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93850" w14:textId="77777777" w:rsidR="004C28CA" w:rsidRDefault="004C28CA" w:rsidP="004C28CA">
      <w:pPr>
        <w:pStyle w:val="Heading1"/>
        <w:rPr>
          <w:rFonts w:ascii="Garamond" w:hAnsi="Garamond"/>
        </w:rPr>
      </w:pPr>
      <w:r>
        <w:rPr>
          <w:rFonts w:ascii="Garamond" w:hAnsi="Garamond"/>
        </w:rPr>
        <w:t xml:space="preserve">Assessment Tools for </w:t>
      </w:r>
      <w:r w:rsidRPr="00863669">
        <w:rPr>
          <w:rFonts w:ascii="Garamond" w:hAnsi="Garamond"/>
        </w:rPr>
        <w:t>Executive Function</w:t>
      </w:r>
      <w:r>
        <w:rPr>
          <w:rFonts w:ascii="Garamond" w:hAnsi="Garamond"/>
        </w:rPr>
        <w:t xml:space="preserve"> </w:t>
      </w:r>
      <w:r w:rsidRPr="00863669">
        <w:rPr>
          <w:rFonts w:ascii="Garamond" w:hAnsi="Garamond"/>
        </w:rPr>
        <w:t>Adaptive Function</w:t>
      </w:r>
      <w:r>
        <w:rPr>
          <w:rFonts w:ascii="Garamond" w:hAnsi="Garamond"/>
        </w:rPr>
        <w:t xml:space="preserve"> Following Brain Pathology</w:t>
      </w:r>
      <w:r w:rsidRPr="00863669">
        <w:rPr>
          <w:rFonts w:ascii="Garamond" w:hAnsi="Garamond"/>
        </w:rPr>
        <w:t xml:space="preserve"> </w:t>
      </w:r>
      <w:r>
        <w:rPr>
          <w:rFonts w:ascii="Garamond" w:hAnsi="Garamond"/>
        </w:rPr>
        <w:t>Among Children</w:t>
      </w:r>
      <w:r w:rsidRPr="00863669">
        <w:rPr>
          <w:rFonts w:ascii="Garamond" w:hAnsi="Garamond"/>
        </w:rPr>
        <w:t xml:space="preserve"> in Developing Country Contexts: A </w:t>
      </w:r>
      <w:r>
        <w:rPr>
          <w:rFonts w:ascii="Garamond" w:hAnsi="Garamond"/>
        </w:rPr>
        <w:t>Scoping</w:t>
      </w:r>
      <w:r w:rsidRPr="00863669">
        <w:rPr>
          <w:rFonts w:ascii="Garamond" w:hAnsi="Garamond"/>
        </w:rPr>
        <w:t xml:space="preserve"> Review</w:t>
      </w:r>
      <w:r>
        <w:rPr>
          <w:rFonts w:ascii="Garamond" w:hAnsi="Garamond"/>
        </w:rPr>
        <w:t xml:space="preserve"> of Current Tools </w:t>
      </w:r>
    </w:p>
    <w:p w14:paraId="0AD5C66B" w14:textId="68622203" w:rsidR="00ED4FFF" w:rsidRDefault="00ED4FFF"/>
    <w:p w14:paraId="17BFBBD6" w14:textId="76ADBC48" w:rsidR="004C28CA" w:rsidRDefault="004C28CA" w:rsidP="004C28CA">
      <w:pPr>
        <w:pStyle w:val="Heading2"/>
      </w:pPr>
      <w:r>
        <w:t>APPENDICES</w:t>
      </w:r>
    </w:p>
    <w:p w14:paraId="021D0102" w14:textId="2DBC5E1A" w:rsidR="00247F32" w:rsidRDefault="00247F32" w:rsidP="00247F32"/>
    <w:p w14:paraId="08A22C66" w14:textId="77777777" w:rsidR="00247F32" w:rsidRPr="00863669" w:rsidRDefault="00247F32" w:rsidP="00247F32">
      <w:pPr>
        <w:pStyle w:val="Subtitle"/>
        <w:rPr>
          <w:rFonts w:ascii="Garamond" w:hAnsi="Garamond"/>
        </w:rPr>
      </w:pPr>
      <w:r w:rsidRPr="00863669">
        <w:rPr>
          <w:rFonts w:ascii="Garamond" w:hAnsi="Garamond"/>
        </w:rPr>
        <w:t xml:space="preserve">APPENDIX I: Search Strategy </w:t>
      </w:r>
      <w:r>
        <w:rPr>
          <w:rFonts w:ascii="Garamond" w:hAnsi="Garamond"/>
        </w:rPr>
        <w:t>for MEDLINE</w:t>
      </w:r>
    </w:p>
    <w:p w14:paraId="508DE858" w14:textId="77777777" w:rsidR="00247F32" w:rsidRPr="00863669" w:rsidRDefault="00247F32" w:rsidP="00247F32">
      <w:pPr>
        <w:pStyle w:val="ListParagraph"/>
        <w:numPr>
          <w:ilvl w:val="0"/>
          <w:numId w:val="1"/>
        </w:numPr>
        <w:spacing w:line="360" w:lineRule="auto"/>
        <w:jc w:val="both"/>
        <w:rPr>
          <w:rFonts w:ascii="Garamond" w:hAnsi="Garamond"/>
        </w:rPr>
      </w:pPr>
      <w:r w:rsidRPr="00863669">
        <w:rPr>
          <w:rFonts w:ascii="Garamond" w:hAnsi="Garamond"/>
        </w:rPr>
        <w:t>"executive function*</w:t>
      </w:r>
      <w:proofErr w:type="gramStart"/>
      <w:r w:rsidRPr="00863669">
        <w:rPr>
          <w:rFonts w:ascii="Garamond" w:hAnsi="Garamond"/>
        </w:rPr>
        <w:t>".</w:t>
      </w:r>
      <w:proofErr w:type="spellStart"/>
      <w:r w:rsidRPr="00863669">
        <w:rPr>
          <w:rFonts w:ascii="Garamond" w:hAnsi="Garamond"/>
        </w:rPr>
        <w:t>ti</w:t>
      </w:r>
      <w:proofErr w:type="gramEnd"/>
      <w:r w:rsidRPr="00863669">
        <w:rPr>
          <w:rFonts w:ascii="Garamond" w:hAnsi="Garamond"/>
        </w:rPr>
        <w:t>,ab</w:t>
      </w:r>
      <w:proofErr w:type="spellEnd"/>
      <w:r w:rsidRPr="00863669">
        <w:rPr>
          <w:rFonts w:ascii="Garamond" w:hAnsi="Garamond"/>
        </w:rPr>
        <w:t xml:space="preserve">. </w:t>
      </w:r>
    </w:p>
    <w:p w14:paraId="6F176703" w14:textId="77777777" w:rsidR="00247F32" w:rsidRPr="00863669" w:rsidRDefault="00247F32" w:rsidP="00247F32">
      <w:pPr>
        <w:pStyle w:val="ListParagraph"/>
        <w:numPr>
          <w:ilvl w:val="0"/>
          <w:numId w:val="1"/>
        </w:numPr>
        <w:spacing w:line="360" w:lineRule="auto"/>
        <w:jc w:val="both"/>
        <w:rPr>
          <w:rFonts w:ascii="Garamond" w:hAnsi="Garamond"/>
        </w:rPr>
      </w:pPr>
      <w:r w:rsidRPr="00863669">
        <w:rPr>
          <w:rFonts w:ascii="Garamond" w:hAnsi="Garamond"/>
        </w:rPr>
        <w:t>“executive dysfunction*</w:t>
      </w:r>
      <w:proofErr w:type="gramStart"/>
      <w:r w:rsidRPr="00863669">
        <w:rPr>
          <w:rFonts w:ascii="Garamond" w:hAnsi="Garamond"/>
        </w:rPr>
        <w:t>”.</w:t>
      </w:r>
      <w:proofErr w:type="spellStart"/>
      <w:r w:rsidRPr="00863669">
        <w:rPr>
          <w:rFonts w:ascii="Garamond" w:hAnsi="Garamond"/>
        </w:rPr>
        <w:t>ti</w:t>
      </w:r>
      <w:proofErr w:type="gramEnd"/>
      <w:r w:rsidRPr="00863669">
        <w:rPr>
          <w:rFonts w:ascii="Garamond" w:hAnsi="Garamond"/>
        </w:rPr>
        <w:t>,ab</w:t>
      </w:r>
      <w:proofErr w:type="spellEnd"/>
      <w:r w:rsidRPr="00863669">
        <w:rPr>
          <w:rFonts w:ascii="Garamond" w:hAnsi="Garamond"/>
        </w:rPr>
        <w:t>.</w:t>
      </w:r>
    </w:p>
    <w:p w14:paraId="6FD7BF45" w14:textId="77777777" w:rsidR="00247F32" w:rsidRPr="00863669" w:rsidRDefault="00247F32" w:rsidP="00247F32">
      <w:pPr>
        <w:pStyle w:val="ListParagraph"/>
        <w:numPr>
          <w:ilvl w:val="0"/>
          <w:numId w:val="1"/>
        </w:numPr>
        <w:spacing w:line="360" w:lineRule="auto"/>
        <w:jc w:val="both"/>
        <w:rPr>
          <w:rFonts w:ascii="Garamond" w:hAnsi="Garamond"/>
          <w:strike/>
        </w:rPr>
      </w:pPr>
      <w:r w:rsidRPr="00863669">
        <w:rPr>
          <w:rFonts w:ascii="Garamond" w:hAnsi="Garamond"/>
        </w:rPr>
        <w:t xml:space="preserve"> “dysexecutive syndrome</w:t>
      </w:r>
      <w:proofErr w:type="gramStart"/>
      <w:r w:rsidRPr="00863669">
        <w:rPr>
          <w:rFonts w:ascii="Garamond" w:hAnsi="Garamond"/>
        </w:rPr>
        <w:t>”.</w:t>
      </w:r>
      <w:proofErr w:type="spellStart"/>
      <w:r w:rsidRPr="00863669">
        <w:rPr>
          <w:rFonts w:ascii="Garamond" w:hAnsi="Garamond"/>
        </w:rPr>
        <w:t>ti</w:t>
      </w:r>
      <w:proofErr w:type="gramEnd"/>
      <w:r w:rsidRPr="00863669">
        <w:rPr>
          <w:rFonts w:ascii="Garamond" w:hAnsi="Garamond"/>
        </w:rPr>
        <w:t>,ab</w:t>
      </w:r>
      <w:proofErr w:type="spellEnd"/>
      <w:r w:rsidRPr="00863669">
        <w:rPr>
          <w:rFonts w:ascii="Garamond" w:hAnsi="Garamond"/>
        </w:rPr>
        <w:t>.</w:t>
      </w:r>
    </w:p>
    <w:p w14:paraId="42D1AA89" w14:textId="77777777" w:rsidR="00247F32" w:rsidRPr="00863669" w:rsidRDefault="00247F32" w:rsidP="00247F32">
      <w:pPr>
        <w:pStyle w:val="ListParagraph"/>
        <w:numPr>
          <w:ilvl w:val="0"/>
          <w:numId w:val="1"/>
        </w:numPr>
        <w:spacing w:line="360" w:lineRule="auto"/>
        <w:jc w:val="both"/>
        <w:rPr>
          <w:rFonts w:ascii="Garamond" w:hAnsi="Garamond"/>
        </w:rPr>
      </w:pPr>
      <w:r w:rsidRPr="00863669">
        <w:rPr>
          <w:rFonts w:ascii="Garamond" w:hAnsi="Garamond"/>
        </w:rPr>
        <w:t>"frontal lobe* function*</w:t>
      </w:r>
      <w:proofErr w:type="gramStart"/>
      <w:r w:rsidRPr="00863669">
        <w:rPr>
          <w:rFonts w:ascii="Garamond" w:hAnsi="Garamond"/>
        </w:rPr>
        <w:t>".</w:t>
      </w:r>
      <w:proofErr w:type="spellStart"/>
      <w:r w:rsidRPr="00863669">
        <w:rPr>
          <w:rFonts w:ascii="Garamond" w:hAnsi="Garamond"/>
        </w:rPr>
        <w:t>ti</w:t>
      </w:r>
      <w:proofErr w:type="gramEnd"/>
      <w:r w:rsidRPr="00863669">
        <w:rPr>
          <w:rFonts w:ascii="Garamond" w:hAnsi="Garamond"/>
        </w:rPr>
        <w:t>,ab</w:t>
      </w:r>
      <w:proofErr w:type="spellEnd"/>
      <w:r w:rsidRPr="00863669">
        <w:rPr>
          <w:rFonts w:ascii="Garamond" w:hAnsi="Garamond"/>
        </w:rPr>
        <w:t>.</w:t>
      </w:r>
      <w:r w:rsidRPr="00863669">
        <w:rPr>
          <w:rFonts w:ascii="Garamond" w:hAnsi="Garamond"/>
        </w:rPr>
        <w:tab/>
      </w:r>
    </w:p>
    <w:p w14:paraId="008815FA" w14:textId="77777777" w:rsidR="00247F32" w:rsidRPr="00863669" w:rsidRDefault="00247F32" w:rsidP="00247F32">
      <w:pPr>
        <w:pStyle w:val="ListParagraph"/>
        <w:numPr>
          <w:ilvl w:val="0"/>
          <w:numId w:val="1"/>
        </w:numPr>
        <w:spacing w:line="360" w:lineRule="auto"/>
        <w:jc w:val="both"/>
        <w:rPr>
          <w:rFonts w:ascii="Garamond" w:hAnsi="Garamond"/>
        </w:rPr>
      </w:pPr>
      <w:r w:rsidRPr="00863669">
        <w:rPr>
          <w:rFonts w:ascii="Garamond" w:hAnsi="Garamond"/>
        </w:rPr>
        <w:t>"frontal lobe* dysfunction*</w:t>
      </w:r>
      <w:proofErr w:type="gramStart"/>
      <w:r w:rsidRPr="00863669">
        <w:rPr>
          <w:rFonts w:ascii="Garamond" w:hAnsi="Garamond"/>
        </w:rPr>
        <w:t>".</w:t>
      </w:r>
      <w:proofErr w:type="spellStart"/>
      <w:r w:rsidRPr="00863669">
        <w:rPr>
          <w:rFonts w:ascii="Garamond" w:hAnsi="Garamond"/>
        </w:rPr>
        <w:t>ti</w:t>
      </w:r>
      <w:proofErr w:type="gramEnd"/>
      <w:r w:rsidRPr="00863669">
        <w:rPr>
          <w:rFonts w:ascii="Garamond" w:hAnsi="Garamond"/>
        </w:rPr>
        <w:t>,ab</w:t>
      </w:r>
      <w:proofErr w:type="spellEnd"/>
      <w:r w:rsidRPr="00863669">
        <w:rPr>
          <w:rFonts w:ascii="Garamond" w:hAnsi="Garamond"/>
        </w:rPr>
        <w:t xml:space="preserve">. </w:t>
      </w:r>
    </w:p>
    <w:p w14:paraId="7FBFC0E1" w14:textId="77777777" w:rsidR="00247F32" w:rsidRPr="00863669" w:rsidRDefault="00247F32" w:rsidP="00247F32">
      <w:pPr>
        <w:pStyle w:val="ListParagraph"/>
        <w:numPr>
          <w:ilvl w:val="0"/>
          <w:numId w:val="1"/>
        </w:numPr>
        <w:spacing w:line="360" w:lineRule="auto"/>
        <w:jc w:val="both"/>
        <w:rPr>
          <w:rFonts w:ascii="Garamond" w:hAnsi="Garamond"/>
        </w:rPr>
      </w:pPr>
      <w:r w:rsidRPr="00863669">
        <w:rPr>
          <w:rFonts w:ascii="Garamond" w:hAnsi="Garamond"/>
        </w:rPr>
        <w:t>"function* of the frontal lobe*</w:t>
      </w:r>
      <w:proofErr w:type="gramStart"/>
      <w:r w:rsidRPr="00863669">
        <w:rPr>
          <w:rFonts w:ascii="Garamond" w:hAnsi="Garamond"/>
        </w:rPr>
        <w:t>".</w:t>
      </w:r>
      <w:proofErr w:type="spellStart"/>
      <w:r w:rsidRPr="00863669">
        <w:rPr>
          <w:rFonts w:ascii="Garamond" w:hAnsi="Garamond"/>
        </w:rPr>
        <w:t>ti</w:t>
      </w:r>
      <w:proofErr w:type="gramEnd"/>
      <w:r w:rsidRPr="00863669">
        <w:rPr>
          <w:rFonts w:ascii="Garamond" w:hAnsi="Garamond"/>
        </w:rPr>
        <w:t>,ab</w:t>
      </w:r>
      <w:proofErr w:type="spellEnd"/>
      <w:r w:rsidRPr="00863669">
        <w:rPr>
          <w:rFonts w:ascii="Garamond" w:hAnsi="Garamond"/>
        </w:rPr>
        <w:t xml:space="preserve">. </w:t>
      </w:r>
    </w:p>
    <w:p w14:paraId="7A576641" w14:textId="77777777" w:rsidR="00247F32" w:rsidRPr="00863669" w:rsidRDefault="00247F32" w:rsidP="00247F32">
      <w:pPr>
        <w:pStyle w:val="ListParagraph"/>
        <w:numPr>
          <w:ilvl w:val="0"/>
          <w:numId w:val="1"/>
        </w:numPr>
        <w:spacing w:line="360" w:lineRule="auto"/>
        <w:jc w:val="both"/>
        <w:rPr>
          <w:rFonts w:ascii="Garamond" w:hAnsi="Garamond"/>
        </w:rPr>
      </w:pPr>
      <w:r w:rsidRPr="00863669">
        <w:rPr>
          <w:rFonts w:ascii="Garamond" w:hAnsi="Garamond"/>
        </w:rPr>
        <w:t>“frontal lobe* syndrome</w:t>
      </w:r>
      <w:proofErr w:type="gramStart"/>
      <w:r w:rsidRPr="00863669">
        <w:rPr>
          <w:rFonts w:ascii="Garamond" w:hAnsi="Garamond"/>
        </w:rPr>
        <w:t>”.</w:t>
      </w:r>
      <w:proofErr w:type="spellStart"/>
      <w:r w:rsidRPr="00863669">
        <w:rPr>
          <w:rFonts w:ascii="Garamond" w:hAnsi="Garamond"/>
        </w:rPr>
        <w:t>ti</w:t>
      </w:r>
      <w:proofErr w:type="gramEnd"/>
      <w:r w:rsidRPr="00863669">
        <w:rPr>
          <w:rFonts w:ascii="Garamond" w:hAnsi="Garamond"/>
        </w:rPr>
        <w:t>,ab</w:t>
      </w:r>
      <w:proofErr w:type="spellEnd"/>
      <w:r w:rsidRPr="00863669">
        <w:rPr>
          <w:rFonts w:ascii="Garamond" w:hAnsi="Garamond"/>
        </w:rPr>
        <w:t>.</w:t>
      </w:r>
    </w:p>
    <w:p w14:paraId="05FAD45C" w14:textId="77777777" w:rsidR="00247F32" w:rsidRPr="00863669" w:rsidRDefault="00247F32" w:rsidP="00247F32">
      <w:pPr>
        <w:pStyle w:val="ListParagraph"/>
        <w:numPr>
          <w:ilvl w:val="0"/>
          <w:numId w:val="1"/>
        </w:numPr>
        <w:spacing w:line="360" w:lineRule="auto"/>
        <w:jc w:val="both"/>
        <w:rPr>
          <w:rFonts w:ascii="Garamond" w:hAnsi="Garamond"/>
        </w:rPr>
      </w:pPr>
      <w:r w:rsidRPr="00863669">
        <w:rPr>
          <w:rFonts w:ascii="Garamond" w:hAnsi="Garamond"/>
        </w:rPr>
        <w:t>"frontal lobe* damage</w:t>
      </w:r>
      <w:proofErr w:type="gramStart"/>
      <w:r w:rsidRPr="00863669">
        <w:rPr>
          <w:rFonts w:ascii="Garamond" w:hAnsi="Garamond"/>
        </w:rPr>
        <w:t>".</w:t>
      </w:r>
      <w:proofErr w:type="spellStart"/>
      <w:r w:rsidRPr="00863669">
        <w:rPr>
          <w:rFonts w:ascii="Garamond" w:hAnsi="Garamond"/>
        </w:rPr>
        <w:t>ti</w:t>
      </w:r>
      <w:proofErr w:type="gramEnd"/>
      <w:r w:rsidRPr="00863669">
        <w:rPr>
          <w:rFonts w:ascii="Garamond" w:hAnsi="Garamond"/>
        </w:rPr>
        <w:t>,ab</w:t>
      </w:r>
      <w:proofErr w:type="spellEnd"/>
      <w:r w:rsidRPr="00863669">
        <w:rPr>
          <w:rFonts w:ascii="Garamond" w:hAnsi="Garamond"/>
        </w:rPr>
        <w:t xml:space="preserve">. </w:t>
      </w:r>
    </w:p>
    <w:p w14:paraId="02B193EF" w14:textId="77777777" w:rsidR="00247F32" w:rsidRPr="00863669" w:rsidRDefault="00247F32" w:rsidP="00247F32">
      <w:pPr>
        <w:pStyle w:val="ListParagraph"/>
        <w:numPr>
          <w:ilvl w:val="0"/>
          <w:numId w:val="1"/>
        </w:numPr>
        <w:spacing w:line="360" w:lineRule="auto"/>
        <w:jc w:val="both"/>
        <w:rPr>
          <w:rFonts w:ascii="Garamond" w:hAnsi="Garamond"/>
        </w:rPr>
      </w:pPr>
      <w:r w:rsidRPr="00863669">
        <w:rPr>
          <w:rFonts w:ascii="Garamond" w:hAnsi="Garamond"/>
        </w:rPr>
        <w:t>“prefrontal cortical damage</w:t>
      </w:r>
      <w:proofErr w:type="gramStart"/>
      <w:r w:rsidRPr="00863669">
        <w:rPr>
          <w:rFonts w:ascii="Garamond" w:hAnsi="Garamond"/>
        </w:rPr>
        <w:t>”.</w:t>
      </w:r>
      <w:proofErr w:type="spellStart"/>
      <w:r w:rsidRPr="00863669">
        <w:rPr>
          <w:rFonts w:ascii="Garamond" w:hAnsi="Garamond"/>
        </w:rPr>
        <w:t>ti</w:t>
      </w:r>
      <w:proofErr w:type="gramEnd"/>
      <w:r w:rsidRPr="00863669">
        <w:rPr>
          <w:rFonts w:ascii="Garamond" w:hAnsi="Garamond"/>
        </w:rPr>
        <w:t>,ab</w:t>
      </w:r>
      <w:proofErr w:type="spellEnd"/>
      <w:r w:rsidRPr="00863669">
        <w:rPr>
          <w:rFonts w:ascii="Garamond" w:hAnsi="Garamond"/>
        </w:rPr>
        <w:t>.</w:t>
      </w:r>
    </w:p>
    <w:p w14:paraId="7184E860" w14:textId="77777777" w:rsidR="00247F32" w:rsidRPr="00863669" w:rsidRDefault="00247F32" w:rsidP="00247F32">
      <w:pPr>
        <w:pStyle w:val="ListParagraph"/>
        <w:numPr>
          <w:ilvl w:val="0"/>
          <w:numId w:val="1"/>
        </w:numPr>
        <w:spacing w:line="360" w:lineRule="auto"/>
        <w:jc w:val="both"/>
        <w:rPr>
          <w:rFonts w:ascii="Garamond" w:hAnsi="Garamond"/>
        </w:rPr>
      </w:pPr>
      <w:r w:rsidRPr="00863669">
        <w:rPr>
          <w:rFonts w:ascii="Garamond" w:hAnsi="Garamond"/>
        </w:rPr>
        <w:t>“prefrontal damage</w:t>
      </w:r>
      <w:proofErr w:type="gramStart"/>
      <w:r w:rsidRPr="00863669">
        <w:rPr>
          <w:rFonts w:ascii="Garamond" w:hAnsi="Garamond"/>
        </w:rPr>
        <w:t>”.</w:t>
      </w:r>
      <w:proofErr w:type="spellStart"/>
      <w:r w:rsidRPr="00863669">
        <w:rPr>
          <w:rFonts w:ascii="Garamond" w:hAnsi="Garamond"/>
        </w:rPr>
        <w:t>ti</w:t>
      </w:r>
      <w:proofErr w:type="gramEnd"/>
      <w:r w:rsidRPr="00863669">
        <w:rPr>
          <w:rFonts w:ascii="Garamond" w:hAnsi="Garamond"/>
        </w:rPr>
        <w:t>,ab</w:t>
      </w:r>
      <w:proofErr w:type="spellEnd"/>
      <w:r w:rsidRPr="00863669">
        <w:rPr>
          <w:rFonts w:ascii="Garamond" w:hAnsi="Garamond"/>
        </w:rPr>
        <w:t>.</w:t>
      </w:r>
    </w:p>
    <w:p w14:paraId="12D39FB2" w14:textId="77777777" w:rsidR="00247F32" w:rsidRPr="00863669" w:rsidRDefault="00247F32" w:rsidP="00247F32">
      <w:pPr>
        <w:pStyle w:val="ListParagraph"/>
        <w:numPr>
          <w:ilvl w:val="0"/>
          <w:numId w:val="1"/>
        </w:numPr>
        <w:spacing w:line="360" w:lineRule="auto"/>
        <w:jc w:val="both"/>
        <w:rPr>
          <w:rFonts w:ascii="Garamond" w:hAnsi="Garamond"/>
        </w:rPr>
      </w:pPr>
      <w:r w:rsidRPr="00863669">
        <w:rPr>
          <w:rFonts w:ascii="Garamond" w:hAnsi="Garamond"/>
        </w:rPr>
        <w:t>“prefrontal cortical dysfunction*</w:t>
      </w:r>
      <w:proofErr w:type="gramStart"/>
      <w:r w:rsidRPr="00863669">
        <w:rPr>
          <w:rFonts w:ascii="Garamond" w:hAnsi="Garamond"/>
        </w:rPr>
        <w:t>”.</w:t>
      </w:r>
      <w:proofErr w:type="spellStart"/>
      <w:r w:rsidRPr="00863669">
        <w:rPr>
          <w:rFonts w:ascii="Garamond" w:hAnsi="Garamond"/>
        </w:rPr>
        <w:t>ti</w:t>
      </w:r>
      <w:proofErr w:type="gramEnd"/>
      <w:r w:rsidRPr="00863669">
        <w:rPr>
          <w:rFonts w:ascii="Garamond" w:hAnsi="Garamond"/>
        </w:rPr>
        <w:t>,ab</w:t>
      </w:r>
      <w:proofErr w:type="spellEnd"/>
      <w:r w:rsidRPr="00863669">
        <w:rPr>
          <w:rFonts w:ascii="Garamond" w:hAnsi="Garamond"/>
        </w:rPr>
        <w:t>.</w:t>
      </w:r>
    </w:p>
    <w:p w14:paraId="5BA21A99" w14:textId="77777777" w:rsidR="00247F32" w:rsidRPr="00863669" w:rsidRDefault="00247F32" w:rsidP="00247F32">
      <w:pPr>
        <w:pStyle w:val="ListParagraph"/>
        <w:numPr>
          <w:ilvl w:val="0"/>
          <w:numId w:val="1"/>
        </w:numPr>
        <w:spacing w:line="360" w:lineRule="auto"/>
        <w:jc w:val="both"/>
        <w:rPr>
          <w:rFonts w:ascii="Garamond" w:hAnsi="Garamond"/>
        </w:rPr>
      </w:pPr>
      <w:r w:rsidRPr="00863669">
        <w:rPr>
          <w:rFonts w:ascii="Garamond" w:hAnsi="Garamond"/>
        </w:rPr>
        <w:t>“prefrontal dysfunction*</w:t>
      </w:r>
      <w:proofErr w:type="gramStart"/>
      <w:r w:rsidRPr="00863669">
        <w:rPr>
          <w:rFonts w:ascii="Garamond" w:hAnsi="Garamond"/>
        </w:rPr>
        <w:t>”.</w:t>
      </w:r>
      <w:proofErr w:type="spellStart"/>
      <w:r w:rsidRPr="00863669">
        <w:rPr>
          <w:rFonts w:ascii="Garamond" w:hAnsi="Garamond"/>
        </w:rPr>
        <w:t>ti</w:t>
      </w:r>
      <w:proofErr w:type="gramEnd"/>
      <w:r w:rsidRPr="00863669">
        <w:rPr>
          <w:rFonts w:ascii="Garamond" w:hAnsi="Garamond"/>
        </w:rPr>
        <w:t>,ab</w:t>
      </w:r>
      <w:proofErr w:type="spellEnd"/>
      <w:r w:rsidRPr="00863669">
        <w:rPr>
          <w:rFonts w:ascii="Garamond" w:hAnsi="Garamond"/>
        </w:rPr>
        <w:t xml:space="preserve">. </w:t>
      </w:r>
    </w:p>
    <w:p w14:paraId="74E33C7D" w14:textId="77777777" w:rsidR="00247F32" w:rsidRPr="00863669" w:rsidRDefault="00247F32" w:rsidP="00247F32">
      <w:pPr>
        <w:pStyle w:val="ListParagraph"/>
        <w:numPr>
          <w:ilvl w:val="0"/>
          <w:numId w:val="1"/>
        </w:numPr>
        <w:spacing w:line="360" w:lineRule="auto"/>
        <w:jc w:val="both"/>
        <w:rPr>
          <w:rFonts w:ascii="Garamond" w:hAnsi="Garamond"/>
        </w:rPr>
      </w:pPr>
      <w:r w:rsidRPr="00863669">
        <w:rPr>
          <w:rFonts w:ascii="Garamond" w:hAnsi="Garamond"/>
        </w:rPr>
        <w:t>“prefrontal cortical function*</w:t>
      </w:r>
      <w:proofErr w:type="gramStart"/>
      <w:r w:rsidRPr="00863669">
        <w:rPr>
          <w:rFonts w:ascii="Garamond" w:hAnsi="Garamond"/>
        </w:rPr>
        <w:t>”.</w:t>
      </w:r>
      <w:proofErr w:type="spellStart"/>
      <w:r w:rsidRPr="00863669">
        <w:rPr>
          <w:rFonts w:ascii="Garamond" w:hAnsi="Garamond"/>
        </w:rPr>
        <w:t>ti</w:t>
      </w:r>
      <w:proofErr w:type="gramEnd"/>
      <w:r w:rsidRPr="00863669">
        <w:rPr>
          <w:rFonts w:ascii="Garamond" w:hAnsi="Garamond"/>
        </w:rPr>
        <w:t>,ab</w:t>
      </w:r>
      <w:proofErr w:type="spellEnd"/>
      <w:r w:rsidRPr="00863669">
        <w:rPr>
          <w:rFonts w:ascii="Garamond" w:hAnsi="Garamond"/>
        </w:rPr>
        <w:t>.</w:t>
      </w:r>
    </w:p>
    <w:p w14:paraId="4C94909A" w14:textId="77777777" w:rsidR="00247F32" w:rsidRPr="00863669" w:rsidRDefault="00247F32" w:rsidP="00247F32">
      <w:pPr>
        <w:pStyle w:val="ListParagraph"/>
        <w:numPr>
          <w:ilvl w:val="0"/>
          <w:numId w:val="1"/>
        </w:numPr>
        <w:spacing w:line="360" w:lineRule="auto"/>
        <w:jc w:val="both"/>
        <w:rPr>
          <w:rFonts w:ascii="Garamond" w:hAnsi="Garamond"/>
        </w:rPr>
      </w:pPr>
      <w:r w:rsidRPr="00863669">
        <w:rPr>
          <w:rFonts w:ascii="Garamond" w:hAnsi="Garamond"/>
        </w:rPr>
        <w:t>“prefrontal function*</w:t>
      </w:r>
      <w:proofErr w:type="gramStart"/>
      <w:r w:rsidRPr="00863669">
        <w:rPr>
          <w:rFonts w:ascii="Garamond" w:hAnsi="Garamond"/>
        </w:rPr>
        <w:t>”.</w:t>
      </w:r>
      <w:proofErr w:type="spellStart"/>
      <w:r w:rsidRPr="00863669">
        <w:rPr>
          <w:rFonts w:ascii="Garamond" w:hAnsi="Garamond"/>
        </w:rPr>
        <w:t>ti</w:t>
      </w:r>
      <w:proofErr w:type="gramEnd"/>
      <w:r w:rsidRPr="00863669">
        <w:rPr>
          <w:rFonts w:ascii="Garamond" w:hAnsi="Garamond"/>
        </w:rPr>
        <w:t>,ab</w:t>
      </w:r>
      <w:proofErr w:type="spellEnd"/>
      <w:r w:rsidRPr="00863669">
        <w:rPr>
          <w:rFonts w:ascii="Garamond" w:hAnsi="Garamond"/>
        </w:rPr>
        <w:t>.</w:t>
      </w:r>
    </w:p>
    <w:p w14:paraId="7A7C5442" w14:textId="77777777" w:rsidR="00247F32" w:rsidRPr="00863669" w:rsidRDefault="00247F32" w:rsidP="00247F32">
      <w:pPr>
        <w:pStyle w:val="ListParagraph"/>
        <w:numPr>
          <w:ilvl w:val="0"/>
          <w:numId w:val="1"/>
        </w:numPr>
        <w:spacing w:line="360" w:lineRule="auto"/>
        <w:jc w:val="both"/>
        <w:rPr>
          <w:rFonts w:ascii="Garamond" w:hAnsi="Garamond"/>
        </w:rPr>
      </w:pPr>
      <w:r w:rsidRPr="00863669">
        <w:rPr>
          <w:rFonts w:ascii="Garamond" w:hAnsi="Garamond"/>
        </w:rPr>
        <w:t xml:space="preserve"> “adaptive function*</w:t>
      </w:r>
      <w:proofErr w:type="gramStart"/>
      <w:r w:rsidRPr="00863669">
        <w:rPr>
          <w:rFonts w:ascii="Garamond" w:hAnsi="Garamond"/>
        </w:rPr>
        <w:t>”.</w:t>
      </w:r>
      <w:proofErr w:type="spellStart"/>
      <w:r w:rsidRPr="00863669">
        <w:rPr>
          <w:rFonts w:ascii="Garamond" w:hAnsi="Garamond"/>
        </w:rPr>
        <w:t>ti</w:t>
      </w:r>
      <w:proofErr w:type="gramEnd"/>
      <w:r w:rsidRPr="00863669">
        <w:rPr>
          <w:rFonts w:ascii="Garamond" w:hAnsi="Garamond"/>
        </w:rPr>
        <w:t>,ab</w:t>
      </w:r>
      <w:proofErr w:type="spellEnd"/>
      <w:r w:rsidRPr="00863669">
        <w:rPr>
          <w:rFonts w:ascii="Garamond" w:hAnsi="Garamond"/>
        </w:rPr>
        <w:t>.</w:t>
      </w:r>
    </w:p>
    <w:p w14:paraId="0EB972E6" w14:textId="77777777" w:rsidR="00247F32" w:rsidRDefault="00247F32" w:rsidP="00247F32">
      <w:pPr>
        <w:pStyle w:val="ListParagraph"/>
        <w:numPr>
          <w:ilvl w:val="0"/>
          <w:numId w:val="1"/>
        </w:numPr>
        <w:spacing w:line="360" w:lineRule="auto"/>
        <w:jc w:val="both"/>
        <w:rPr>
          <w:rFonts w:ascii="Garamond" w:hAnsi="Garamond"/>
        </w:rPr>
      </w:pPr>
      <w:r w:rsidRPr="00863669">
        <w:rPr>
          <w:rFonts w:ascii="Garamond" w:hAnsi="Garamond"/>
        </w:rPr>
        <w:t>“adaptive function* impair*</w:t>
      </w:r>
      <w:proofErr w:type="gramStart"/>
      <w:r w:rsidRPr="00863669">
        <w:rPr>
          <w:rFonts w:ascii="Garamond" w:hAnsi="Garamond"/>
        </w:rPr>
        <w:t>”.</w:t>
      </w:r>
      <w:proofErr w:type="spellStart"/>
      <w:r w:rsidRPr="00863669">
        <w:rPr>
          <w:rFonts w:ascii="Garamond" w:hAnsi="Garamond"/>
        </w:rPr>
        <w:t>ti</w:t>
      </w:r>
      <w:proofErr w:type="gramEnd"/>
      <w:r w:rsidRPr="00863669">
        <w:rPr>
          <w:rFonts w:ascii="Garamond" w:hAnsi="Garamond"/>
        </w:rPr>
        <w:t>,ab</w:t>
      </w:r>
      <w:proofErr w:type="spellEnd"/>
      <w:r w:rsidRPr="00863669">
        <w:rPr>
          <w:rFonts w:ascii="Garamond" w:hAnsi="Garamond"/>
        </w:rPr>
        <w:t>.</w:t>
      </w:r>
    </w:p>
    <w:p w14:paraId="7B798C09" w14:textId="77777777" w:rsidR="00247F32" w:rsidRDefault="00247F32" w:rsidP="00247F32">
      <w:pPr>
        <w:pStyle w:val="ListParagraph"/>
        <w:numPr>
          <w:ilvl w:val="0"/>
          <w:numId w:val="1"/>
        </w:numPr>
        <w:spacing w:line="360" w:lineRule="auto"/>
        <w:jc w:val="both"/>
        <w:rPr>
          <w:rFonts w:ascii="Garamond" w:hAnsi="Garamond"/>
        </w:rPr>
      </w:pPr>
      <w:r>
        <w:rPr>
          <w:rFonts w:ascii="Garamond" w:hAnsi="Garamond"/>
        </w:rPr>
        <w:t>“activities of daily living”/</w:t>
      </w:r>
    </w:p>
    <w:p w14:paraId="00FE351A" w14:textId="77777777" w:rsidR="00247F32" w:rsidRDefault="00247F32" w:rsidP="00247F32">
      <w:pPr>
        <w:pStyle w:val="ListParagraph"/>
        <w:numPr>
          <w:ilvl w:val="0"/>
          <w:numId w:val="1"/>
        </w:numPr>
        <w:spacing w:line="360" w:lineRule="auto"/>
        <w:jc w:val="both"/>
        <w:rPr>
          <w:rFonts w:ascii="Garamond" w:hAnsi="Garamond"/>
        </w:rPr>
      </w:pPr>
      <w:r>
        <w:rPr>
          <w:rFonts w:ascii="Garamond" w:hAnsi="Garamond"/>
        </w:rPr>
        <w:t>“daily living</w:t>
      </w:r>
      <w:proofErr w:type="gramStart"/>
      <w:r>
        <w:rPr>
          <w:rFonts w:ascii="Garamond" w:hAnsi="Garamond"/>
        </w:rPr>
        <w:t>”.</w:t>
      </w:r>
      <w:proofErr w:type="spellStart"/>
      <w:r>
        <w:rPr>
          <w:rFonts w:ascii="Garamond" w:hAnsi="Garamond"/>
        </w:rPr>
        <w:t>ti</w:t>
      </w:r>
      <w:proofErr w:type="gramEnd"/>
      <w:r>
        <w:rPr>
          <w:rFonts w:ascii="Garamond" w:hAnsi="Garamond"/>
        </w:rPr>
        <w:t>,ab</w:t>
      </w:r>
      <w:proofErr w:type="spellEnd"/>
      <w:r>
        <w:rPr>
          <w:rFonts w:ascii="Garamond" w:hAnsi="Garamond"/>
        </w:rPr>
        <w:t>.</w:t>
      </w:r>
    </w:p>
    <w:p w14:paraId="3347D56D" w14:textId="77777777" w:rsidR="00247F32" w:rsidRPr="00863669" w:rsidRDefault="00247F32" w:rsidP="00247F32">
      <w:pPr>
        <w:pStyle w:val="ListParagraph"/>
        <w:numPr>
          <w:ilvl w:val="0"/>
          <w:numId w:val="1"/>
        </w:numPr>
        <w:spacing w:line="360" w:lineRule="auto"/>
        <w:jc w:val="both"/>
        <w:rPr>
          <w:rFonts w:ascii="Garamond" w:hAnsi="Garamond"/>
        </w:rPr>
      </w:pPr>
      <w:r>
        <w:rPr>
          <w:rFonts w:ascii="Garamond" w:hAnsi="Garamond"/>
        </w:rPr>
        <w:t>“ADL</w:t>
      </w:r>
      <w:proofErr w:type="gramStart"/>
      <w:r>
        <w:rPr>
          <w:rFonts w:ascii="Garamond" w:hAnsi="Garamond"/>
        </w:rPr>
        <w:t>”.</w:t>
      </w:r>
      <w:proofErr w:type="spellStart"/>
      <w:r>
        <w:rPr>
          <w:rFonts w:ascii="Garamond" w:hAnsi="Garamond"/>
        </w:rPr>
        <w:t>ti</w:t>
      </w:r>
      <w:proofErr w:type="gramEnd"/>
      <w:r>
        <w:rPr>
          <w:rFonts w:ascii="Garamond" w:hAnsi="Garamond"/>
        </w:rPr>
        <w:t>,ab</w:t>
      </w:r>
      <w:proofErr w:type="spellEnd"/>
      <w:r>
        <w:rPr>
          <w:rFonts w:ascii="Garamond" w:hAnsi="Garamond"/>
        </w:rPr>
        <w:t>.</w:t>
      </w:r>
    </w:p>
    <w:p w14:paraId="65D38C2A" w14:textId="77777777" w:rsidR="00247F32" w:rsidRDefault="00247F32" w:rsidP="00247F32">
      <w:pPr>
        <w:pStyle w:val="ListParagraph"/>
        <w:numPr>
          <w:ilvl w:val="0"/>
          <w:numId w:val="1"/>
        </w:numPr>
        <w:spacing w:line="360" w:lineRule="auto"/>
        <w:jc w:val="both"/>
        <w:rPr>
          <w:rFonts w:ascii="Garamond" w:hAnsi="Garamond"/>
        </w:rPr>
      </w:pPr>
      <w:r w:rsidRPr="00863669">
        <w:rPr>
          <w:rFonts w:ascii="Garamond" w:hAnsi="Garamond"/>
        </w:rPr>
        <w:t>or/1-</w:t>
      </w:r>
      <w:r>
        <w:rPr>
          <w:rFonts w:ascii="Garamond" w:hAnsi="Garamond"/>
        </w:rPr>
        <w:t>14</w:t>
      </w:r>
    </w:p>
    <w:p w14:paraId="7FB51D3B" w14:textId="77777777" w:rsidR="00247F32" w:rsidRDefault="00247F32" w:rsidP="00247F32">
      <w:pPr>
        <w:pStyle w:val="ListParagraph"/>
        <w:numPr>
          <w:ilvl w:val="0"/>
          <w:numId w:val="1"/>
        </w:numPr>
        <w:spacing w:line="360" w:lineRule="auto"/>
        <w:jc w:val="both"/>
        <w:rPr>
          <w:rFonts w:ascii="Garamond" w:hAnsi="Garamond"/>
        </w:rPr>
      </w:pPr>
      <w:r>
        <w:rPr>
          <w:rFonts w:ascii="Garamond" w:hAnsi="Garamond"/>
        </w:rPr>
        <w:t>or/15-19</w:t>
      </w:r>
    </w:p>
    <w:p w14:paraId="622F4D3A" w14:textId="77777777" w:rsidR="00247F32" w:rsidRDefault="00247F32" w:rsidP="00247F32">
      <w:pPr>
        <w:pStyle w:val="ListParagraph"/>
        <w:numPr>
          <w:ilvl w:val="0"/>
          <w:numId w:val="1"/>
        </w:numPr>
        <w:spacing w:line="360" w:lineRule="auto"/>
        <w:jc w:val="both"/>
        <w:rPr>
          <w:rFonts w:ascii="Garamond" w:hAnsi="Garamond"/>
        </w:rPr>
      </w:pPr>
      <w:r>
        <w:rPr>
          <w:rFonts w:ascii="Garamond" w:hAnsi="Garamond"/>
        </w:rPr>
        <w:t>“children</w:t>
      </w:r>
      <w:proofErr w:type="gramStart"/>
      <w:r>
        <w:rPr>
          <w:rFonts w:ascii="Garamond" w:hAnsi="Garamond"/>
        </w:rPr>
        <w:t>”.</w:t>
      </w:r>
      <w:proofErr w:type="spellStart"/>
      <w:r>
        <w:rPr>
          <w:rFonts w:ascii="Garamond" w:hAnsi="Garamond"/>
        </w:rPr>
        <w:t>ti</w:t>
      </w:r>
      <w:proofErr w:type="gramEnd"/>
      <w:r>
        <w:rPr>
          <w:rFonts w:ascii="Garamond" w:hAnsi="Garamond"/>
        </w:rPr>
        <w:t>,ab</w:t>
      </w:r>
      <w:proofErr w:type="spellEnd"/>
      <w:r>
        <w:rPr>
          <w:rFonts w:ascii="Garamond" w:hAnsi="Garamond"/>
        </w:rPr>
        <w:t>.</w:t>
      </w:r>
    </w:p>
    <w:p w14:paraId="4BB2A062" w14:textId="77777777" w:rsidR="00247F32" w:rsidRPr="00863669" w:rsidRDefault="00247F32" w:rsidP="00247F32">
      <w:pPr>
        <w:pStyle w:val="ListParagraph"/>
        <w:numPr>
          <w:ilvl w:val="0"/>
          <w:numId w:val="1"/>
        </w:numPr>
        <w:spacing w:line="360" w:lineRule="auto"/>
        <w:jc w:val="both"/>
        <w:rPr>
          <w:rFonts w:ascii="Garamond" w:hAnsi="Garamond"/>
        </w:rPr>
      </w:pPr>
      <w:r>
        <w:rPr>
          <w:rFonts w:ascii="Garamond" w:hAnsi="Garamond"/>
        </w:rPr>
        <w:t>21 and 22</w:t>
      </w:r>
      <w:r w:rsidRPr="00863669">
        <w:rPr>
          <w:rFonts w:ascii="Garamond" w:hAnsi="Garamond"/>
        </w:rPr>
        <w:tab/>
      </w:r>
    </w:p>
    <w:p w14:paraId="1EBFA22D" w14:textId="77777777" w:rsidR="00247F32" w:rsidRPr="00863669" w:rsidRDefault="00247F32" w:rsidP="00247F32">
      <w:pPr>
        <w:pStyle w:val="ListParagraph"/>
        <w:numPr>
          <w:ilvl w:val="0"/>
          <w:numId w:val="1"/>
        </w:numPr>
        <w:spacing w:line="360" w:lineRule="auto"/>
        <w:jc w:val="both"/>
        <w:rPr>
          <w:rFonts w:ascii="Garamond" w:hAnsi="Garamond"/>
        </w:rPr>
      </w:pPr>
      <w:r w:rsidRPr="00863669">
        <w:rPr>
          <w:rFonts w:ascii="Garamond" w:hAnsi="Garamond"/>
        </w:rPr>
        <w:t>“valid*</w:t>
      </w:r>
      <w:proofErr w:type="gramStart"/>
      <w:r w:rsidRPr="00863669">
        <w:rPr>
          <w:rFonts w:ascii="Garamond" w:hAnsi="Garamond"/>
        </w:rPr>
        <w:t>".</w:t>
      </w:r>
      <w:proofErr w:type="spellStart"/>
      <w:r w:rsidRPr="00863669">
        <w:rPr>
          <w:rFonts w:ascii="Garamond" w:hAnsi="Garamond"/>
        </w:rPr>
        <w:t>ti</w:t>
      </w:r>
      <w:proofErr w:type="gramEnd"/>
      <w:r w:rsidRPr="00863669">
        <w:rPr>
          <w:rFonts w:ascii="Garamond" w:hAnsi="Garamond"/>
        </w:rPr>
        <w:t>,ab</w:t>
      </w:r>
      <w:proofErr w:type="spellEnd"/>
      <w:r w:rsidRPr="00863669">
        <w:rPr>
          <w:rFonts w:ascii="Garamond" w:hAnsi="Garamond"/>
        </w:rPr>
        <w:t xml:space="preserve">. </w:t>
      </w:r>
    </w:p>
    <w:p w14:paraId="38BD5245" w14:textId="77777777" w:rsidR="00247F32" w:rsidRPr="00863669" w:rsidRDefault="00247F32" w:rsidP="00247F32">
      <w:pPr>
        <w:pStyle w:val="ListParagraph"/>
        <w:numPr>
          <w:ilvl w:val="0"/>
          <w:numId w:val="1"/>
        </w:numPr>
        <w:spacing w:line="360" w:lineRule="auto"/>
        <w:jc w:val="both"/>
        <w:rPr>
          <w:rFonts w:ascii="Garamond" w:hAnsi="Garamond"/>
        </w:rPr>
      </w:pPr>
      <w:r w:rsidRPr="00863669">
        <w:rPr>
          <w:rFonts w:ascii="Garamond" w:hAnsi="Garamond"/>
        </w:rPr>
        <w:t xml:space="preserve"> “</w:t>
      </w:r>
      <w:proofErr w:type="spellStart"/>
      <w:r w:rsidRPr="00863669">
        <w:rPr>
          <w:rFonts w:ascii="Garamond" w:hAnsi="Garamond"/>
        </w:rPr>
        <w:t>reliab</w:t>
      </w:r>
      <w:proofErr w:type="spellEnd"/>
      <w:r w:rsidRPr="00863669">
        <w:rPr>
          <w:rFonts w:ascii="Garamond" w:hAnsi="Garamond"/>
        </w:rPr>
        <w:t>*</w:t>
      </w:r>
      <w:proofErr w:type="gramStart"/>
      <w:r w:rsidRPr="00863669">
        <w:rPr>
          <w:rFonts w:ascii="Garamond" w:hAnsi="Garamond"/>
        </w:rPr>
        <w:t>”.</w:t>
      </w:r>
      <w:proofErr w:type="spellStart"/>
      <w:r w:rsidRPr="00863669">
        <w:rPr>
          <w:rFonts w:ascii="Garamond" w:hAnsi="Garamond"/>
        </w:rPr>
        <w:t>ti</w:t>
      </w:r>
      <w:proofErr w:type="gramEnd"/>
      <w:r w:rsidRPr="00863669">
        <w:rPr>
          <w:rFonts w:ascii="Garamond" w:hAnsi="Garamond"/>
        </w:rPr>
        <w:t>,ab</w:t>
      </w:r>
      <w:proofErr w:type="spellEnd"/>
      <w:r w:rsidRPr="00863669">
        <w:rPr>
          <w:rFonts w:ascii="Garamond" w:hAnsi="Garamond"/>
        </w:rPr>
        <w:t>.</w:t>
      </w:r>
    </w:p>
    <w:p w14:paraId="5209E434" w14:textId="77777777" w:rsidR="00247F32" w:rsidRPr="00863669" w:rsidRDefault="00247F32" w:rsidP="00247F32">
      <w:pPr>
        <w:pStyle w:val="ListParagraph"/>
        <w:numPr>
          <w:ilvl w:val="0"/>
          <w:numId w:val="1"/>
        </w:numPr>
        <w:spacing w:line="360" w:lineRule="auto"/>
        <w:jc w:val="both"/>
        <w:rPr>
          <w:rFonts w:ascii="Garamond" w:hAnsi="Garamond"/>
        </w:rPr>
      </w:pPr>
      <w:r w:rsidRPr="00863669">
        <w:rPr>
          <w:rFonts w:ascii="Garamond" w:hAnsi="Garamond"/>
        </w:rPr>
        <w:t>“</w:t>
      </w:r>
      <w:proofErr w:type="spellStart"/>
      <w:r w:rsidRPr="00863669">
        <w:rPr>
          <w:rFonts w:ascii="Garamond" w:hAnsi="Garamond"/>
        </w:rPr>
        <w:t>unreliab</w:t>
      </w:r>
      <w:proofErr w:type="spellEnd"/>
      <w:r w:rsidRPr="00863669">
        <w:rPr>
          <w:rFonts w:ascii="Garamond" w:hAnsi="Garamond"/>
        </w:rPr>
        <w:t>*</w:t>
      </w:r>
      <w:proofErr w:type="gramStart"/>
      <w:r w:rsidRPr="00863669">
        <w:rPr>
          <w:rFonts w:ascii="Garamond" w:hAnsi="Garamond"/>
        </w:rPr>
        <w:t>”.</w:t>
      </w:r>
      <w:proofErr w:type="spellStart"/>
      <w:r w:rsidRPr="00863669">
        <w:rPr>
          <w:rFonts w:ascii="Garamond" w:hAnsi="Garamond"/>
        </w:rPr>
        <w:t>ti</w:t>
      </w:r>
      <w:proofErr w:type="gramEnd"/>
      <w:r w:rsidRPr="00863669">
        <w:rPr>
          <w:rFonts w:ascii="Garamond" w:hAnsi="Garamond"/>
        </w:rPr>
        <w:t>,ab</w:t>
      </w:r>
      <w:proofErr w:type="spellEnd"/>
      <w:r w:rsidRPr="00863669">
        <w:rPr>
          <w:rFonts w:ascii="Garamond" w:hAnsi="Garamond"/>
        </w:rPr>
        <w:t>.</w:t>
      </w:r>
    </w:p>
    <w:p w14:paraId="60846F23" w14:textId="77777777" w:rsidR="00247F32" w:rsidRPr="00863669" w:rsidRDefault="00247F32" w:rsidP="00247F32">
      <w:pPr>
        <w:pStyle w:val="ListParagraph"/>
        <w:numPr>
          <w:ilvl w:val="0"/>
          <w:numId w:val="1"/>
        </w:numPr>
        <w:spacing w:line="360" w:lineRule="auto"/>
        <w:jc w:val="both"/>
        <w:rPr>
          <w:rFonts w:ascii="Garamond" w:hAnsi="Garamond"/>
        </w:rPr>
      </w:pPr>
      <w:r w:rsidRPr="00863669">
        <w:rPr>
          <w:rFonts w:ascii="Garamond" w:hAnsi="Garamond"/>
        </w:rPr>
        <w:t>standard*</w:t>
      </w:r>
      <w:proofErr w:type="gramStart"/>
      <w:r w:rsidRPr="00863669">
        <w:rPr>
          <w:rFonts w:ascii="Garamond" w:hAnsi="Garamond"/>
        </w:rPr>
        <w:t>”.</w:t>
      </w:r>
      <w:proofErr w:type="spellStart"/>
      <w:r w:rsidRPr="00863669">
        <w:rPr>
          <w:rFonts w:ascii="Garamond" w:hAnsi="Garamond"/>
        </w:rPr>
        <w:t>ti</w:t>
      </w:r>
      <w:proofErr w:type="gramEnd"/>
      <w:r w:rsidRPr="00863669">
        <w:rPr>
          <w:rFonts w:ascii="Garamond" w:hAnsi="Garamond"/>
        </w:rPr>
        <w:t>,ab</w:t>
      </w:r>
      <w:proofErr w:type="spellEnd"/>
      <w:r w:rsidRPr="00863669">
        <w:rPr>
          <w:rFonts w:ascii="Garamond" w:hAnsi="Garamond"/>
        </w:rPr>
        <w:t>.</w:t>
      </w:r>
    </w:p>
    <w:p w14:paraId="53A88029" w14:textId="77777777" w:rsidR="00247F32" w:rsidRPr="00863669" w:rsidRDefault="00247F32" w:rsidP="00247F32">
      <w:pPr>
        <w:pStyle w:val="ListParagraph"/>
        <w:numPr>
          <w:ilvl w:val="0"/>
          <w:numId w:val="1"/>
        </w:numPr>
        <w:spacing w:line="360" w:lineRule="auto"/>
        <w:jc w:val="both"/>
        <w:rPr>
          <w:rFonts w:ascii="Garamond" w:hAnsi="Garamond"/>
        </w:rPr>
      </w:pPr>
      <w:r w:rsidRPr="00863669">
        <w:rPr>
          <w:rFonts w:ascii="Garamond" w:hAnsi="Garamond"/>
        </w:rPr>
        <w:t xml:space="preserve"> “norm</w:t>
      </w:r>
      <w:proofErr w:type="gramStart"/>
      <w:r w:rsidRPr="00863669">
        <w:rPr>
          <w:rFonts w:ascii="Garamond" w:hAnsi="Garamond"/>
        </w:rPr>
        <w:t>*”*</w:t>
      </w:r>
      <w:proofErr w:type="gramEnd"/>
      <w:r w:rsidRPr="00863669">
        <w:rPr>
          <w:rFonts w:ascii="Garamond" w:hAnsi="Garamond"/>
        </w:rPr>
        <w:t>".</w:t>
      </w:r>
      <w:proofErr w:type="spellStart"/>
      <w:r w:rsidRPr="00863669">
        <w:rPr>
          <w:rFonts w:ascii="Garamond" w:hAnsi="Garamond"/>
        </w:rPr>
        <w:t>ti,ab</w:t>
      </w:r>
      <w:proofErr w:type="spellEnd"/>
      <w:r w:rsidRPr="00863669">
        <w:rPr>
          <w:rFonts w:ascii="Garamond" w:hAnsi="Garamond"/>
        </w:rPr>
        <w:t xml:space="preserve">. </w:t>
      </w:r>
    </w:p>
    <w:p w14:paraId="024974B2" w14:textId="77777777" w:rsidR="00247F32" w:rsidRPr="00863669" w:rsidRDefault="00247F32" w:rsidP="00247F32">
      <w:pPr>
        <w:pStyle w:val="ListParagraph"/>
        <w:numPr>
          <w:ilvl w:val="0"/>
          <w:numId w:val="1"/>
        </w:numPr>
        <w:spacing w:line="360" w:lineRule="auto"/>
        <w:jc w:val="both"/>
        <w:rPr>
          <w:rFonts w:ascii="Garamond" w:hAnsi="Garamond"/>
        </w:rPr>
      </w:pPr>
      <w:r w:rsidRPr="00863669">
        <w:rPr>
          <w:rFonts w:ascii="Garamond" w:hAnsi="Garamond"/>
        </w:rPr>
        <w:lastRenderedPageBreak/>
        <w:t xml:space="preserve"> “</w:t>
      </w:r>
      <w:proofErr w:type="spellStart"/>
      <w:r w:rsidRPr="00863669">
        <w:rPr>
          <w:rFonts w:ascii="Garamond" w:hAnsi="Garamond"/>
        </w:rPr>
        <w:t>reproducibl</w:t>
      </w:r>
      <w:proofErr w:type="spellEnd"/>
      <w:r w:rsidRPr="00863669">
        <w:rPr>
          <w:rFonts w:ascii="Garamond" w:hAnsi="Garamond"/>
        </w:rPr>
        <w:t>*</w:t>
      </w:r>
      <w:proofErr w:type="gramStart"/>
      <w:r w:rsidRPr="00863669">
        <w:rPr>
          <w:rFonts w:ascii="Garamond" w:hAnsi="Garamond"/>
        </w:rPr>
        <w:t>”.</w:t>
      </w:r>
      <w:proofErr w:type="spellStart"/>
      <w:r w:rsidRPr="00863669">
        <w:rPr>
          <w:rFonts w:ascii="Garamond" w:hAnsi="Garamond"/>
        </w:rPr>
        <w:t>ti</w:t>
      </w:r>
      <w:proofErr w:type="gramEnd"/>
      <w:r w:rsidRPr="00863669">
        <w:rPr>
          <w:rFonts w:ascii="Garamond" w:hAnsi="Garamond"/>
        </w:rPr>
        <w:t>,ab</w:t>
      </w:r>
      <w:proofErr w:type="spellEnd"/>
      <w:r w:rsidRPr="00863669">
        <w:rPr>
          <w:rFonts w:ascii="Garamond" w:hAnsi="Garamond"/>
        </w:rPr>
        <w:t>.</w:t>
      </w:r>
    </w:p>
    <w:p w14:paraId="570E954C" w14:textId="77777777" w:rsidR="00247F32" w:rsidRPr="00863669" w:rsidRDefault="00247F32" w:rsidP="00247F32">
      <w:pPr>
        <w:pStyle w:val="ListParagraph"/>
        <w:numPr>
          <w:ilvl w:val="0"/>
          <w:numId w:val="1"/>
        </w:numPr>
        <w:spacing w:line="360" w:lineRule="auto"/>
        <w:jc w:val="both"/>
        <w:rPr>
          <w:rFonts w:ascii="Garamond" w:hAnsi="Garamond"/>
        </w:rPr>
      </w:pPr>
      <w:r w:rsidRPr="00863669">
        <w:rPr>
          <w:rFonts w:ascii="Garamond" w:hAnsi="Garamond"/>
        </w:rPr>
        <w:t>“replica*</w:t>
      </w:r>
      <w:proofErr w:type="gramStart"/>
      <w:r w:rsidRPr="00863669">
        <w:rPr>
          <w:rFonts w:ascii="Garamond" w:hAnsi="Garamond"/>
        </w:rPr>
        <w:t>”.</w:t>
      </w:r>
      <w:proofErr w:type="spellStart"/>
      <w:r w:rsidRPr="00863669">
        <w:rPr>
          <w:rFonts w:ascii="Garamond" w:hAnsi="Garamond"/>
        </w:rPr>
        <w:t>ti</w:t>
      </w:r>
      <w:proofErr w:type="gramEnd"/>
      <w:r w:rsidRPr="00863669">
        <w:rPr>
          <w:rFonts w:ascii="Garamond" w:hAnsi="Garamond"/>
        </w:rPr>
        <w:t>,ab</w:t>
      </w:r>
      <w:proofErr w:type="spellEnd"/>
      <w:r w:rsidRPr="00863669">
        <w:rPr>
          <w:rFonts w:ascii="Garamond" w:hAnsi="Garamond"/>
        </w:rPr>
        <w:t>.</w:t>
      </w:r>
    </w:p>
    <w:p w14:paraId="65826D22" w14:textId="77777777" w:rsidR="00247F32" w:rsidRPr="00863669" w:rsidRDefault="00247F32" w:rsidP="00247F32">
      <w:pPr>
        <w:pStyle w:val="ListParagraph"/>
        <w:numPr>
          <w:ilvl w:val="0"/>
          <w:numId w:val="1"/>
        </w:numPr>
        <w:spacing w:line="360" w:lineRule="auto"/>
        <w:jc w:val="both"/>
        <w:rPr>
          <w:rFonts w:ascii="Garamond" w:hAnsi="Garamond"/>
        </w:rPr>
      </w:pPr>
      <w:r w:rsidRPr="00863669">
        <w:rPr>
          <w:rFonts w:ascii="Garamond" w:hAnsi="Garamond"/>
        </w:rPr>
        <w:t>“coefficient of variation</w:t>
      </w:r>
      <w:proofErr w:type="gramStart"/>
      <w:r w:rsidRPr="00863669">
        <w:rPr>
          <w:rFonts w:ascii="Garamond" w:hAnsi="Garamond"/>
        </w:rPr>
        <w:t>”.</w:t>
      </w:r>
      <w:proofErr w:type="spellStart"/>
      <w:r w:rsidRPr="00863669">
        <w:rPr>
          <w:rFonts w:ascii="Garamond" w:hAnsi="Garamond"/>
        </w:rPr>
        <w:t>ti</w:t>
      </w:r>
      <w:proofErr w:type="gramEnd"/>
      <w:r w:rsidRPr="00863669">
        <w:rPr>
          <w:rFonts w:ascii="Garamond" w:hAnsi="Garamond"/>
        </w:rPr>
        <w:t>,ab</w:t>
      </w:r>
      <w:proofErr w:type="spellEnd"/>
      <w:r w:rsidRPr="00863669">
        <w:rPr>
          <w:rFonts w:ascii="Garamond" w:hAnsi="Garamond"/>
        </w:rPr>
        <w:t>.</w:t>
      </w:r>
    </w:p>
    <w:p w14:paraId="57A1B11A" w14:textId="77777777" w:rsidR="00247F32" w:rsidRPr="00863669" w:rsidRDefault="00247F32" w:rsidP="00247F32">
      <w:pPr>
        <w:pStyle w:val="ListParagraph"/>
        <w:numPr>
          <w:ilvl w:val="0"/>
          <w:numId w:val="1"/>
        </w:numPr>
        <w:spacing w:line="360" w:lineRule="auto"/>
        <w:jc w:val="both"/>
        <w:rPr>
          <w:rFonts w:ascii="Garamond" w:hAnsi="Garamond"/>
        </w:rPr>
      </w:pPr>
      <w:r w:rsidRPr="00863669">
        <w:rPr>
          <w:rFonts w:ascii="Garamond" w:hAnsi="Garamond"/>
        </w:rPr>
        <w:t>“internal consistency</w:t>
      </w:r>
      <w:proofErr w:type="gramStart"/>
      <w:r w:rsidRPr="00863669">
        <w:rPr>
          <w:rFonts w:ascii="Garamond" w:hAnsi="Garamond"/>
        </w:rPr>
        <w:t>”.</w:t>
      </w:r>
      <w:proofErr w:type="spellStart"/>
      <w:r w:rsidRPr="00863669">
        <w:rPr>
          <w:rFonts w:ascii="Garamond" w:hAnsi="Garamond"/>
        </w:rPr>
        <w:t>ti</w:t>
      </w:r>
      <w:proofErr w:type="gramEnd"/>
      <w:r w:rsidRPr="00863669">
        <w:rPr>
          <w:rFonts w:ascii="Garamond" w:hAnsi="Garamond"/>
        </w:rPr>
        <w:t>,ab</w:t>
      </w:r>
      <w:proofErr w:type="spellEnd"/>
      <w:r w:rsidRPr="00863669">
        <w:rPr>
          <w:rFonts w:ascii="Garamond" w:hAnsi="Garamond"/>
        </w:rPr>
        <w:t>.</w:t>
      </w:r>
    </w:p>
    <w:p w14:paraId="71142708" w14:textId="77777777" w:rsidR="00247F32" w:rsidRPr="00863669" w:rsidRDefault="00247F32" w:rsidP="00247F32">
      <w:pPr>
        <w:pStyle w:val="ListParagraph"/>
        <w:numPr>
          <w:ilvl w:val="0"/>
          <w:numId w:val="1"/>
        </w:numPr>
        <w:spacing w:line="360" w:lineRule="auto"/>
        <w:jc w:val="both"/>
        <w:rPr>
          <w:rFonts w:ascii="Garamond" w:hAnsi="Garamond"/>
        </w:rPr>
      </w:pPr>
      <w:r w:rsidRPr="00863669">
        <w:rPr>
          <w:rFonts w:ascii="Garamond" w:hAnsi="Garamond"/>
        </w:rPr>
        <w:t>“responsive*</w:t>
      </w:r>
      <w:proofErr w:type="gramStart"/>
      <w:r w:rsidRPr="00863669">
        <w:rPr>
          <w:rFonts w:ascii="Garamond" w:hAnsi="Garamond"/>
        </w:rPr>
        <w:t>”.</w:t>
      </w:r>
      <w:proofErr w:type="spellStart"/>
      <w:r w:rsidRPr="00863669">
        <w:rPr>
          <w:rFonts w:ascii="Garamond" w:hAnsi="Garamond"/>
        </w:rPr>
        <w:t>ti</w:t>
      </w:r>
      <w:proofErr w:type="gramEnd"/>
      <w:r w:rsidRPr="00863669">
        <w:rPr>
          <w:rFonts w:ascii="Garamond" w:hAnsi="Garamond"/>
        </w:rPr>
        <w:t>,ab</w:t>
      </w:r>
      <w:proofErr w:type="spellEnd"/>
      <w:r w:rsidRPr="00863669">
        <w:rPr>
          <w:rFonts w:ascii="Garamond" w:hAnsi="Garamond"/>
        </w:rPr>
        <w:t>.</w:t>
      </w:r>
    </w:p>
    <w:p w14:paraId="2D2A5006" w14:textId="77777777" w:rsidR="00247F32" w:rsidRPr="00863669" w:rsidRDefault="00247F32" w:rsidP="00247F32">
      <w:pPr>
        <w:pStyle w:val="ListParagraph"/>
        <w:numPr>
          <w:ilvl w:val="0"/>
          <w:numId w:val="1"/>
        </w:numPr>
        <w:spacing w:line="360" w:lineRule="auto"/>
        <w:jc w:val="both"/>
        <w:rPr>
          <w:rFonts w:ascii="Garamond" w:hAnsi="Garamond"/>
        </w:rPr>
      </w:pPr>
      <w:r w:rsidRPr="00863669">
        <w:rPr>
          <w:rFonts w:ascii="Garamond" w:hAnsi="Garamond"/>
        </w:rPr>
        <w:t>“assessment tool*</w:t>
      </w:r>
      <w:proofErr w:type="gramStart"/>
      <w:r w:rsidRPr="00863669">
        <w:rPr>
          <w:rFonts w:ascii="Garamond" w:hAnsi="Garamond"/>
        </w:rPr>
        <w:t>”.</w:t>
      </w:r>
      <w:proofErr w:type="spellStart"/>
      <w:r w:rsidRPr="00863669">
        <w:rPr>
          <w:rFonts w:ascii="Garamond" w:hAnsi="Garamond"/>
        </w:rPr>
        <w:t>ti</w:t>
      </w:r>
      <w:proofErr w:type="gramEnd"/>
      <w:r w:rsidRPr="00863669">
        <w:rPr>
          <w:rFonts w:ascii="Garamond" w:hAnsi="Garamond"/>
        </w:rPr>
        <w:t>,ab</w:t>
      </w:r>
      <w:proofErr w:type="spellEnd"/>
      <w:r w:rsidRPr="00863669">
        <w:rPr>
          <w:rFonts w:ascii="Garamond" w:hAnsi="Garamond"/>
        </w:rPr>
        <w:t>.</w:t>
      </w:r>
    </w:p>
    <w:p w14:paraId="4B4CC23B" w14:textId="77777777" w:rsidR="00247F32" w:rsidRPr="00863669" w:rsidRDefault="00247F32" w:rsidP="00247F32">
      <w:pPr>
        <w:pStyle w:val="ListParagraph"/>
        <w:numPr>
          <w:ilvl w:val="0"/>
          <w:numId w:val="1"/>
        </w:numPr>
        <w:spacing w:line="360" w:lineRule="auto"/>
        <w:jc w:val="both"/>
        <w:rPr>
          <w:rFonts w:ascii="Garamond" w:hAnsi="Garamond"/>
        </w:rPr>
      </w:pPr>
      <w:r w:rsidRPr="00863669">
        <w:rPr>
          <w:rFonts w:ascii="Garamond" w:hAnsi="Garamond"/>
        </w:rPr>
        <w:t>“assessment instrument*</w:t>
      </w:r>
      <w:proofErr w:type="gramStart"/>
      <w:r w:rsidRPr="00863669">
        <w:rPr>
          <w:rFonts w:ascii="Garamond" w:hAnsi="Garamond"/>
        </w:rPr>
        <w:t>”.</w:t>
      </w:r>
      <w:proofErr w:type="spellStart"/>
      <w:r w:rsidRPr="00863669">
        <w:rPr>
          <w:rFonts w:ascii="Garamond" w:hAnsi="Garamond"/>
        </w:rPr>
        <w:t>ti</w:t>
      </w:r>
      <w:proofErr w:type="gramEnd"/>
      <w:r w:rsidRPr="00863669">
        <w:rPr>
          <w:rFonts w:ascii="Garamond" w:hAnsi="Garamond"/>
        </w:rPr>
        <w:t>,ab</w:t>
      </w:r>
      <w:proofErr w:type="spellEnd"/>
      <w:r w:rsidRPr="00863669">
        <w:rPr>
          <w:rFonts w:ascii="Garamond" w:hAnsi="Garamond"/>
        </w:rPr>
        <w:t>.</w:t>
      </w:r>
    </w:p>
    <w:p w14:paraId="5AC43948" w14:textId="77777777" w:rsidR="00247F32" w:rsidRPr="00863669" w:rsidRDefault="00247F32" w:rsidP="00247F32">
      <w:pPr>
        <w:pStyle w:val="ListParagraph"/>
        <w:numPr>
          <w:ilvl w:val="0"/>
          <w:numId w:val="1"/>
        </w:numPr>
        <w:spacing w:line="360" w:lineRule="auto"/>
        <w:jc w:val="both"/>
        <w:rPr>
          <w:rFonts w:ascii="Garamond" w:hAnsi="Garamond"/>
        </w:rPr>
      </w:pPr>
      <w:r w:rsidRPr="00863669">
        <w:rPr>
          <w:rFonts w:ascii="Garamond" w:hAnsi="Garamond"/>
        </w:rPr>
        <w:t>“outcome assessment</w:t>
      </w:r>
      <w:proofErr w:type="gramStart"/>
      <w:r w:rsidRPr="00863669">
        <w:rPr>
          <w:rFonts w:ascii="Garamond" w:hAnsi="Garamond"/>
        </w:rPr>
        <w:t>”.</w:t>
      </w:r>
      <w:proofErr w:type="spellStart"/>
      <w:r w:rsidRPr="00863669">
        <w:rPr>
          <w:rFonts w:ascii="Garamond" w:hAnsi="Garamond"/>
        </w:rPr>
        <w:t>ti</w:t>
      </w:r>
      <w:proofErr w:type="gramEnd"/>
      <w:r w:rsidRPr="00863669">
        <w:rPr>
          <w:rFonts w:ascii="Garamond" w:hAnsi="Garamond"/>
        </w:rPr>
        <w:t>,ab</w:t>
      </w:r>
      <w:proofErr w:type="spellEnd"/>
      <w:r w:rsidRPr="00863669">
        <w:rPr>
          <w:rFonts w:ascii="Garamond" w:hAnsi="Garamond"/>
        </w:rPr>
        <w:t>.</w:t>
      </w:r>
    </w:p>
    <w:p w14:paraId="34D675EB" w14:textId="77777777" w:rsidR="00247F32" w:rsidRPr="00863669" w:rsidRDefault="00247F32" w:rsidP="00247F32">
      <w:pPr>
        <w:pStyle w:val="ListParagraph"/>
        <w:numPr>
          <w:ilvl w:val="0"/>
          <w:numId w:val="1"/>
        </w:numPr>
        <w:spacing w:line="360" w:lineRule="auto"/>
        <w:jc w:val="both"/>
        <w:rPr>
          <w:rFonts w:ascii="Garamond" w:hAnsi="Garamond"/>
        </w:rPr>
      </w:pPr>
      <w:r w:rsidRPr="00863669">
        <w:rPr>
          <w:rFonts w:ascii="Garamond" w:hAnsi="Garamond"/>
        </w:rPr>
        <w:t>“outcome measure*</w:t>
      </w:r>
      <w:proofErr w:type="gramStart"/>
      <w:r w:rsidRPr="00863669">
        <w:rPr>
          <w:rFonts w:ascii="Garamond" w:hAnsi="Garamond"/>
        </w:rPr>
        <w:t>”.</w:t>
      </w:r>
      <w:proofErr w:type="spellStart"/>
      <w:r w:rsidRPr="00863669">
        <w:rPr>
          <w:rFonts w:ascii="Garamond" w:hAnsi="Garamond"/>
        </w:rPr>
        <w:t>ti</w:t>
      </w:r>
      <w:proofErr w:type="gramEnd"/>
      <w:r w:rsidRPr="00863669">
        <w:rPr>
          <w:rFonts w:ascii="Garamond" w:hAnsi="Garamond"/>
        </w:rPr>
        <w:t>,ab</w:t>
      </w:r>
      <w:proofErr w:type="spellEnd"/>
      <w:r w:rsidRPr="00863669">
        <w:rPr>
          <w:rFonts w:ascii="Garamond" w:hAnsi="Garamond"/>
        </w:rPr>
        <w:t>.</w:t>
      </w:r>
    </w:p>
    <w:p w14:paraId="22768E64" w14:textId="77777777" w:rsidR="00247F32" w:rsidRPr="00863669" w:rsidRDefault="00247F32" w:rsidP="00247F32">
      <w:pPr>
        <w:pStyle w:val="ListParagraph"/>
        <w:numPr>
          <w:ilvl w:val="0"/>
          <w:numId w:val="1"/>
        </w:numPr>
        <w:spacing w:line="360" w:lineRule="auto"/>
        <w:jc w:val="both"/>
        <w:rPr>
          <w:rFonts w:ascii="Garamond" w:hAnsi="Garamond"/>
        </w:rPr>
      </w:pPr>
      <w:r w:rsidRPr="00863669">
        <w:rPr>
          <w:rFonts w:ascii="Garamond" w:hAnsi="Garamond"/>
        </w:rPr>
        <w:t>“</w:t>
      </w:r>
      <w:proofErr w:type="spellStart"/>
      <w:r w:rsidRPr="00863669">
        <w:rPr>
          <w:rFonts w:ascii="Garamond" w:hAnsi="Garamond"/>
        </w:rPr>
        <w:t>clinimetr</w:t>
      </w:r>
      <w:proofErr w:type="spellEnd"/>
      <w:r w:rsidRPr="00863669">
        <w:rPr>
          <w:rFonts w:ascii="Garamond" w:hAnsi="Garamond"/>
        </w:rPr>
        <w:t>*</w:t>
      </w:r>
      <w:proofErr w:type="gramStart"/>
      <w:r w:rsidRPr="00863669">
        <w:rPr>
          <w:rFonts w:ascii="Garamond" w:hAnsi="Garamond"/>
        </w:rPr>
        <w:t>”.</w:t>
      </w:r>
      <w:proofErr w:type="spellStart"/>
      <w:r w:rsidRPr="00863669">
        <w:rPr>
          <w:rFonts w:ascii="Garamond" w:hAnsi="Garamond"/>
        </w:rPr>
        <w:t>ti</w:t>
      </w:r>
      <w:proofErr w:type="gramEnd"/>
      <w:r w:rsidRPr="00863669">
        <w:rPr>
          <w:rFonts w:ascii="Garamond" w:hAnsi="Garamond"/>
        </w:rPr>
        <w:t>,ab</w:t>
      </w:r>
      <w:proofErr w:type="spellEnd"/>
      <w:r w:rsidRPr="00863669">
        <w:rPr>
          <w:rFonts w:ascii="Garamond" w:hAnsi="Garamond"/>
        </w:rPr>
        <w:t>.</w:t>
      </w:r>
    </w:p>
    <w:p w14:paraId="394159E3" w14:textId="77777777" w:rsidR="00247F32" w:rsidRPr="00863669" w:rsidRDefault="00247F32" w:rsidP="00247F32">
      <w:pPr>
        <w:pStyle w:val="ListParagraph"/>
        <w:numPr>
          <w:ilvl w:val="0"/>
          <w:numId w:val="1"/>
        </w:numPr>
        <w:spacing w:line="360" w:lineRule="auto"/>
        <w:jc w:val="both"/>
        <w:rPr>
          <w:rFonts w:ascii="Garamond" w:hAnsi="Garamond"/>
        </w:rPr>
      </w:pPr>
      <w:r w:rsidRPr="00863669">
        <w:rPr>
          <w:rFonts w:ascii="Garamond" w:hAnsi="Garamond"/>
        </w:rPr>
        <w:t>“</w:t>
      </w:r>
      <w:proofErr w:type="spellStart"/>
      <w:r w:rsidRPr="00863669">
        <w:rPr>
          <w:rFonts w:ascii="Garamond" w:hAnsi="Garamond"/>
        </w:rPr>
        <w:t>clinometr</w:t>
      </w:r>
      <w:proofErr w:type="spellEnd"/>
      <w:r w:rsidRPr="00863669">
        <w:rPr>
          <w:rFonts w:ascii="Garamond" w:hAnsi="Garamond"/>
        </w:rPr>
        <w:t>*</w:t>
      </w:r>
      <w:proofErr w:type="gramStart"/>
      <w:r w:rsidRPr="00863669">
        <w:rPr>
          <w:rFonts w:ascii="Garamond" w:hAnsi="Garamond"/>
        </w:rPr>
        <w:t>”.</w:t>
      </w:r>
      <w:proofErr w:type="spellStart"/>
      <w:r w:rsidRPr="00863669">
        <w:rPr>
          <w:rFonts w:ascii="Garamond" w:hAnsi="Garamond"/>
        </w:rPr>
        <w:t>ti</w:t>
      </w:r>
      <w:proofErr w:type="gramEnd"/>
      <w:r w:rsidRPr="00863669">
        <w:rPr>
          <w:rFonts w:ascii="Garamond" w:hAnsi="Garamond"/>
        </w:rPr>
        <w:t>,ab</w:t>
      </w:r>
      <w:proofErr w:type="spellEnd"/>
      <w:r w:rsidRPr="00863669">
        <w:rPr>
          <w:rFonts w:ascii="Garamond" w:hAnsi="Garamond"/>
        </w:rPr>
        <w:t>.</w:t>
      </w:r>
    </w:p>
    <w:p w14:paraId="1B221EDA" w14:textId="77777777" w:rsidR="00247F32" w:rsidRPr="00863669" w:rsidRDefault="00247F32" w:rsidP="00247F32">
      <w:pPr>
        <w:pStyle w:val="ListParagraph"/>
        <w:numPr>
          <w:ilvl w:val="0"/>
          <w:numId w:val="1"/>
        </w:numPr>
        <w:spacing w:line="360" w:lineRule="auto"/>
        <w:jc w:val="both"/>
        <w:rPr>
          <w:rFonts w:ascii="Garamond" w:hAnsi="Garamond"/>
        </w:rPr>
      </w:pPr>
      <w:r w:rsidRPr="00863669">
        <w:rPr>
          <w:rFonts w:ascii="Garamond" w:hAnsi="Garamond"/>
        </w:rPr>
        <w:t>“cross-cultural</w:t>
      </w:r>
      <w:proofErr w:type="gramStart"/>
      <w:r w:rsidRPr="00863669">
        <w:rPr>
          <w:rFonts w:ascii="Garamond" w:hAnsi="Garamond"/>
        </w:rPr>
        <w:t>”.</w:t>
      </w:r>
      <w:proofErr w:type="spellStart"/>
      <w:r w:rsidRPr="00863669">
        <w:rPr>
          <w:rFonts w:ascii="Garamond" w:hAnsi="Garamond"/>
        </w:rPr>
        <w:t>ti</w:t>
      </w:r>
      <w:proofErr w:type="gramEnd"/>
      <w:r w:rsidRPr="00863669">
        <w:rPr>
          <w:rFonts w:ascii="Garamond" w:hAnsi="Garamond"/>
        </w:rPr>
        <w:t>,ab</w:t>
      </w:r>
      <w:proofErr w:type="spellEnd"/>
      <w:r w:rsidRPr="00863669">
        <w:rPr>
          <w:rFonts w:ascii="Garamond" w:hAnsi="Garamond"/>
        </w:rPr>
        <w:t>.</w:t>
      </w:r>
    </w:p>
    <w:p w14:paraId="07064C51" w14:textId="77777777" w:rsidR="00247F32" w:rsidRPr="00863669" w:rsidRDefault="00247F32" w:rsidP="00247F32">
      <w:pPr>
        <w:pStyle w:val="ListParagraph"/>
        <w:numPr>
          <w:ilvl w:val="0"/>
          <w:numId w:val="1"/>
        </w:numPr>
        <w:spacing w:line="360" w:lineRule="auto"/>
        <w:jc w:val="both"/>
        <w:rPr>
          <w:rFonts w:ascii="Garamond" w:hAnsi="Garamond"/>
        </w:rPr>
      </w:pPr>
      <w:r w:rsidRPr="00863669">
        <w:rPr>
          <w:rFonts w:ascii="Garamond" w:hAnsi="Garamond"/>
        </w:rPr>
        <w:t xml:space="preserve">"reproducibility of results"/ </w:t>
      </w:r>
    </w:p>
    <w:p w14:paraId="17AA7EF8" w14:textId="77777777" w:rsidR="00247F32" w:rsidRPr="00863669" w:rsidRDefault="00247F32" w:rsidP="00247F32">
      <w:pPr>
        <w:pStyle w:val="ListParagraph"/>
        <w:numPr>
          <w:ilvl w:val="0"/>
          <w:numId w:val="1"/>
        </w:numPr>
        <w:spacing w:line="360" w:lineRule="auto"/>
        <w:jc w:val="both"/>
        <w:rPr>
          <w:rFonts w:ascii="Garamond" w:hAnsi="Garamond"/>
        </w:rPr>
      </w:pPr>
      <w:r w:rsidRPr="00863669">
        <w:rPr>
          <w:rFonts w:ascii="Garamond" w:hAnsi="Garamond"/>
        </w:rPr>
        <w:t>"sensitivity and specificity"/</w:t>
      </w:r>
      <w:r w:rsidRPr="00863669">
        <w:rPr>
          <w:rFonts w:ascii="Garamond" w:hAnsi="Garamond"/>
        </w:rPr>
        <w:tab/>
      </w:r>
    </w:p>
    <w:p w14:paraId="02D5A4C6" w14:textId="77777777" w:rsidR="00247F32" w:rsidRPr="00863669" w:rsidRDefault="00247F32" w:rsidP="00247F32">
      <w:pPr>
        <w:pStyle w:val="ListParagraph"/>
        <w:numPr>
          <w:ilvl w:val="0"/>
          <w:numId w:val="1"/>
        </w:numPr>
        <w:spacing w:line="360" w:lineRule="auto"/>
        <w:jc w:val="both"/>
        <w:rPr>
          <w:rFonts w:ascii="Garamond" w:hAnsi="Garamond"/>
        </w:rPr>
      </w:pPr>
      <w:proofErr w:type="spellStart"/>
      <w:r w:rsidRPr="00863669">
        <w:rPr>
          <w:rFonts w:ascii="Garamond" w:hAnsi="Garamond"/>
        </w:rPr>
        <w:t>behavior</w:t>
      </w:r>
      <w:proofErr w:type="spellEnd"/>
      <w:r w:rsidRPr="00863669">
        <w:rPr>
          <w:rFonts w:ascii="Garamond" w:hAnsi="Garamond"/>
        </w:rPr>
        <w:t xml:space="preserve"> rating scale/ </w:t>
      </w:r>
    </w:p>
    <w:p w14:paraId="591EE7A4" w14:textId="77777777" w:rsidR="00247F32" w:rsidRPr="00863669" w:rsidRDefault="00247F32" w:rsidP="00247F32">
      <w:pPr>
        <w:pStyle w:val="ListParagraph"/>
        <w:numPr>
          <w:ilvl w:val="0"/>
          <w:numId w:val="1"/>
        </w:numPr>
        <w:spacing w:line="360" w:lineRule="auto"/>
        <w:jc w:val="both"/>
        <w:rPr>
          <w:rFonts w:ascii="Garamond" w:hAnsi="Garamond"/>
        </w:rPr>
      </w:pPr>
      <w:r w:rsidRPr="00863669">
        <w:rPr>
          <w:rFonts w:ascii="Garamond" w:hAnsi="Garamond"/>
        </w:rPr>
        <w:t xml:space="preserve">neuropsychological tests/ </w:t>
      </w:r>
    </w:p>
    <w:p w14:paraId="11A962C3" w14:textId="77777777" w:rsidR="00247F32" w:rsidRPr="00863669" w:rsidRDefault="00247F32" w:rsidP="00247F32">
      <w:pPr>
        <w:pStyle w:val="ListParagraph"/>
        <w:numPr>
          <w:ilvl w:val="0"/>
          <w:numId w:val="1"/>
        </w:numPr>
        <w:spacing w:line="360" w:lineRule="auto"/>
        <w:jc w:val="both"/>
        <w:rPr>
          <w:rFonts w:ascii="Garamond" w:hAnsi="Garamond"/>
        </w:rPr>
      </w:pPr>
      <w:r w:rsidRPr="00863669">
        <w:rPr>
          <w:rFonts w:ascii="Garamond" w:hAnsi="Garamond"/>
        </w:rPr>
        <w:t xml:space="preserve">psychometrics/ </w:t>
      </w:r>
    </w:p>
    <w:p w14:paraId="2A3E97B3" w14:textId="77777777" w:rsidR="00247F32" w:rsidRPr="00863669" w:rsidRDefault="00247F32" w:rsidP="00247F32">
      <w:pPr>
        <w:pStyle w:val="ListParagraph"/>
        <w:numPr>
          <w:ilvl w:val="0"/>
          <w:numId w:val="1"/>
        </w:numPr>
        <w:spacing w:line="360" w:lineRule="auto"/>
        <w:jc w:val="both"/>
        <w:rPr>
          <w:rFonts w:ascii="Garamond" w:hAnsi="Garamond"/>
        </w:rPr>
      </w:pPr>
      <w:r w:rsidRPr="00863669">
        <w:rPr>
          <w:rFonts w:ascii="Garamond" w:hAnsi="Garamond"/>
        </w:rPr>
        <w:t>discriminant analysis/</w:t>
      </w:r>
    </w:p>
    <w:p w14:paraId="3E4E8518" w14:textId="77777777" w:rsidR="00247F32" w:rsidRPr="00863669" w:rsidRDefault="00247F32" w:rsidP="00247F32">
      <w:pPr>
        <w:pStyle w:val="ListParagraph"/>
        <w:numPr>
          <w:ilvl w:val="0"/>
          <w:numId w:val="1"/>
        </w:numPr>
        <w:spacing w:line="360" w:lineRule="auto"/>
        <w:jc w:val="both"/>
        <w:rPr>
          <w:rFonts w:ascii="Garamond" w:hAnsi="Garamond"/>
        </w:rPr>
      </w:pPr>
      <w:r w:rsidRPr="00863669">
        <w:rPr>
          <w:rFonts w:ascii="Garamond" w:hAnsi="Garamond"/>
        </w:rPr>
        <w:t>Or/</w:t>
      </w:r>
      <w:r>
        <w:rPr>
          <w:rFonts w:ascii="Garamond" w:hAnsi="Garamond"/>
        </w:rPr>
        <w:t>24</w:t>
      </w:r>
      <w:r w:rsidRPr="00863669">
        <w:rPr>
          <w:rFonts w:ascii="Garamond" w:hAnsi="Garamond"/>
        </w:rPr>
        <w:t>-4</w:t>
      </w:r>
      <w:r>
        <w:rPr>
          <w:rFonts w:ascii="Garamond" w:hAnsi="Garamond"/>
        </w:rPr>
        <w:t>6</w:t>
      </w:r>
      <w:r w:rsidRPr="00863669">
        <w:rPr>
          <w:rFonts w:ascii="Garamond" w:hAnsi="Garamond"/>
        </w:rPr>
        <w:tab/>
      </w:r>
    </w:p>
    <w:p w14:paraId="6554C61A" w14:textId="77777777" w:rsidR="00247F32" w:rsidRPr="00863669" w:rsidRDefault="00247F32" w:rsidP="00247F32">
      <w:pPr>
        <w:pStyle w:val="ListParagraph"/>
        <w:numPr>
          <w:ilvl w:val="0"/>
          <w:numId w:val="1"/>
        </w:numPr>
        <w:spacing w:line="360" w:lineRule="auto"/>
        <w:jc w:val="both"/>
        <w:rPr>
          <w:rFonts w:ascii="Garamond" w:hAnsi="Garamond"/>
        </w:rPr>
      </w:pPr>
      <w:r w:rsidRPr="00863669">
        <w:rPr>
          <w:rFonts w:ascii="Garamond" w:hAnsi="Garamond"/>
        </w:rPr>
        <w:t xml:space="preserve">Developing </w:t>
      </w:r>
      <w:proofErr w:type="spellStart"/>
      <w:proofErr w:type="gramStart"/>
      <w:r w:rsidRPr="00863669">
        <w:rPr>
          <w:rFonts w:ascii="Garamond" w:hAnsi="Garamond"/>
        </w:rPr>
        <w:t>Countr</w:t>
      </w:r>
      <w:proofErr w:type="spellEnd"/>
      <w:r w:rsidRPr="00863669">
        <w:rPr>
          <w:rFonts w:ascii="Garamond" w:hAnsi="Garamond"/>
        </w:rPr>
        <w:t>*</w:t>
      </w:r>
      <w:r w:rsidRPr="00863669">
        <w:rPr>
          <w:rFonts w:ascii="Garamond" w:hAnsi="Garamond"/>
          <w:b/>
        </w:rPr>
        <w:t>.</w:t>
      </w:r>
      <w:proofErr w:type="spellStart"/>
      <w:r w:rsidRPr="00863669">
        <w:rPr>
          <w:rFonts w:ascii="Garamond" w:hAnsi="Garamond"/>
          <w:b/>
        </w:rPr>
        <w:t>sh,kf</w:t>
      </w:r>
      <w:proofErr w:type="spellEnd"/>
      <w:proofErr w:type="gramEnd"/>
      <w:r w:rsidRPr="00863669">
        <w:rPr>
          <w:rFonts w:ascii="Garamond" w:hAnsi="Garamond"/>
          <w:b/>
        </w:rPr>
        <w:t>.</w:t>
      </w:r>
    </w:p>
    <w:p w14:paraId="0040D23A" w14:textId="77777777" w:rsidR="00247F32" w:rsidRPr="00863669" w:rsidRDefault="00247F32" w:rsidP="00247F32">
      <w:pPr>
        <w:pStyle w:val="ListParagraph"/>
        <w:numPr>
          <w:ilvl w:val="0"/>
          <w:numId w:val="1"/>
        </w:numPr>
        <w:spacing w:line="360" w:lineRule="auto"/>
        <w:jc w:val="both"/>
        <w:rPr>
          <w:rFonts w:ascii="Garamond" w:hAnsi="Garamond"/>
        </w:rPr>
      </w:pPr>
      <w:r w:rsidRPr="00863669">
        <w:rPr>
          <w:rFonts w:ascii="Garamond" w:hAnsi="Garamond"/>
        </w:rPr>
        <w:t xml:space="preserve"> (low adj3 middle adj3 </w:t>
      </w:r>
      <w:proofErr w:type="spellStart"/>
      <w:r w:rsidRPr="00863669">
        <w:rPr>
          <w:rFonts w:ascii="Garamond" w:hAnsi="Garamond"/>
        </w:rPr>
        <w:t>countr</w:t>
      </w:r>
      <w:proofErr w:type="spellEnd"/>
      <w:r w:rsidRPr="00863669">
        <w:rPr>
          <w:rFonts w:ascii="Garamond" w:hAnsi="Garamond"/>
        </w:rPr>
        <w:t>*</w:t>
      </w:r>
      <w:proofErr w:type="gramStart"/>
      <w:r w:rsidRPr="00863669">
        <w:rPr>
          <w:rFonts w:ascii="Garamond" w:hAnsi="Garamond"/>
        </w:rPr>
        <w:t>)</w:t>
      </w:r>
      <w:r w:rsidRPr="00863669">
        <w:rPr>
          <w:rFonts w:ascii="Garamond" w:hAnsi="Garamond"/>
          <w:b/>
        </w:rPr>
        <w:t>.</w:t>
      </w:r>
      <w:proofErr w:type="spellStart"/>
      <w:r w:rsidRPr="00863669">
        <w:rPr>
          <w:rFonts w:ascii="Garamond" w:hAnsi="Garamond"/>
          <w:b/>
        </w:rPr>
        <w:t>ti</w:t>
      </w:r>
      <w:proofErr w:type="gramEnd"/>
      <w:r w:rsidRPr="00863669">
        <w:rPr>
          <w:rFonts w:ascii="Garamond" w:hAnsi="Garamond"/>
          <w:b/>
        </w:rPr>
        <w:t>,ab</w:t>
      </w:r>
      <w:proofErr w:type="spellEnd"/>
      <w:r w:rsidRPr="00863669">
        <w:rPr>
          <w:rFonts w:ascii="Garamond" w:hAnsi="Garamond"/>
          <w:b/>
        </w:rPr>
        <w:t>.</w:t>
      </w:r>
      <w:r w:rsidRPr="00863669">
        <w:rPr>
          <w:rFonts w:ascii="Garamond" w:hAnsi="Garamond"/>
        </w:rPr>
        <w:t xml:space="preserve"> </w:t>
      </w:r>
    </w:p>
    <w:p w14:paraId="51CDBB6F" w14:textId="77777777" w:rsidR="00247F32" w:rsidRPr="00863669" w:rsidRDefault="00247F32" w:rsidP="00247F32">
      <w:pPr>
        <w:pStyle w:val="ListParagraph"/>
        <w:numPr>
          <w:ilvl w:val="0"/>
          <w:numId w:val="1"/>
        </w:numPr>
        <w:spacing w:line="360" w:lineRule="auto"/>
        <w:jc w:val="both"/>
        <w:rPr>
          <w:rFonts w:ascii="Garamond" w:hAnsi="Garamond"/>
        </w:rPr>
      </w:pPr>
      <w:r w:rsidRPr="00863669">
        <w:rPr>
          <w:rFonts w:ascii="Garamond" w:hAnsi="Garamond"/>
        </w:rPr>
        <w:t>(</w:t>
      </w:r>
      <w:proofErr w:type="spellStart"/>
      <w:r w:rsidRPr="00863669">
        <w:rPr>
          <w:rFonts w:ascii="Garamond" w:hAnsi="Garamond"/>
        </w:rPr>
        <w:t>lmic</w:t>
      </w:r>
      <w:proofErr w:type="spellEnd"/>
      <w:r w:rsidRPr="00863669">
        <w:rPr>
          <w:rFonts w:ascii="Garamond" w:hAnsi="Garamond"/>
        </w:rPr>
        <w:t xml:space="preserve"> or </w:t>
      </w:r>
      <w:proofErr w:type="spellStart"/>
      <w:r w:rsidRPr="00863669">
        <w:rPr>
          <w:rFonts w:ascii="Garamond" w:hAnsi="Garamond"/>
        </w:rPr>
        <w:t>lmics</w:t>
      </w:r>
      <w:proofErr w:type="spellEnd"/>
      <w:r w:rsidRPr="00863669">
        <w:rPr>
          <w:rFonts w:ascii="Garamond" w:hAnsi="Garamond"/>
        </w:rPr>
        <w:t xml:space="preserve"> or third world or </w:t>
      </w:r>
      <w:proofErr w:type="spellStart"/>
      <w:r w:rsidRPr="00863669">
        <w:rPr>
          <w:rFonts w:ascii="Garamond" w:hAnsi="Garamond"/>
        </w:rPr>
        <w:t>lami</w:t>
      </w:r>
      <w:proofErr w:type="spellEnd"/>
      <w:r w:rsidRPr="00863669">
        <w:rPr>
          <w:rFonts w:ascii="Garamond" w:hAnsi="Garamond"/>
        </w:rPr>
        <w:t xml:space="preserve"> </w:t>
      </w:r>
      <w:proofErr w:type="spellStart"/>
      <w:r w:rsidRPr="00863669">
        <w:rPr>
          <w:rFonts w:ascii="Garamond" w:hAnsi="Garamond"/>
        </w:rPr>
        <w:t>countr</w:t>
      </w:r>
      <w:proofErr w:type="spellEnd"/>
      <w:r w:rsidRPr="00863669">
        <w:rPr>
          <w:rFonts w:ascii="Garamond" w:hAnsi="Garamond"/>
        </w:rPr>
        <w:t>*</w:t>
      </w:r>
      <w:proofErr w:type="gramStart"/>
      <w:r w:rsidRPr="00863669">
        <w:rPr>
          <w:rFonts w:ascii="Garamond" w:hAnsi="Garamond"/>
        </w:rPr>
        <w:t>)</w:t>
      </w:r>
      <w:r w:rsidRPr="00863669">
        <w:rPr>
          <w:rFonts w:ascii="Garamond" w:hAnsi="Garamond"/>
          <w:b/>
        </w:rPr>
        <w:t>.</w:t>
      </w:r>
      <w:proofErr w:type="spellStart"/>
      <w:r w:rsidRPr="00863669">
        <w:rPr>
          <w:rFonts w:ascii="Garamond" w:hAnsi="Garamond"/>
          <w:b/>
        </w:rPr>
        <w:t>ti</w:t>
      </w:r>
      <w:proofErr w:type="gramEnd"/>
      <w:r w:rsidRPr="00863669">
        <w:rPr>
          <w:rFonts w:ascii="Garamond" w:hAnsi="Garamond"/>
          <w:b/>
        </w:rPr>
        <w:t>,ab</w:t>
      </w:r>
      <w:proofErr w:type="spellEnd"/>
      <w:r w:rsidRPr="00863669">
        <w:rPr>
          <w:rFonts w:ascii="Garamond" w:hAnsi="Garamond"/>
          <w:b/>
        </w:rPr>
        <w:t>.</w:t>
      </w:r>
      <w:r w:rsidRPr="00863669">
        <w:rPr>
          <w:rFonts w:ascii="Garamond" w:hAnsi="Garamond"/>
        </w:rPr>
        <w:t xml:space="preserve"> </w:t>
      </w:r>
    </w:p>
    <w:p w14:paraId="5C9C6C4A" w14:textId="77777777" w:rsidR="00247F32" w:rsidRPr="00863669" w:rsidRDefault="00247F32" w:rsidP="00247F32">
      <w:pPr>
        <w:pStyle w:val="ListParagraph"/>
        <w:numPr>
          <w:ilvl w:val="0"/>
          <w:numId w:val="1"/>
        </w:numPr>
        <w:spacing w:line="360" w:lineRule="auto"/>
        <w:jc w:val="both"/>
        <w:rPr>
          <w:rFonts w:ascii="Garamond" w:hAnsi="Garamond"/>
        </w:rPr>
      </w:pPr>
      <w:r w:rsidRPr="00863669">
        <w:rPr>
          <w:rFonts w:ascii="Garamond" w:hAnsi="Garamond"/>
        </w:rPr>
        <w:t xml:space="preserve">transitional </w:t>
      </w:r>
      <w:proofErr w:type="spellStart"/>
      <w:r w:rsidRPr="00863669">
        <w:rPr>
          <w:rFonts w:ascii="Garamond" w:hAnsi="Garamond"/>
        </w:rPr>
        <w:t>countr</w:t>
      </w:r>
      <w:proofErr w:type="spellEnd"/>
      <w:proofErr w:type="gramStart"/>
      <w:r w:rsidRPr="00863669">
        <w:rPr>
          <w:rFonts w:ascii="Garamond" w:hAnsi="Garamond"/>
        </w:rPr>
        <w:t>*</w:t>
      </w:r>
      <w:r w:rsidRPr="00863669">
        <w:rPr>
          <w:rFonts w:ascii="Garamond" w:hAnsi="Garamond"/>
          <w:b/>
        </w:rPr>
        <w:t>.</w:t>
      </w:r>
      <w:proofErr w:type="spellStart"/>
      <w:r w:rsidRPr="00863669">
        <w:rPr>
          <w:rFonts w:ascii="Garamond" w:hAnsi="Garamond"/>
          <w:b/>
        </w:rPr>
        <w:t>ti</w:t>
      </w:r>
      <w:proofErr w:type="gramEnd"/>
      <w:r w:rsidRPr="00863669">
        <w:rPr>
          <w:rFonts w:ascii="Garamond" w:hAnsi="Garamond"/>
          <w:b/>
        </w:rPr>
        <w:t>,ab</w:t>
      </w:r>
      <w:proofErr w:type="spellEnd"/>
      <w:r w:rsidRPr="00863669">
        <w:rPr>
          <w:rFonts w:ascii="Garamond" w:hAnsi="Garamond"/>
          <w:b/>
        </w:rPr>
        <w:t>.</w:t>
      </w:r>
    </w:p>
    <w:p w14:paraId="77F3285F" w14:textId="77777777" w:rsidR="00247F32" w:rsidRPr="00863669" w:rsidRDefault="00247F32" w:rsidP="00247F32">
      <w:pPr>
        <w:pStyle w:val="ListParagraph"/>
        <w:numPr>
          <w:ilvl w:val="0"/>
          <w:numId w:val="1"/>
        </w:numPr>
        <w:spacing w:line="360" w:lineRule="auto"/>
        <w:jc w:val="both"/>
        <w:rPr>
          <w:rFonts w:ascii="Garamond" w:hAnsi="Garamond"/>
          <w:color w:val="0A0905"/>
        </w:rPr>
      </w:pPr>
      <w:r w:rsidRPr="00863669">
        <w:rPr>
          <w:rFonts w:ascii="Garamond" w:hAnsi="Garamond"/>
          <w:color w:val="0A0905"/>
        </w:rPr>
        <w:t xml:space="preserve">((developing or less* developed or under developed or underdeveloped or middle income or low* income or underserved or </w:t>
      </w:r>
      <w:proofErr w:type="spellStart"/>
      <w:r w:rsidRPr="00863669">
        <w:rPr>
          <w:rFonts w:ascii="Garamond" w:hAnsi="Garamond"/>
          <w:color w:val="0A0905"/>
        </w:rPr>
        <w:t>under served</w:t>
      </w:r>
      <w:proofErr w:type="spellEnd"/>
      <w:r w:rsidRPr="00863669">
        <w:rPr>
          <w:rFonts w:ascii="Garamond" w:hAnsi="Garamond"/>
          <w:color w:val="0A0905"/>
        </w:rPr>
        <w:t xml:space="preserve"> or deprived or poor*) </w:t>
      </w:r>
      <w:proofErr w:type="spellStart"/>
      <w:r w:rsidRPr="00863669">
        <w:rPr>
          <w:rFonts w:ascii="Garamond" w:hAnsi="Garamond"/>
          <w:color w:val="0A0905"/>
        </w:rPr>
        <w:t>adj</w:t>
      </w:r>
      <w:proofErr w:type="spellEnd"/>
      <w:r w:rsidRPr="00863669">
        <w:rPr>
          <w:rFonts w:ascii="Garamond" w:hAnsi="Garamond"/>
          <w:color w:val="0A0905"/>
        </w:rPr>
        <w:t xml:space="preserve"> (</w:t>
      </w:r>
      <w:proofErr w:type="spellStart"/>
      <w:r w:rsidRPr="00863669">
        <w:rPr>
          <w:rFonts w:ascii="Garamond" w:hAnsi="Garamond"/>
          <w:color w:val="0A0905"/>
        </w:rPr>
        <w:t>countr</w:t>
      </w:r>
      <w:proofErr w:type="spellEnd"/>
      <w:r w:rsidRPr="00863669">
        <w:rPr>
          <w:rFonts w:ascii="Garamond" w:hAnsi="Garamond"/>
          <w:color w:val="0A0905"/>
        </w:rPr>
        <w:t>* or nation? or population? or world)</w:t>
      </w:r>
      <w:proofErr w:type="gramStart"/>
      <w:r w:rsidRPr="00863669">
        <w:rPr>
          <w:rFonts w:ascii="Garamond" w:hAnsi="Garamond"/>
          <w:color w:val="0A0905"/>
        </w:rPr>
        <w:t>)</w:t>
      </w:r>
      <w:r w:rsidRPr="00863669">
        <w:rPr>
          <w:rFonts w:ascii="Garamond" w:hAnsi="Garamond"/>
          <w:b/>
          <w:color w:val="0A0905"/>
        </w:rPr>
        <w:t>.</w:t>
      </w:r>
      <w:proofErr w:type="spellStart"/>
      <w:r w:rsidRPr="00863669">
        <w:rPr>
          <w:rFonts w:ascii="Garamond" w:hAnsi="Garamond"/>
          <w:b/>
          <w:color w:val="0A0905"/>
        </w:rPr>
        <w:t>ti</w:t>
      </w:r>
      <w:proofErr w:type="gramEnd"/>
      <w:r w:rsidRPr="00863669">
        <w:rPr>
          <w:rFonts w:ascii="Garamond" w:hAnsi="Garamond"/>
          <w:b/>
          <w:color w:val="0A0905"/>
        </w:rPr>
        <w:t>,ab</w:t>
      </w:r>
      <w:proofErr w:type="spellEnd"/>
      <w:r w:rsidRPr="00863669">
        <w:rPr>
          <w:rFonts w:ascii="Garamond" w:hAnsi="Garamond"/>
          <w:b/>
          <w:color w:val="0A0905"/>
        </w:rPr>
        <w:t>.</w:t>
      </w:r>
    </w:p>
    <w:p w14:paraId="4660CE61" w14:textId="77777777" w:rsidR="00247F32" w:rsidRPr="00863669" w:rsidRDefault="00247F32" w:rsidP="00247F32">
      <w:pPr>
        <w:pStyle w:val="ListParagraph"/>
        <w:numPr>
          <w:ilvl w:val="0"/>
          <w:numId w:val="1"/>
        </w:numPr>
        <w:spacing w:line="360" w:lineRule="auto"/>
        <w:jc w:val="both"/>
        <w:rPr>
          <w:rFonts w:ascii="Garamond" w:hAnsi="Garamond"/>
        </w:rPr>
      </w:pPr>
      <w:r w:rsidRPr="00863669">
        <w:rPr>
          <w:rFonts w:ascii="Garamond" w:hAnsi="Garamond"/>
        </w:rPr>
        <w:t xml:space="preserve">((developing or less* developed or under developed or underdeveloped or middle income or low* income) </w:t>
      </w:r>
      <w:proofErr w:type="spellStart"/>
      <w:r w:rsidRPr="00863669">
        <w:rPr>
          <w:rFonts w:ascii="Garamond" w:hAnsi="Garamond"/>
        </w:rPr>
        <w:t>adj</w:t>
      </w:r>
      <w:proofErr w:type="spellEnd"/>
      <w:r w:rsidRPr="00863669">
        <w:rPr>
          <w:rFonts w:ascii="Garamond" w:hAnsi="Garamond"/>
        </w:rPr>
        <w:t xml:space="preserve"> (economy or economies)</w:t>
      </w:r>
      <w:proofErr w:type="gramStart"/>
      <w:r w:rsidRPr="00863669">
        <w:rPr>
          <w:rFonts w:ascii="Garamond" w:hAnsi="Garamond"/>
        </w:rPr>
        <w:t>)</w:t>
      </w:r>
      <w:r w:rsidRPr="00863669">
        <w:rPr>
          <w:rFonts w:ascii="Garamond" w:hAnsi="Garamond"/>
          <w:b/>
        </w:rPr>
        <w:t>.</w:t>
      </w:r>
      <w:proofErr w:type="spellStart"/>
      <w:r w:rsidRPr="00863669">
        <w:rPr>
          <w:rFonts w:ascii="Garamond" w:hAnsi="Garamond"/>
          <w:b/>
        </w:rPr>
        <w:t>ti</w:t>
      </w:r>
      <w:proofErr w:type="gramEnd"/>
      <w:r w:rsidRPr="00863669">
        <w:rPr>
          <w:rFonts w:ascii="Garamond" w:hAnsi="Garamond"/>
          <w:b/>
        </w:rPr>
        <w:t>,ab</w:t>
      </w:r>
      <w:proofErr w:type="spellEnd"/>
      <w:r w:rsidRPr="00863669">
        <w:rPr>
          <w:rFonts w:ascii="Garamond" w:hAnsi="Garamond"/>
          <w:b/>
        </w:rPr>
        <w:t>.</w:t>
      </w:r>
    </w:p>
    <w:p w14:paraId="0ADA4179" w14:textId="77777777" w:rsidR="00247F32" w:rsidRPr="00863669" w:rsidRDefault="00247F32" w:rsidP="00247F32">
      <w:pPr>
        <w:pStyle w:val="ListParagraph"/>
        <w:numPr>
          <w:ilvl w:val="0"/>
          <w:numId w:val="1"/>
        </w:numPr>
        <w:spacing w:line="360" w:lineRule="auto"/>
        <w:jc w:val="both"/>
        <w:rPr>
          <w:rFonts w:ascii="Garamond" w:hAnsi="Garamond"/>
        </w:rPr>
      </w:pPr>
      <w:r w:rsidRPr="00863669">
        <w:rPr>
          <w:rFonts w:ascii="Garamond" w:hAnsi="Garamond"/>
        </w:rPr>
        <w:t xml:space="preserve">(low* </w:t>
      </w:r>
      <w:proofErr w:type="spellStart"/>
      <w:r w:rsidRPr="00863669">
        <w:rPr>
          <w:rFonts w:ascii="Garamond" w:hAnsi="Garamond"/>
        </w:rPr>
        <w:t>adj</w:t>
      </w:r>
      <w:proofErr w:type="spellEnd"/>
      <w:r w:rsidRPr="00863669">
        <w:rPr>
          <w:rFonts w:ascii="Garamond" w:hAnsi="Garamond"/>
        </w:rPr>
        <w:t xml:space="preserve"> (</w:t>
      </w:r>
      <w:proofErr w:type="spellStart"/>
      <w:r w:rsidRPr="00863669">
        <w:rPr>
          <w:rFonts w:ascii="Garamond" w:hAnsi="Garamond"/>
        </w:rPr>
        <w:t>gdp</w:t>
      </w:r>
      <w:proofErr w:type="spellEnd"/>
      <w:r w:rsidRPr="00863669">
        <w:rPr>
          <w:rFonts w:ascii="Garamond" w:hAnsi="Garamond"/>
        </w:rPr>
        <w:t xml:space="preserve"> or </w:t>
      </w:r>
      <w:proofErr w:type="spellStart"/>
      <w:r w:rsidRPr="00863669">
        <w:rPr>
          <w:rFonts w:ascii="Garamond" w:hAnsi="Garamond"/>
        </w:rPr>
        <w:t>gnp</w:t>
      </w:r>
      <w:proofErr w:type="spellEnd"/>
      <w:r w:rsidRPr="00863669">
        <w:rPr>
          <w:rFonts w:ascii="Garamond" w:hAnsi="Garamond"/>
        </w:rPr>
        <w:t xml:space="preserve"> or gross domestic or gross national)</w:t>
      </w:r>
      <w:proofErr w:type="gramStart"/>
      <w:r w:rsidRPr="00863669">
        <w:rPr>
          <w:rFonts w:ascii="Garamond" w:hAnsi="Garamond"/>
        </w:rPr>
        <w:t>)</w:t>
      </w:r>
      <w:r w:rsidRPr="00863669">
        <w:rPr>
          <w:rFonts w:ascii="Garamond" w:hAnsi="Garamond"/>
          <w:b/>
        </w:rPr>
        <w:t>.</w:t>
      </w:r>
      <w:proofErr w:type="spellStart"/>
      <w:r w:rsidRPr="00863669">
        <w:rPr>
          <w:rFonts w:ascii="Garamond" w:hAnsi="Garamond"/>
          <w:b/>
        </w:rPr>
        <w:t>ti</w:t>
      </w:r>
      <w:proofErr w:type="gramEnd"/>
      <w:r w:rsidRPr="00863669">
        <w:rPr>
          <w:rFonts w:ascii="Garamond" w:hAnsi="Garamond"/>
          <w:b/>
        </w:rPr>
        <w:t>,ab</w:t>
      </w:r>
      <w:proofErr w:type="spellEnd"/>
      <w:r w:rsidRPr="00863669">
        <w:rPr>
          <w:rFonts w:ascii="Garamond" w:hAnsi="Garamond"/>
          <w:b/>
        </w:rPr>
        <w:t>.</w:t>
      </w:r>
    </w:p>
    <w:p w14:paraId="720E7773" w14:textId="77777777" w:rsidR="00247F32" w:rsidRPr="00863669" w:rsidRDefault="00247F32" w:rsidP="00247F32">
      <w:pPr>
        <w:pStyle w:val="ListParagraph"/>
        <w:numPr>
          <w:ilvl w:val="0"/>
          <w:numId w:val="1"/>
        </w:numPr>
        <w:spacing w:line="360" w:lineRule="auto"/>
        <w:jc w:val="both"/>
        <w:rPr>
          <w:rFonts w:ascii="Garamond" w:hAnsi="Garamond"/>
          <w:color w:val="0A0905"/>
          <w:sz w:val="20"/>
          <w:szCs w:val="20"/>
        </w:rPr>
      </w:pPr>
      <w:r w:rsidRPr="00863669">
        <w:rPr>
          <w:rFonts w:ascii="Garamond" w:hAnsi="Garamond"/>
          <w:color w:val="0A0905"/>
        </w:rPr>
        <w:t xml:space="preserve"> (Africa or Asia or Caribbean or West Indies or South America or Latin America or Central America</w:t>
      </w:r>
      <w:proofErr w:type="gramStart"/>
      <w:r w:rsidRPr="00863669">
        <w:rPr>
          <w:rFonts w:ascii="Garamond" w:hAnsi="Garamond"/>
          <w:color w:val="0A0905"/>
        </w:rPr>
        <w:t>)</w:t>
      </w:r>
      <w:r w:rsidRPr="00863669">
        <w:rPr>
          <w:rFonts w:ascii="Garamond" w:hAnsi="Garamond"/>
          <w:b/>
          <w:color w:val="0A0905"/>
        </w:rPr>
        <w:t>.</w:t>
      </w:r>
      <w:proofErr w:type="spellStart"/>
      <w:r w:rsidRPr="00863669">
        <w:rPr>
          <w:rFonts w:ascii="Garamond" w:hAnsi="Garamond"/>
          <w:b/>
          <w:color w:val="0A0905"/>
        </w:rPr>
        <w:t>hw</w:t>
      </w:r>
      <w:proofErr w:type="gramEnd"/>
      <w:r w:rsidRPr="00863669">
        <w:rPr>
          <w:rFonts w:ascii="Garamond" w:hAnsi="Garamond"/>
          <w:b/>
          <w:color w:val="0A0905"/>
        </w:rPr>
        <w:t>,kf,ti,ab,cp</w:t>
      </w:r>
      <w:proofErr w:type="spellEnd"/>
      <w:r w:rsidRPr="00863669">
        <w:rPr>
          <w:rFonts w:ascii="Garamond" w:hAnsi="Garamond"/>
          <w:b/>
          <w:color w:val="0A0905"/>
          <w:sz w:val="20"/>
          <w:szCs w:val="20"/>
        </w:rPr>
        <w:t>.</w:t>
      </w:r>
    </w:p>
    <w:p w14:paraId="30097555" w14:textId="77777777" w:rsidR="00247F32" w:rsidRPr="00863669" w:rsidRDefault="00247F32" w:rsidP="00247F32">
      <w:pPr>
        <w:pStyle w:val="ListParagraph"/>
        <w:numPr>
          <w:ilvl w:val="0"/>
          <w:numId w:val="1"/>
        </w:numPr>
        <w:spacing w:line="360" w:lineRule="auto"/>
        <w:jc w:val="both"/>
        <w:rPr>
          <w:rFonts w:ascii="Garamond" w:hAnsi="Garamond"/>
          <w:color w:val="0A0905"/>
        </w:rPr>
      </w:pPr>
      <w:r w:rsidRPr="00863669">
        <w:rPr>
          <w:rFonts w:ascii="Garamond" w:hAnsi="Garamond"/>
          <w:color w:val="0A0905"/>
        </w:rPr>
        <w:t xml:space="preserve">(Afghanistan or Albania or Algeria or Angola or Antigua or Barbuda or Argentina or Armenia or Armenian or Aruba or Azerbaijan or Bahrain or Bangladesh or Barbados or Benin or </w:t>
      </w:r>
      <w:proofErr w:type="spellStart"/>
      <w:r w:rsidRPr="00863669">
        <w:rPr>
          <w:rFonts w:ascii="Garamond" w:hAnsi="Garamond"/>
          <w:color w:val="0A0905"/>
        </w:rPr>
        <w:t>Byelarus</w:t>
      </w:r>
      <w:proofErr w:type="spellEnd"/>
      <w:r w:rsidRPr="00863669">
        <w:rPr>
          <w:rFonts w:ascii="Garamond" w:hAnsi="Garamond"/>
          <w:color w:val="0A0905"/>
        </w:rPr>
        <w:t xml:space="preserve"> or Byelorussian or Belarus or Belorussian or Belorussia or Belize or </w:t>
      </w:r>
      <w:r w:rsidRPr="00863669">
        <w:rPr>
          <w:rFonts w:ascii="Garamond" w:hAnsi="Garamond"/>
          <w:color w:val="0A0905"/>
        </w:rPr>
        <w:lastRenderedPageBreak/>
        <w:t xml:space="preserve">Bhutan or Bolivia or Bosnia or Herzegovina or Hercegovina or Botswana or </w:t>
      </w:r>
      <w:proofErr w:type="spellStart"/>
      <w:r w:rsidRPr="00863669">
        <w:rPr>
          <w:rFonts w:ascii="Garamond" w:hAnsi="Garamond"/>
          <w:color w:val="0A0905"/>
        </w:rPr>
        <w:t>Brasil</w:t>
      </w:r>
      <w:proofErr w:type="spellEnd"/>
      <w:r w:rsidRPr="00863669">
        <w:rPr>
          <w:rFonts w:ascii="Garamond" w:hAnsi="Garamond"/>
          <w:color w:val="0A0905"/>
        </w:rPr>
        <w:t xml:space="preserve"> or Brazil or Bulgaria or Burkina Faso or Burkina </w:t>
      </w:r>
      <w:proofErr w:type="spellStart"/>
      <w:r w:rsidRPr="00863669">
        <w:rPr>
          <w:rFonts w:ascii="Garamond" w:hAnsi="Garamond"/>
          <w:color w:val="0A0905"/>
        </w:rPr>
        <w:t>Fasso</w:t>
      </w:r>
      <w:proofErr w:type="spellEnd"/>
      <w:r w:rsidRPr="00863669">
        <w:rPr>
          <w:rFonts w:ascii="Garamond" w:hAnsi="Garamond"/>
          <w:color w:val="0A0905"/>
        </w:rPr>
        <w:t xml:space="preserve"> or Upper Volta or Burundi or </w:t>
      </w:r>
      <w:proofErr w:type="spellStart"/>
      <w:r w:rsidRPr="00863669">
        <w:rPr>
          <w:rFonts w:ascii="Garamond" w:hAnsi="Garamond"/>
          <w:color w:val="0A0905"/>
        </w:rPr>
        <w:t>Urundi</w:t>
      </w:r>
      <w:proofErr w:type="spellEnd"/>
      <w:r w:rsidRPr="00863669">
        <w:rPr>
          <w:rFonts w:ascii="Garamond" w:hAnsi="Garamond"/>
          <w:color w:val="0A0905"/>
        </w:rPr>
        <w:t xml:space="preserve"> or Cambodia or Khmer Republic or Kampuchea or Cameroon or Cameroons or Cameron or </w:t>
      </w:r>
      <w:proofErr w:type="spellStart"/>
      <w:r w:rsidRPr="00863669">
        <w:rPr>
          <w:rFonts w:ascii="Garamond" w:hAnsi="Garamond"/>
          <w:color w:val="0A0905"/>
        </w:rPr>
        <w:t>Camerons</w:t>
      </w:r>
      <w:proofErr w:type="spellEnd"/>
      <w:r w:rsidRPr="00863669">
        <w:rPr>
          <w:rFonts w:ascii="Garamond" w:hAnsi="Garamond"/>
          <w:color w:val="0A0905"/>
        </w:rPr>
        <w:t xml:space="preserve"> or Cape Verde or Central African Republic or Chad or Chile or China or Colombia or Comoros or Comoro Islands or </w:t>
      </w:r>
      <w:proofErr w:type="spellStart"/>
      <w:r w:rsidRPr="00863669">
        <w:rPr>
          <w:rFonts w:ascii="Garamond" w:hAnsi="Garamond"/>
          <w:color w:val="0A0905"/>
        </w:rPr>
        <w:t>Comores</w:t>
      </w:r>
      <w:proofErr w:type="spellEnd"/>
      <w:r w:rsidRPr="00863669">
        <w:rPr>
          <w:rFonts w:ascii="Garamond" w:hAnsi="Garamond"/>
          <w:color w:val="0A0905"/>
        </w:rPr>
        <w:t xml:space="preserve"> or Mayotte or Congo or Zaire or Costa Rica or Cote d'Ivoire or Ivory Coast or Croatia or Cuba or Cyprus or Czechoslovakia or Czech Republic or Slovakia or Slovak Republic or Djibouti or French Somaliland or Dominica or Dominican Republic or East Timor or East Timur or Timor </w:t>
      </w:r>
      <w:proofErr w:type="spellStart"/>
      <w:r w:rsidRPr="00863669">
        <w:rPr>
          <w:rFonts w:ascii="Garamond" w:hAnsi="Garamond"/>
          <w:color w:val="0A0905"/>
        </w:rPr>
        <w:t>Leste</w:t>
      </w:r>
      <w:proofErr w:type="spellEnd"/>
      <w:r w:rsidRPr="00863669">
        <w:rPr>
          <w:rFonts w:ascii="Garamond" w:hAnsi="Garamond"/>
          <w:color w:val="0A0905"/>
        </w:rPr>
        <w:t xml:space="preserve"> or Ecuador or Egypt or United Arab Republic or El Salvador or Eritrea or Estonia or Ethiopia or Fiji or Gabon or Gabonese Republic or Gambia or Gaza or Georgia Republic or Georgian Republic or Ghana or Gold Coast or Greece or Grenada or Guatemala or Guinea or Guam or Guiana or Guyana or Haiti or Honduras or Hungary or India or Maldives or Indonesia or Iran or Iraq or Isle of Man or Jamaica or Jordan or Kazakhstan or Kazakh or Kenya or Kiribati or Korea or Kosovo or Kyrgyzstan or Kirghizia or Kyrgyz Republic or Kirghiz or Kirgizstan or Lao PDR or Laos or Latvia or Lebanon or Lesotho or Basutoland or Liberia or Libya or Lithuania or Macedonia or Madagascar or Malagasy Republic or Malaysia or Malaya or Malay or Sabah or Sarawak or Malawi or Nyasaland or Mali or Malta or Marshall Islands or Mauritania or Mauritius or </w:t>
      </w:r>
      <w:proofErr w:type="spellStart"/>
      <w:r w:rsidRPr="00863669">
        <w:rPr>
          <w:rFonts w:ascii="Garamond" w:hAnsi="Garamond"/>
          <w:color w:val="0A0905"/>
        </w:rPr>
        <w:t>Agalega</w:t>
      </w:r>
      <w:proofErr w:type="spellEnd"/>
      <w:r w:rsidRPr="00863669">
        <w:rPr>
          <w:rFonts w:ascii="Garamond" w:hAnsi="Garamond"/>
          <w:color w:val="0A0905"/>
        </w:rPr>
        <w:t xml:space="preserve"> Islands or Mexico or Micronesia or Middle East or Moldova or Moldovia or </w:t>
      </w:r>
      <w:proofErr w:type="spellStart"/>
      <w:r w:rsidRPr="00863669">
        <w:rPr>
          <w:rFonts w:ascii="Garamond" w:hAnsi="Garamond"/>
          <w:color w:val="0A0905"/>
        </w:rPr>
        <w:t>Moldovian</w:t>
      </w:r>
      <w:proofErr w:type="spellEnd"/>
      <w:r w:rsidRPr="00863669">
        <w:rPr>
          <w:rFonts w:ascii="Garamond" w:hAnsi="Garamond"/>
          <w:color w:val="0A0905"/>
        </w:rPr>
        <w:t xml:space="preserve"> or Mongolia or Montenegro or Morocco or Ifni or Mozambique or Myanmar or </w:t>
      </w:r>
      <w:proofErr w:type="spellStart"/>
      <w:r w:rsidRPr="00863669">
        <w:rPr>
          <w:rFonts w:ascii="Garamond" w:hAnsi="Garamond"/>
          <w:color w:val="0A0905"/>
        </w:rPr>
        <w:t>Myanma</w:t>
      </w:r>
      <w:proofErr w:type="spellEnd"/>
      <w:r w:rsidRPr="00863669">
        <w:rPr>
          <w:rFonts w:ascii="Garamond" w:hAnsi="Garamond"/>
          <w:color w:val="0A0905"/>
        </w:rPr>
        <w:t xml:space="preserve"> or Burma or Namibia or Nepal or Netherlands Antilles or New Caledonia or Nicaragua or Niger or Nigeria or Northern Mariana Islands or Oman or Muscat or Pakistan or Palau or Palestine or Panama or Paraguay or Peru or Philippines or </w:t>
      </w:r>
      <w:proofErr w:type="spellStart"/>
      <w:r w:rsidRPr="00863669">
        <w:rPr>
          <w:rFonts w:ascii="Garamond" w:hAnsi="Garamond"/>
          <w:color w:val="0A0905"/>
        </w:rPr>
        <w:t>Philipines</w:t>
      </w:r>
      <w:proofErr w:type="spellEnd"/>
      <w:r w:rsidRPr="00863669">
        <w:rPr>
          <w:rFonts w:ascii="Garamond" w:hAnsi="Garamond"/>
          <w:color w:val="0A0905"/>
        </w:rPr>
        <w:t xml:space="preserve"> or </w:t>
      </w:r>
      <w:proofErr w:type="spellStart"/>
      <w:r w:rsidRPr="00863669">
        <w:rPr>
          <w:rFonts w:ascii="Garamond" w:hAnsi="Garamond"/>
          <w:color w:val="0A0905"/>
        </w:rPr>
        <w:t>Phillipines</w:t>
      </w:r>
      <w:proofErr w:type="spellEnd"/>
      <w:r w:rsidRPr="00863669">
        <w:rPr>
          <w:rFonts w:ascii="Garamond" w:hAnsi="Garamond"/>
          <w:color w:val="0A0905"/>
        </w:rPr>
        <w:t xml:space="preserve"> or </w:t>
      </w:r>
      <w:proofErr w:type="spellStart"/>
      <w:r w:rsidRPr="00863669">
        <w:rPr>
          <w:rFonts w:ascii="Garamond" w:hAnsi="Garamond"/>
          <w:color w:val="0A0905"/>
        </w:rPr>
        <w:t>Phillippines</w:t>
      </w:r>
      <w:proofErr w:type="spellEnd"/>
      <w:r w:rsidRPr="00863669">
        <w:rPr>
          <w:rFonts w:ascii="Garamond" w:hAnsi="Garamond"/>
          <w:color w:val="0A0905"/>
        </w:rPr>
        <w:t xml:space="preserve"> or Poland or Portugal or Puerto Rico or Romania or Rumania or </w:t>
      </w:r>
      <w:proofErr w:type="spellStart"/>
      <w:r w:rsidRPr="00863669">
        <w:rPr>
          <w:rFonts w:ascii="Garamond" w:hAnsi="Garamond"/>
          <w:color w:val="0A0905"/>
        </w:rPr>
        <w:t>Roumania</w:t>
      </w:r>
      <w:proofErr w:type="spellEnd"/>
      <w:r w:rsidRPr="00863669">
        <w:rPr>
          <w:rFonts w:ascii="Garamond" w:hAnsi="Garamond"/>
          <w:color w:val="0A0905"/>
        </w:rPr>
        <w:t xml:space="preserve"> or Russia or Russian or Rwanda or Ruanda or Saint Kitts or St Kitts or Nevis or Saint Lucia or St Lucia or Saint Vincent or St Vincent or Grenadines or Samoa or Samoan Islands or Navigator Island or Navigator Islands or Sao Tome or Saudi Arabia or Senegal or Serbia or Montenegro or Seychelles or Sierra Leone or Slovenia or Sri Lanka or Ceylon or Solomon Islands or Somalia or South Africa or Sudan or Suriname or Surinam or Swaziland or Syria or Tajikistan or Tadzhikistan or </w:t>
      </w:r>
      <w:proofErr w:type="spellStart"/>
      <w:r w:rsidRPr="00863669">
        <w:rPr>
          <w:rFonts w:ascii="Garamond" w:hAnsi="Garamond"/>
          <w:color w:val="0A0905"/>
        </w:rPr>
        <w:t>Tadjikistan</w:t>
      </w:r>
      <w:proofErr w:type="spellEnd"/>
      <w:r w:rsidRPr="00863669">
        <w:rPr>
          <w:rFonts w:ascii="Garamond" w:hAnsi="Garamond"/>
          <w:color w:val="0A0905"/>
        </w:rPr>
        <w:t xml:space="preserve"> or Tadzhik or Tanzania or Thailand or Togo or Togolese Republic or Tonga or Trinidad or Tobago or Tunisia or Turkey or Turkmenistan or Turkmen or Uganda or Ukraine or Uruguay or USSR or Soviet Union or Union of Soviet Socialist Republics or Uzbekistan or Uzbek or Vanuatu or New Hebrides </w:t>
      </w:r>
      <w:r w:rsidRPr="00863669">
        <w:rPr>
          <w:rFonts w:ascii="Garamond" w:hAnsi="Garamond"/>
          <w:color w:val="0A0905"/>
        </w:rPr>
        <w:lastRenderedPageBreak/>
        <w:t>or Venezuela or Vietnam or Viet Nam or West Bank or Yemen or Yugoslavia or Zambia or Zimbabwe or Rhodesia)</w:t>
      </w:r>
      <w:r w:rsidRPr="00863669">
        <w:rPr>
          <w:rFonts w:ascii="Garamond" w:hAnsi="Garamond"/>
          <w:b/>
          <w:color w:val="0A0905"/>
        </w:rPr>
        <w:t>.</w:t>
      </w:r>
      <w:proofErr w:type="spellStart"/>
      <w:r w:rsidRPr="00863669">
        <w:rPr>
          <w:rFonts w:ascii="Garamond" w:hAnsi="Garamond"/>
          <w:b/>
          <w:color w:val="0A0905"/>
        </w:rPr>
        <w:t>hw,kf,ti,ab,cp</w:t>
      </w:r>
      <w:proofErr w:type="spellEnd"/>
      <w:r w:rsidRPr="00863669">
        <w:rPr>
          <w:rFonts w:ascii="Garamond" w:hAnsi="Garamond"/>
          <w:b/>
          <w:color w:val="0A0905"/>
        </w:rPr>
        <w:t>.</w:t>
      </w:r>
    </w:p>
    <w:p w14:paraId="75E70FC6" w14:textId="77777777" w:rsidR="00247F32" w:rsidRPr="00863669" w:rsidRDefault="00247F32" w:rsidP="00247F32">
      <w:pPr>
        <w:pStyle w:val="ListParagraph"/>
        <w:numPr>
          <w:ilvl w:val="0"/>
          <w:numId w:val="1"/>
        </w:numPr>
        <w:spacing w:line="360" w:lineRule="auto"/>
        <w:jc w:val="both"/>
        <w:rPr>
          <w:rFonts w:ascii="Garamond" w:hAnsi="Garamond"/>
        </w:rPr>
      </w:pPr>
      <w:r w:rsidRPr="00863669">
        <w:rPr>
          <w:rFonts w:ascii="Garamond" w:hAnsi="Garamond"/>
        </w:rPr>
        <w:t>Or/</w:t>
      </w:r>
      <w:r>
        <w:rPr>
          <w:rFonts w:ascii="Garamond" w:hAnsi="Garamond"/>
        </w:rPr>
        <w:t>48</w:t>
      </w:r>
      <w:r w:rsidRPr="00863669">
        <w:rPr>
          <w:rFonts w:ascii="Garamond" w:hAnsi="Garamond"/>
        </w:rPr>
        <w:t>-5</w:t>
      </w:r>
      <w:r>
        <w:rPr>
          <w:rFonts w:ascii="Garamond" w:hAnsi="Garamond"/>
        </w:rPr>
        <w:t>7</w:t>
      </w:r>
      <w:r w:rsidRPr="00863669">
        <w:rPr>
          <w:rFonts w:ascii="Garamond" w:hAnsi="Garamond"/>
        </w:rPr>
        <w:tab/>
      </w:r>
    </w:p>
    <w:p w14:paraId="3C550D3A" w14:textId="77777777" w:rsidR="00247F32" w:rsidRPr="00863669" w:rsidRDefault="00247F32" w:rsidP="00247F32">
      <w:pPr>
        <w:pStyle w:val="ListParagraph"/>
        <w:numPr>
          <w:ilvl w:val="0"/>
          <w:numId w:val="1"/>
        </w:numPr>
        <w:spacing w:line="360" w:lineRule="auto"/>
        <w:jc w:val="both"/>
        <w:rPr>
          <w:rFonts w:ascii="Garamond" w:hAnsi="Garamond"/>
        </w:rPr>
      </w:pPr>
      <w:r>
        <w:rPr>
          <w:rFonts w:ascii="Garamond" w:hAnsi="Garamond"/>
        </w:rPr>
        <w:t>20 and 23</w:t>
      </w:r>
      <w:r w:rsidRPr="00863669">
        <w:rPr>
          <w:rFonts w:ascii="Garamond" w:hAnsi="Garamond"/>
        </w:rPr>
        <w:t xml:space="preserve"> and 4</w:t>
      </w:r>
      <w:r>
        <w:rPr>
          <w:rFonts w:ascii="Garamond" w:hAnsi="Garamond"/>
        </w:rPr>
        <w:t>7</w:t>
      </w:r>
      <w:r w:rsidRPr="00863669">
        <w:rPr>
          <w:rFonts w:ascii="Garamond" w:hAnsi="Garamond"/>
        </w:rPr>
        <w:t xml:space="preserve"> and 5</w:t>
      </w:r>
      <w:r>
        <w:rPr>
          <w:rFonts w:ascii="Garamond" w:hAnsi="Garamond"/>
        </w:rPr>
        <w:t>7</w:t>
      </w:r>
    </w:p>
    <w:p w14:paraId="25E92BEF" w14:textId="77777777" w:rsidR="00247F32" w:rsidRPr="00863669" w:rsidRDefault="00247F32" w:rsidP="00247F32">
      <w:pPr>
        <w:rPr>
          <w:rFonts w:ascii="Garamond" w:hAnsi="Garamond"/>
        </w:rPr>
      </w:pPr>
    </w:p>
    <w:p w14:paraId="7D473CB2" w14:textId="38865691" w:rsidR="00247F32" w:rsidRDefault="00247F32" w:rsidP="00247F32">
      <w:pPr>
        <w:rPr>
          <w:rFonts w:ascii="Garamond" w:hAnsi="Garamond"/>
        </w:rPr>
      </w:pPr>
      <w:r w:rsidRPr="00863669">
        <w:rPr>
          <w:rFonts w:ascii="Garamond" w:hAnsi="Garamond"/>
        </w:rPr>
        <w:t>NB: for search items 4</w:t>
      </w:r>
      <w:r>
        <w:rPr>
          <w:rFonts w:ascii="Garamond" w:hAnsi="Garamond"/>
        </w:rPr>
        <w:t>8</w:t>
      </w:r>
      <w:r w:rsidRPr="00863669">
        <w:rPr>
          <w:rFonts w:ascii="Garamond" w:hAnsi="Garamond"/>
        </w:rPr>
        <w:t xml:space="preserve"> – 5</w:t>
      </w:r>
      <w:r>
        <w:rPr>
          <w:rFonts w:ascii="Garamond" w:hAnsi="Garamond"/>
        </w:rPr>
        <w:t>6</w:t>
      </w:r>
      <w:r w:rsidRPr="00863669">
        <w:rPr>
          <w:rFonts w:ascii="Garamond" w:hAnsi="Garamond"/>
        </w:rPr>
        <w:t xml:space="preserve">, a special search filter for ‘developing countries’ authored by the Cochrane Library </w:t>
      </w:r>
      <w:r w:rsidRPr="00863669">
        <w:rPr>
          <w:rFonts w:ascii="Garamond" w:hAnsi="Garamond"/>
        </w:rPr>
        <w:fldChar w:fldCharType="begin" w:fldLock="1"/>
      </w:r>
      <w:r w:rsidRPr="00863669">
        <w:rPr>
          <w:rFonts w:ascii="Garamond" w:hAnsi="Garamond"/>
        </w:rPr>
        <w:instrText>ADDIN CSL_CITATION {"citationItems":[{"id":"ITEM-1","itemData":{"URL":"https://epoc.cochrane.org/lmic-filters","accessed":{"date-parts":[["2020","2","20"]]},"author":[{"dropping-particle":"","family":"Cochrane Library","given":"","non-dropping-particle":"","parse-names":false,"suffix":""}],"id":"ITEM-1","issued":{"date-parts":[["2012"]]},"title":"LMIC Filters | Cochrane Effective Practice and Organisation of Care","type":"webpage"},"uris":["http://www.mendeley.com/documents/?uuid=94688f52-9384-30cb-b26e-24ad046dfe03"]}],"mendeley":{"formattedCitation":"(Cochrane Library, 2012)","plainTextFormattedCitation":"(Cochrane Library, 2012)","previouslyFormattedCitation":"(Cochrane Library, 2012)"},"properties":{"noteIndex":0},"schema":"https://github.com/citation-style-language/schema/raw/master/csl-citation.json"}</w:instrText>
      </w:r>
      <w:r w:rsidRPr="00863669">
        <w:rPr>
          <w:rFonts w:ascii="Garamond" w:hAnsi="Garamond"/>
        </w:rPr>
        <w:fldChar w:fldCharType="separate"/>
      </w:r>
      <w:r w:rsidRPr="00863669">
        <w:rPr>
          <w:rFonts w:ascii="Garamond" w:hAnsi="Garamond"/>
          <w:noProof/>
        </w:rPr>
        <w:t>(Cochrane Library, 2012)</w:t>
      </w:r>
      <w:r w:rsidRPr="00863669">
        <w:rPr>
          <w:rFonts w:ascii="Garamond" w:hAnsi="Garamond"/>
        </w:rPr>
        <w:fldChar w:fldCharType="end"/>
      </w:r>
      <w:r w:rsidRPr="00863669">
        <w:rPr>
          <w:rFonts w:ascii="Garamond" w:hAnsi="Garamond"/>
        </w:rPr>
        <w:t xml:space="preserve"> w</w:t>
      </w:r>
      <w:r>
        <w:rPr>
          <w:rFonts w:ascii="Garamond" w:hAnsi="Garamond"/>
        </w:rPr>
        <w:t>as</w:t>
      </w:r>
      <w:r w:rsidRPr="00863669">
        <w:rPr>
          <w:rFonts w:ascii="Garamond" w:hAnsi="Garamond"/>
        </w:rPr>
        <w:t xml:space="preserve"> used verbatim.</w:t>
      </w:r>
    </w:p>
    <w:p w14:paraId="14B3D630" w14:textId="522CBD4A" w:rsidR="00247F32" w:rsidRDefault="00247F32" w:rsidP="00247F32">
      <w:pPr>
        <w:rPr>
          <w:rFonts w:ascii="Garamond" w:hAnsi="Garamond"/>
        </w:rPr>
      </w:pPr>
    </w:p>
    <w:p w14:paraId="19668F29" w14:textId="77777777" w:rsidR="00247F32" w:rsidRPr="00863669" w:rsidRDefault="00247F32" w:rsidP="00247F32">
      <w:pPr>
        <w:rPr>
          <w:rFonts w:ascii="Garamond" w:hAnsi="Garamond"/>
        </w:rPr>
      </w:pPr>
    </w:p>
    <w:p w14:paraId="2E72E404" w14:textId="3FA5EC59" w:rsidR="00247F32" w:rsidRPr="00E14209" w:rsidRDefault="00247F32" w:rsidP="00E14209">
      <w:pPr>
        <w:pStyle w:val="Subtitle"/>
        <w:rPr>
          <w:rFonts w:ascii="Garamond" w:hAnsi="Garamond"/>
        </w:rPr>
      </w:pPr>
      <w:r w:rsidRPr="00E14209">
        <w:rPr>
          <w:rFonts w:ascii="Garamond" w:hAnsi="Garamond"/>
        </w:rPr>
        <w:t xml:space="preserve">APPENDIX </w:t>
      </w:r>
      <w:r w:rsidR="00120610" w:rsidRPr="00E14209">
        <w:rPr>
          <w:rFonts w:ascii="Garamond" w:hAnsi="Garamond"/>
        </w:rPr>
        <w:t>I</w:t>
      </w:r>
      <w:r w:rsidRPr="00E14209">
        <w:rPr>
          <w:rFonts w:ascii="Garamond" w:hAnsi="Garamond"/>
        </w:rPr>
        <w:t xml:space="preserve">I: </w:t>
      </w:r>
      <w:r w:rsidR="00120610" w:rsidRPr="00E14209">
        <w:rPr>
          <w:rFonts w:ascii="Garamond" w:hAnsi="Garamond"/>
        </w:rPr>
        <w:t xml:space="preserve">Untranslated </w:t>
      </w:r>
      <w:r w:rsidR="00E14209" w:rsidRPr="00E14209">
        <w:rPr>
          <w:rFonts w:ascii="Garamond" w:hAnsi="Garamond"/>
        </w:rPr>
        <w:t xml:space="preserve">and/or Unavailable </w:t>
      </w:r>
      <w:r w:rsidR="00120610" w:rsidRPr="00E14209">
        <w:rPr>
          <w:rFonts w:ascii="Garamond" w:hAnsi="Garamond"/>
        </w:rPr>
        <w:t>but potentially Eligible Non-English Articles</w:t>
      </w:r>
    </w:p>
    <w:p w14:paraId="593BA482" w14:textId="6022EB03" w:rsidR="00120610" w:rsidRDefault="00120610" w:rsidP="00247F32">
      <w:pPr>
        <w:rPr>
          <w:rFonts w:ascii="Garamond" w:hAnsi="Garamond"/>
        </w:rPr>
      </w:pPr>
    </w:p>
    <w:p w14:paraId="4DFE86EA" w14:textId="5605A132" w:rsidR="00120610" w:rsidRPr="00E14209" w:rsidRDefault="00120610" w:rsidP="00120610">
      <w:pPr>
        <w:pStyle w:val="ListParagraph"/>
        <w:numPr>
          <w:ilvl w:val="0"/>
          <w:numId w:val="2"/>
        </w:numPr>
        <w:rPr>
          <w:rFonts w:ascii="Garamond" w:eastAsia="Times New Roman" w:hAnsi="Garamond" w:cs="Calibri"/>
          <w:color w:val="000000"/>
          <w:lang w:val="en-GH" w:eastAsia="en-GB"/>
        </w:rPr>
      </w:pPr>
      <w:r w:rsidRPr="00E14209">
        <w:rPr>
          <w:rFonts w:ascii="Garamond" w:eastAsia="Times New Roman" w:hAnsi="Garamond" w:cs="Calibri"/>
          <w:color w:val="000000"/>
          <w:lang w:val="en-GH" w:eastAsia="en-GB"/>
        </w:rPr>
        <w:t>Zhang Q. 2003</w:t>
      </w:r>
      <w:r w:rsidRPr="00E14209">
        <w:rPr>
          <w:rFonts w:ascii="Garamond" w:eastAsia="Times New Roman" w:hAnsi="Garamond" w:cs="Calibri"/>
          <w:color w:val="000000"/>
          <w:lang w:val="en-US" w:eastAsia="en-GB"/>
        </w:rPr>
        <w:t xml:space="preserve"> </w:t>
      </w:r>
      <w:r w:rsidRPr="00E14209">
        <w:rPr>
          <w:rFonts w:ascii="Garamond" w:eastAsia="Times New Roman" w:hAnsi="Garamond" w:cs="Calibri"/>
          <w:color w:val="000000"/>
          <w:lang w:val="en-GH" w:eastAsia="en-GB"/>
        </w:rPr>
        <w:t>Development of Adaptive Skill Rating Scale for school age children</w:t>
      </w:r>
      <w:r w:rsidRPr="00E14209">
        <w:rPr>
          <w:rFonts w:ascii="Garamond" w:eastAsia="Times New Roman" w:hAnsi="Garamond" w:cs="Calibri"/>
          <w:color w:val="000000"/>
          <w:lang w:val="en-US" w:eastAsia="en-GB"/>
        </w:rPr>
        <w:t xml:space="preserve">: </w:t>
      </w:r>
      <w:r w:rsidRPr="00E14209">
        <w:rPr>
          <w:rFonts w:ascii="Garamond" w:eastAsia="Times New Roman" w:hAnsi="Garamond" w:cs="Calibri"/>
          <w:i/>
          <w:iCs/>
          <w:color w:val="000000"/>
          <w:lang w:val="en-US" w:eastAsia="en-GB"/>
        </w:rPr>
        <w:t>only Chinese PDF available</w:t>
      </w:r>
    </w:p>
    <w:p w14:paraId="3AAA736D" w14:textId="5012DD05" w:rsidR="00120610" w:rsidRPr="00E14209" w:rsidRDefault="00120610" w:rsidP="00120610">
      <w:pPr>
        <w:pStyle w:val="ListParagraph"/>
        <w:numPr>
          <w:ilvl w:val="0"/>
          <w:numId w:val="2"/>
        </w:numPr>
        <w:rPr>
          <w:rFonts w:ascii="Garamond" w:eastAsia="Times New Roman" w:hAnsi="Garamond" w:cs="Calibri"/>
          <w:color w:val="000000"/>
          <w:lang w:val="en-GH" w:eastAsia="en-GB"/>
        </w:rPr>
      </w:pPr>
      <w:r w:rsidRPr="00E14209">
        <w:rPr>
          <w:rFonts w:ascii="Garamond" w:hAnsi="Garamond" w:cs="Calibri"/>
          <w:color w:val="000000"/>
        </w:rPr>
        <w:t>Yao S. 1999 Development of the Adaptive Skill Rating Scale for Young Children (ASRSYC)</w:t>
      </w:r>
      <w:r w:rsidRPr="00E14209">
        <w:rPr>
          <w:rFonts w:ascii="Garamond" w:eastAsia="Times New Roman" w:hAnsi="Garamond" w:cs="Calibri"/>
          <w:color w:val="000000"/>
          <w:lang w:eastAsia="en-GB"/>
        </w:rPr>
        <w:t xml:space="preserve">: </w:t>
      </w:r>
      <w:r w:rsidRPr="00E14209">
        <w:rPr>
          <w:rFonts w:ascii="Garamond" w:eastAsia="Times New Roman" w:hAnsi="Garamond" w:cs="Calibri"/>
          <w:i/>
          <w:iCs/>
          <w:color w:val="000000"/>
          <w:lang w:eastAsia="en-GB"/>
        </w:rPr>
        <w:t>online version not available</w:t>
      </w:r>
    </w:p>
    <w:p w14:paraId="4BE0C014" w14:textId="089B580F" w:rsidR="00120610" w:rsidRPr="00E14209" w:rsidRDefault="00120610" w:rsidP="00120610">
      <w:pPr>
        <w:pStyle w:val="ListParagraph"/>
        <w:numPr>
          <w:ilvl w:val="0"/>
          <w:numId w:val="2"/>
        </w:numPr>
        <w:rPr>
          <w:rFonts w:ascii="Garamond" w:eastAsia="Times New Roman" w:hAnsi="Garamond" w:cs="Calibri"/>
          <w:i/>
          <w:iCs/>
          <w:color w:val="000000"/>
          <w:lang w:val="en-GH" w:eastAsia="en-GB"/>
        </w:rPr>
      </w:pPr>
      <w:proofErr w:type="spellStart"/>
      <w:r w:rsidRPr="00E14209">
        <w:rPr>
          <w:rFonts w:ascii="Garamond" w:eastAsia="Times New Roman" w:hAnsi="Garamond" w:cs="Calibri"/>
          <w:color w:val="000000"/>
          <w:lang w:eastAsia="en-GB"/>
        </w:rPr>
        <w:t>Rosselli</w:t>
      </w:r>
      <w:proofErr w:type="spellEnd"/>
      <w:r w:rsidRPr="00E14209">
        <w:rPr>
          <w:rFonts w:ascii="Garamond" w:eastAsia="Times New Roman" w:hAnsi="Garamond" w:cs="Calibri"/>
          <w:color w:val="000000"/>
          <w:lang w:eastAsia="en-GB"/>
        </w:rPr>
        <w:t>-Cock M. 2004 Neuropsychological assessment of children: A test battery for children between 5 and 16 years of age. A Colombian normative study</w:t>
      </w:r>
      <w:r w:rsidR="00293D67" w:rsidRPr="00E14209">
        <w:rPr>
          <w:rFonts w:ascii="Garamond" w:eastAsia="Times New Roman" w:hAnsi="Garamond" w:cs="Calibri"/>
          <w:color w:val="000000"/>
          <w:lang w:eastAsia="en-GB"/>
        </w:rPr>
        <w:t xml:space="preserve">: </w:t>
      </w:r>
      <w:r w:rsidR="00293D67" w:rsidRPr="00E14209">
        <w:rPr>
          <w:rFonts w:ascii="Garamond" w:eastAsia="Times New Roman" w:hAnsi="Garamond" w:cs="Calibri"/>
          <w:i/>
          <w:iCs/>
          <w:color w:val="000000"/>
          <w:lang w:eastAsia="en-GB"/>
        </w:rPr>
        <w:t>online version not available</w:t>
      </w:r>
    </w:p>
    <w:p w14:paraId="2C8723C1" w14:textId="241899ED" w:rsidR="00293D67" w:rsidRPr="00E14209" w:rsidRDefault="00293D67" w:rsidP="00293D67">
      <w:pPr>
        <w:pStyle w:val="ListParagraph"/>
        <w:numPr>
          <w:ilvl w:val="0"/>
          <w:numId w:val="2"/>
        </w:numPr>
        <w:rPr>
          <w:rFonts w:ascii="Garamond" w:eastAsia="Times New Roman" w:hAnsi="Garamond" w:cs="Calibri"/>
          <w:i/>
          <w:iCs/>
          <w:color w:val="000000"/>
          <w:lang w:val="en-GH" w:eastAsia="en-GB"/>
        </w:rPr>
      </w:pPr>
      <w:r w:rsidRPr="00E14209">
        <w:rPr>
          <w:rFonts w:ascii="Garamond" w:eastAsia="Times New Roman" w:hAnsi="Garamond" w:cs="Calibri"/>
          <w:color w:val="000000"/>
          <w:lang w:eastAsia="en-GB"/>
        </w:rPr>
        <w:t xml:space="preserve">Pereira A. 2018 Executive functions in childhood: Assessment and preliminary normative data for Portuguese </w:t>
      </w:r>
      <w:proofErr w:type="spellStart"/>
      <w:r w:rsidRPr="00E14209">
        <w:rPr>
          <w:rFonts w:ascii="Garamond" w:eastAsia="Times New Roman" w:hAnsi="Garamond" w:cs="Calibri"/>
          <w:color w:val="000000"/>
          <w:lang w:eastAsia="en-GB"/>
        </w:rPr>
        <w:t>preschoolers</w:t>
      </w:r>
      <w:proofErr w:type="spellEnd"/>
      <w:r w:rsidRPr="00E14209">
        <w:rPr>
          <w:rFonts w:ascii="Garamond" w:eastAsia="Times New Roman" w:hAnsi="Garamond" w:cs="Calibri"/>
          <w:color w:val="000000"/>
          <w:lang w:eastAsia="en-GB"/>
        </w:rPr>
        <w:t xml:space="preserve">: </w:t>
      </w:r>
      <w:r w:rsidRPr="00E14209">
        <w:rPr>
          <w:rFonts w:ascii="Garamond" w:eastAsia="Times New Roman" w:hAnsi="Garamond" w:cs="Calibri"/>
          <w:i/>
          <w:iCs/>
          <w:color w:val="000000"/>
          <w:lang w:eastAsia="en-GB"/>
        </w:rPr>
        <w:t xml:space="preserve">study conducted in Brazil but </w:t>
      </w:r>
      <w:r w:rsidR="00177052" w:rsidRPr="00E14209">
        <w:rPr>
          <w:rFonts w:ascii="Garamond" w:eastAsia="Times New Roman" w:hAnsi="Garamond" w:cs="Calibri"/>
          <w:i/>
          <w:iCs/>
          <w:color w:val="000000"/>
          <w:lang w:eastAsia="en-GB"/>
        </w:rPr>
        <w:t xml:space="preserve">online </w:t>
      </w:r>
      <w:r w:rsidRPr="00E14209">
        <w:rPr>
          <w:rFonts w:ascii="Garamond" w:eastAsia="Times New Roman" w:hAnsi="Garamond" w:cs="Calibri"/>
          <w:i/>
          <w:iCs/>
          <w:color w:val="000000"/>
          <w:lang w:eastAsia="en-GB"/>
        </w:rPr>
        <w:t xml:space="preserve">pdf version not available </w:t>
      </w:r>
    </w:p>
    <w:p w14:paraId="01F0FEB2" w14:textId="57C4C746" w:rsidR="00293D67" w:rsidRPr="00E14209" w:rsidRDefault="00293D67" w:rsidP="00293D67">
      <w:pPr>
        <w:pStyle w:val="ListParagraph"/>
        <w:numPr>
          <w:ilvl w:val="0"/>
          <w:numId w:val="2"/>
        </w:numPr>
        <w:rPr>
          <w:rFonts w:ascii="Garamond" w:eastAsia="Times New Roman" w:hAnsi="Garamond" w:cs="Calibri"/>
          <w:color w:val="000000"/>
          <w:lang w:val="en-GH" w:eastAsia="en-GB"/>
        </w:rPr>
      </w:pPr>
      <w:r w:rsidRPr="00E14209">
        <w:rPr>
          <w:rFonts w:ascii="Garamond" w:eastAsia="Times New Roman" w:hAnsi="Garamond" w:cs="Calibri"/>
          <w:color w:val="000000"/>
          <w:lang w:eastAsia="en-GB"/>
        </w:rPr>
        <w:t xml:space="preserve">Du Q. 2010 Reliability and validity of the </w:t>
      </w:r>
      <w:proofErr w:type="spellStart"/>
      <w:r w:rsidRPr="00E14209">
        <w:rPr>
          <w:rFonts w:ascii="Garamond" w:eastAsia="Times New Roman" w:hAnsi="Garamond" w:cs="Calibri"/>
          <w:color w:val="000000"/>
          <w:lang w:eastAsia="en-GB"/>
        </w:rPr>
        <w:t>Behavior</w:t>
      </w:r>
      <w:proofErr w:type="spellEnd"/>
      <w:r w:rsidRPr="00E14209">
        <w:rPr>
          <w:rFonts w:ascii="Garamond" w:eastAsia="Times New Roman" w:hAnsi="Garamond" w:cs="Calibri"/>
          <w:color w:val="000000"/>
          <w:lang w:eastAsia="en-GB"/>
        </w:rPr>
        <w:t xml:space="preserve"> Rating Inventory of Executive Function-Adult Version Self-Report Form in China: </w:t>
      </w:r>
      <w:r w:rsidRPr="00E14209">
        <w:rPr>
          <w:rFonts w:ascii="Garamond" w:eastAsia="Times New Roman" w:hAnsi="Garamond" w:cs="Calibri"/>
          <w:i/>
          <w:iCs/>
          <w:color w:val="000000"/>
          <w:lang w:eastAsia="en-GB"/>
        </w:rPr>
        <w:t>pdf version not available online</w:t>
      </w:r>
    </w:p>
    <w:p w14:paraId="38206B78" w14:textId="6AD1D8E0" w:rsidR="00293D67" w:rsidRPr="00E14209" w:rsidRDefault="00293D67" w:rsidP="00293D67">
      <w:pPr>
        <w:pStyle w:val="ListParagraph"/>
        <w:numPr>
          <w:ilvl w:val="0"/>
          <w:numId w:val="2"/>
        </w:numPr>
        <w:rPr>
          <w:rFonts w:ascii="Garamond" w:eastAsia="Times New Roman" w:hAnsi="Garamond" w:cs="Calibri"/>
          <w:i/>
          <w:iCs/>
          <w:color w:val="000000"/>
          <w:lang w:val="en-GH" w:eastAsia="en-GB"/>
        </w:rPr>
      </w:pPr>
      <w:r w:rsidRPr="00E14209">
        <w:rPr>
          <w:rFonts w:ascii="Garamond" w:eastAsia="Times New Roman" w:hAnsi="Garamond" w:cs="Calibri"/>
          <w:color w:val="000000"/>
          <w:lang w:eastAsia="en-GB"/>
        </w:rPr>
        <w:t xml:space="preserve">Singh S. 2019 A comparative study of vineland adaptive </w:t>
      </w:r>
      <w:proofErr w:type="spellStart"/>
      <w:r w:rsidRPr="00E14209">
        <w:rPr>
          <w:rFonts w:ascii="Garamond" w:eastAsia="Times New Roman" w:hAnsi="Garamond" w:cs="Calibri"/>
          <w:color w:val="000000"/>
          <w:lang w:eastAsia="en-GB"/>
        </w:rPr>
        <w:t>behavior</w:t>
      </w:r>
      <w:proofErr w:type="spellEnd"/>
      <w:r w:rsidRPr="00E14209">
        <w:rPr>
          <w:rFonts w:ascii="Garamond" w:eastAsia="Times New Roman" w:hAnsi="Garamond" w:cs="Calibri"/>
          <w:color w:val="000000"/>
          <w:lang w:eastAsia="en-GB"/>
        </w:rPr>
        <w:t xml:space="preserve"> scale ii and vineland social maturity scale on children and adolescents with intellectual disability: </w:t>
      </w:r>
      <w:r w:rsidRPr="00E14209">
        <w:rPr>
          <w:rFonts w:ascii="Garamond" w:eastAsia="Times New Roman" w:hAnsi="Garamond" w:cs="Calibri"/>
          <w:i/>
          <w:iCs/>
          <w:color w:val="000000"/>
          <w:lang w:eastAsia="en-GB"/>
        </w:rPr>
        <w:t>online version not readily available</w:t>
      </w:r>
    </w:p>
    <w:p w14:paraId="22EEED24" w14:textId="5553F783" w:rsidR="00293D67" w:rsidRPr="00E14209" w:rsidRDefault="00293D67" w:rsidP="00293D67">
      <w:pPr>
        <w:pStyle w:val="ListParagraph"/>
        <w:numPr>
          <w:ilvl w:val="0"/>
          <w:numId w:val="2"/>
        </w:numPr>
        <w:rPr>
          <w:rFonts w:ascii="Garamond" w:eastAsia="Times New Roman" w:hAnsi="Garamond" w:cs="Calibri"/>
          <w:color w:val="000000"/>
          <w:lang w:val="en-GH" w:eastAsia="en-GB"/>
        </w:rPr>
      </w:pPr>
      <w:r w:rsidRPr="00E14209">
        <w:rPr>
          <w:rFonts w:ascii="Garamond" w:eastAsia="Times New Roman" w:hAnsi="Garamond" w:cs="Calibri"/>
          <w:color w:val="000000"/>
          <w:lang w:eastAsia="en-GB"/>
        </w:rPr>
        <w:t xml:space="preserve">Pawlowski J. 2014 </w:t>
      </w:r>
      <w:proofErr w:type="gramStart"/>
      <w:r w:rsidRPr="00E14209">
        <w:rPr>
          <w:rFonts w:ascii="Garamond" w:eastAsia="Times New Roman" w:hAnsi="Garamond" w:cs="Calibri"/>
          <w:color w:val="000000"/>
          <w:lang w:eastAsia="en-GB"/>
        </w:rPr>
        <w:t>Evidences</w:t>
      </w:r>
      <w:proofErr w:type="gramEnd"/>
      <w:r w:rsidRPr="00E14209">
        <w:rPr>
          <w:rFonts w:ascii="Garamond" w:eastAsia="Times New Roman" w:hAnsi="Garamond" w:cs="Calibri"/>
          <w:color w:val="000000"/>
          <w:lang w:eastAsia="en-GB"/>
        </w:rPr>
        <w:t xml:space="preserve"> of construct validity of the NEUPSILIN using confirmatory factorial analysis: </w:t>
      </w:r>
      <w:r w:rsidRPr="00E14209">
        <w:rPr>
          <w:rFonts w:ascii="Garamond" w:eastAsia="Times New Roman" w:hAnsi="Garamond" w:cs="Calibri"/>
          <w:i/>
          <w:iCs/>
          <w:color w:val="000000"/>
          <w:lang w:eastAsia="en-GB"/>
        </w:rPr>
        <w:t>only Portuguese pdf available, was unable to get translator</w:t>
      </w:r>
    </w:p>
    <w:p w14:paraId="60E8773B" w14:textId="13BD3E5D" w:rsidR="00293D67" w:rsidRPr="00E14209" w:rsidRDefault="00293D67" w:rsidP="00293D67">
      <w:pPr>
        <w:pStyle w:val="ListParagraph"/>
        <w:numPr>
          <w:ilvl w:val="0"/>
          <w:numId w:val="2"/>
        </w:numPr>
        <w:rPr>
          <w:rFonts w:ascii="Garamond" w:eastAsia="Times New Roman" w:hAnsi="Garamond" w:cs="Calibri"/>
          <w:color w:val="000000"/>
          <w:lang w:val="en-GH" w:eastAsia="en-GB"/>
        </w:rPr>
      </w:pPr>
      <w:proofErr w:type="spellStart"/>
      <w:r w:rsidRPr="00E14209">
        <w:rPr>
          <w:rFonts w:ascii="Garamond" w:eastAsia="Times New Roman" w:hAnsi="Garamond" w:cs="Calibri"/>
          <w:color w:val="000000"/>
          <w:lang w:eastAsia="en-GB"/>
        </w:rPr>
        <w:t>Mashhadi</w:t>
      </w:r>
      <w:proofErr w:type="spellEnd"/>
      <w:r w:rsidRPr="00E14209">
        <w:rPr>
          <w:rFonts w:ascii="Garamond" w:eastAsia="Times New Roman" w:hAnsi="Garamond" w:cs="Calibri"/>
          <w:color w:val="000000"/>
          <w:lang w:eastAsia="en-GB"/>
        </w:rPr>
        <w:t xml:space="preserve"> A. 2014 Psychometric properties of the </w:t>
      </w:r>
      <w:proofErr w:type="spellStart"/>
      <w:r w:rsidRPr="00E14209">
        <w:rPr>
          <w:rFonts w:ascii="Garamond" w:eastAsia="Times New Roman" w:hAnsi="Garamond" w:cs="Calibri"/>
          <w:color w:val="000000"/>
          <w:lang w:eastAsia="en-GB"/>
        </w:rPr>
        <w:t>Behavior</w:t>
      </w:r>
      <w:proofErr w:type="spellEnd"/>
      <w:r w:rsidRPr="00E14209">
        <w:rPr>
          <w:rFonts w:ascii="Garamond" w:eastAsia="Times New Roman" w:hAnsi="Garamond" w:cs="Calibri"/>
          <w:color w:val="000000"/>
          <w:lang w:eastAsia="en-GB"/>
        </w:rPr>
        <w:t xml:space="preserve"> Rating Inventory of Executive Functioning-Preschool Version (Teacher Form)</w:t>
      </w:r>
      <w:r w:rsidR="009B3FCF" w:rsidRPr="00E14209">
        <w:rPr>
          <w:rFonts w:ascii="Garamond" w:eastAsia="Times New Roman" w:hAnsi="Garamond" w:cs="Calibri"/>
          <w:color w:val="000000"/>
          <w:lang w:eastAsia="en-GB"/>
        </w:rPr>
        <w:t xml:space="preserve">: </w:t>
      </w:r>
      <w:r w:rsidR="009B3FCF" w:rsidRPr="00E14209">
        <w:rPr>
          <w:rFonts w:ascii="Garamond" w:eastAsia="Times New Roman" w:hAnsi="Garamond" w:cs="Calibri"/>
          <w:i/>
          <w:iCs/>
          <w:color w:val="000000"/>
          <w:lang w:eastAsia="en-GB"/>
        </w:rPr>
        <w:t xml:space="preserve">only Persian version of pdf available, hence was difficult to translate using google translate. </w:t>
      </w:r>
    </w:p>
    <w:p w14:paraId="4A2814A8" w14:textId="7CC1B55F" w:rsidR="009B3FCF" w:rsidRPr="00E14209" w:rsidRDefault="009B3FCF" w:rsidP="009B3FCF">
      <w:pPr>
        <w:pStyle w:val="ListParagraph"/>
        <w:numPr>
          <w:ilvl w:val="0"/>
          <w:numId w:val="2"/>
        </w:numPr>
        <w:rPr>
          <w:rFonts w:ascii="Garamond" w:eastAsia="Times New Roman" w:hAnsi="Garamond" w:cs="Calibri"/>
          <w:color w:val="000000"/>
          <w:lang w:val="en-GH" w:eastAsia="en-GB"/>
        </w:rPr>
      </w:pPr>
      <w:r w:rsidRPr="00E14209">
        <w:rPr>
          <w:rFonts w:ascii="Garamond" w:eastAsia="Times New Roman" w:hAnsi="Garamond" w:cs="Calibri"/>
          <w:color w:val="000000"/>
          <w:lang w:eastAsia="en-GB"/>
        </w:rPr>
        <w:t xml:space="preserve">Pawlowski J. 2013 Reliability of the Brief Neuropsychological Assessment Instrument </w:t>
      </w:r>
      <w:proofErr w:type="spellStart"/>
      <w:r w:rsidRPr="00E14209">
        <w:rPr>
          <w:rFonts w:ascii="Garamond" w:eastAsia="Times New Roman" w:hAnsi="Garamond" w:cs="Calibri"/>
          <w:color w:val="000000"/>
          <w:lang w:eastAsia="en-GB"/>
        </w:rPr>
        <w:t>Neupsilin</w:t>
      </w:r>
      <w:proofErr w:type="spellEnd"/>
      <w:r w:rsidRPr="00E14209">
        <w:rPr>
          <w:rFonts w:ascii="Garamond" w:eastAsia="Times New Roman" w:hAnsi="Garamond" w:cs="Calibri"/>
          <w:color w:val="000000"/>
          <w:lang w:eastAsia="en-GB"/>
        </w:rPr>
        <w:t xml:space="preserve">: </w:t>
      </w:r>
      <w:r w:rsidRPr="00E14209">
        <w:rPr>
          <w:rFonts w:ascii="Garamond" w:eastAsia="Times New Roman" w:hAnsi="Garamond" w:cs="Calibri"/>
          <w:i/>
          <w:iCs/>
          <w:color w:val="000000"/>
          <w:lang w:eastAsia="en-GB"/>
        </w:rPr>
        <w:t>only Portuguese pdf version available, hence difficult to translate</w:t>
      </w:r>
    </w:p>
    <w:p w14:paraId="0C6DE27E" w14:textId="21C4C463" w:rsidR="009B3FCF" w:rsidRPr="00E14209" w:rsidRDefault="009B3FCF" w:rsidP="009B3FCF">
      <w:pPr>
        <w:pStyle w:val="ListParagraph"/>
        <w:numPr>
          <w:ilvl w:val="0"/>
          <w:numId w:val="2"/>
        </w:numPr>
        <w:rPr>
          <w:rFonts w:ascii="Garamond" w:eastAsia="Times New Roman" w:hAnsi="Garamond" w:cs="Calibri"/>
          <w:color w:val="000000"/>
          <w:lang w:val="en-GH" w:eastAsia="en-GB"/>
        </w:rPr>
      </w:pPr>
      <w:r w:rsidRPr="00E14209">
        <w:rPr>
          <w:rFonts w:ascii="Garamond" w:eastAsia="Times New Roman" w:hAnsi="Garamond" w:cs="Calibri"/>
          <w:color w:val="000000"/>
          <w:lang w:eastAsia="en-GB"/>
        </w:rPr>
        <w:t xml:space="preserve">Ramos-Galarza C. 2019 EFECO Scale for Assessing Executive Functions in Self-Report Format: </w:t>
      </w:r>
      <w:r w:rsidRPr="00E14209">
        <w:rPr>
          <w:rFonts w:ascii="Garamond" w:eastAsia="Times New Roman" w:hAnsi="Garamond" w:cs="Calibri"/>
          <w:i/>
          <w:iCs/>
          <w:color w:val="000000"/>
          <w:lang w:eastAsia="en-GB"/>
        </w:rPr>
        <w:t>for this study done in Ecuador, only Spanish version in pdf was available, hence difficult to translate</w:t>
      </w:r>
    </w:p>
    <w:p w14:paraId="60D6D8A8" w14:textId="58864CA8" w:rsidR="009B3FCF" w:rsidRPr="00E14209" w:rsidRDefault="009B3FCF" w:rsidP="009B3FCF">
      <w:pPr>
        <w:pStyle w:val="ListParagraph"/>
        <w:numPr>
          <w:ilvl w:val="0"/>
          <w:numId w:val="2"/>
        </w:numPr>
        <w:rPr>
          <w:rFonts w:ascii="Garamond" w:eastAsia="Times New Roman" w:hAnsi="Garamond" w:cs="Calibri"/>
          <w:color w:val="000000"/>
          <w:lang w:val="en-GH" w:eastAsia="en-GB"/>
        </w:rPr>
      </w:pPr>
      <w:proofErr w:type="spellStart"/>
      <w:r w:rsidRPr="00E14209">
        <w:rPr>
          <w:rFonts w:ascii="Garamond" w:eastAsia="Times New Roman" w:hAnsi="Garamond" w:cs="Calibri"/>
          <w:color w:val="000000"/>
          <w:lang w:eastAsia="en-GB"/>
        </w:rPr>
        <w:t>Butman</w:t>
      </w:r>
      <w:proofErr w:type="spellEnd"/>
      <w:r w:rsidRPr="00E14209">
        <w:rPr>
          <w:rFonts w:ascii="Garamond" w:eastAsia="Times New Roman" w:hAnsi="Garamond" w:cs="Calibri"/>
          <w:color w:val="000000"/>
          <w:lang w:eastAsia="en-GB"/>
        </w:rPr>
        <w:t xml:space="preserve"> J. 2000 Spanish verbal fluency. Normative data in Argentina: </w:t>
      </w:r>
      <w:r w:rsidRPr="00E14209">
        <w:rPr>
          <w:rFonts w:ascii="Garamond" w:eastAsia="Times New Roman" w:hAnsi="Garamond" w:cs="Calibri"/>
          <w:i/>
          <w:iCs/>
          <w:color w:val="000000"/>
          <w:lang w:eastAsia="en-GB"/>
        </w:rPr>
        <w:t xml:space="preserve">could not obtain full article online. </w:t>
      </w:r>
    </w:p>
    <w:p w14:paraId="2E7B9C06" w14:textId="69B09768" w:rsidR="009B3FCF" w:rsidRPr="00E14209" w:rsidRDefault="009B3FCF" w:rsidP="009B3FCF">
      <w:pPr>
        <w:pStyle w:val="ListParagraph"/>
        <w:numPr>
          <w:ilvl w:val="0"/>
          <w:numId w:val="2"/>
        </w:numPr>
        <w:rPr>
          <w:rFonts w:ascii="Garamond" w:eastAsia="Times New Roman" w:hAnsi="Garamond" w:cs="Calibri"/>
          <w:color w:val="000000"/>
          <w:lang w:val="en-GH" w:eastAsia="en-GB"/>
        </w:rPr>
      </w:pPr>
      <w:proofErr w:type="spellStart"/>
      <w:r w:rsidRPr="00E14209">
        <w:rPr>
          <w:rFonts w:ascii="Garamond" w:eastAsia="Times New Roman" w:hAnsi="Garamond" w:cs="Calibri"/>
          <w:color w:val="000000"/>
          <w:lang w:eastAsia="en-GB"/>
        </w:rPr>
        <w:t>Barreyro</w:t>
      </w:r>
      <w:proofErr w:type="spellEnd"/>
      <w:r w:rsidRPr="00E14209">
        <w:rPr>
          <w:rFonts w:ascii="Garamond" w:eastAsia="Times New Roman" w:hAnsi="Garamond" w:cs="Calibri"/>
          <w:color w:val="000000"/>
          <w:lang w:eastAsia="en-GB"/>
        </w:rPr>
        <w:t xml:space="preserve"> J. 2015 Validity and Reliability of the Running Memory Span: </w:t>
      </w:r>
      <w:r w:rsidR="005075C9" w:rsidRPr="00E14209">
        <w:rPr>
          <w:rFonts w:ascii="Garamond" w:eastAsia="Times New Roman" w:hAnsi="Garamond" w:cs="Calibri"/>
          <w:i/>
          <w:iCs/>
          <w:color w:val="000000"/>
          <w:lang w:eastAsia="en-GB"/>
        </w:rPr>
        <w:t>only Spanish pdf version available online</w:t>
      </w:r>
      <w:r w:rsidRPr="00E14209">
        <w:rPr>
          <w:rFonts w:ascii="Garamond" w:eastAsia="Times New Roman" w:hAnsi="Garamond" w:cs="Calibri"/>
          <w:i/>
          <w:iCs/>
          <w:color w:val="000000"/>
          <w:lang w:eastAsia="en-GB"/>
        </w:rPr>
        <w:t xml:space="preserve">. </w:t>
      </w:r>
    </w:p>
    <w:p w14:paraId="7689F9D7" w14:textId="77777777" w:rsidR="005075C9" w:rsidRPr="00E14209" w:rsidRDefault="005075C9" w:rsidP="005075C9">
      <w:pPr>
        <w:pStyle w:val="ListParagraph"/>
        <w:numPr>
          <w:ilvl w:val="0"/>
          <w:numId w:val="2"/>
        </w:numPr>
        <w:rPr>
          <w:rFonts w:ascii="Garamond" w:eastAsia="Times New Roman" w:hAnsi="Garamond" w:cs="Calibri"/>
          <w:color w:val="000000"/>
          <w:lang w:val="en-GH" w:eastAsia="en-GB"/>
        </w:rPr>
      </w:pPr>
      <w:proofErr w:type="spellStart"/>
      <w:r w:rsidRPr="00E14209">
        <w:rPr>
          <w:rFonts w:ascii="Garamond" w:eastAsia="Times New Roman" w:hAnsi="Garamond" w:cs="Calibri"/>
          <w:color w:val="000000"/>
          <w:lang w:eastAsia="en-GB"/>
        </w:rPr>
        <w:t>Roselli</w:t>
      </w:r>
      <w:proofErr w:type="spellEnd"/>
      <w:r w:rsidRPr="00E14209">
        <w:rPr>
          <w:rFonts w:ascii="Garamond" w:eastAsia="Times New Roman" w:hAnsi="Garamond" w:cs="Calibri"/>
          <w:color w:val="000000"/>
          <w:lang w:eastAsia="en-GB"/>
        </w:rPr>
        <w:t xml:space="preserve"> Cock M. 2005 Neuropsychological Assessment of Children: a test battery for children between 5 and 16 years of age. A Colombian normative study: </w:t>
      </w:r>
      <w:r w:rsidRPr="00E14209">
        <w:rPr>
          <w:rFonts w:ascii="Garamond" w:eastAsia="Times New Roman" w:hAnsi="Garamond" w:cs="Calibri"/>
          <w:i/>
          <w:iCs/>
          <w:color w:val="000000"/>
          <w:lang w:eastAsia="en-GB"/>
        </w:rPr>
        <w:t xml:space="preserve">only Spanish pdf version available online. </w:t>
      </w:r>
    </w:p>
    <w:p w14:paraId="44D01916" w14:textId="3C341D4B" w:rsidR="005075C9" w:rsidRPr="00E14209" w:rsidRDefault="005075C9" w:rsidP="005075C9">
      <w:pPr>
        <w:pStyle w:val="ListParagraph"/>
        <w:numPr>
          <w:ilvl w:val="0"/>
          <w:numId w:val="2"/>
        </w:numPr>
        <w:rPr>
          <w:rFonts w:ascii="Garamond" w:eastAsia="Times New Roman" w:hAnsi="Garamond" w:cs="Calibri"/>
          <w:color w:val="000000"/>
          <w:lang w:val="en-GH" w:eastAsia="en-GB"/>
        </w:rPr>
      </w:pPr>
      <w:r w:rsidRPr="00E14209">
        <w:rPr>
          <w:rFonts w:ascii="Garamond" w:eastAsia="Times New Roman" w:hAnsi="Garamond" w:cs="Calibri"/>
          <w:color w:val="000000"/>
          <w:lang w:val="en-GH" w:eastAsia="en-GB"/>
        </w:rPr>
        <w:t>Qian Y. 2011</w:t>
      </w:r>
      <w:r w:rsidRPr="00E14209">
        <w:rPr>
          <w:rFonts w:ascii="Garamond" w:eastAsia="Times New Roman" w:hAnsi="Garamond" w:cs="Calibri"/>
          <w:color w:val="000000"/>
          <w:lang w:val="en-US" w:eastAsia="en-GB"/>
        </w:rPr>
        <w:t xml:space="preserve"> </w:t>
      </w:r>
      <w:r w:rsidRPr="00E14209">
        <w:rPr>
          <w:rFonts w:ascii="Garamond" w:eastAsia="Times New Roman" w:hAnsi="Garamond" w:cs="Calibri"/>
          <w:color w:val="000000"/>
          <w:lang w:eastAsia="en-GB"/>
        </w:rPr>
        <w:t xml:space="preserve">Reliability and validity of the Chinese version of Weiss Functional Impairment Scale-Parent form for school age children: </w:t>
      </w:r>
      <w:r w:rsidRPr="00E14209">
        <w:rPr>
          <w:rFonts w:ascii="Garamond" w:eastAsia="Times New Roman" w:hAnsi="Garamond" w:cs="Calibri"/>
          <w:i/>
          <w:iCs/>
          <w:color w:val="000000"/>
          <w:lang w:eastAsia="en-GB"/>
        </w:rPr>
        <w:t>no pdf version available at all online</w:t>
      </w:r>
    </w:p>
    <w:p w14:paraId="687B1515" w14:textId="13F51DFD" w:rsidR="005075C9" w:rsidRPr="00E14209" w:rsidRDefault="005075C9" w:rsidP="005075C9">
      <w:pPr>
        <w:pStyle w:val="ListParagraph"/>
        <w:numPr>
          <w:ilvl w:val="0"/>
          <w:numId w:val="2"/>
        </w:numPr>
        <w:rPr>
          <w:rFonts w:ascii="Garamond" w:eastAsia="Times New Roman" w:hAnsi="Garamond" w:cs="Calibri"/>
          <w:color w:val="000000"/>
          <w:lang w:val="en-GH" w:eastAsia="en-GB"/>
        </w:rPr>
      </w:pPr>
      <w:proofErr w:type="spellStart"/>
      <w:r w:rsidRPr="00E14209">
        <w:rPr>
          <w:rFonts w:ascii="Garamond" w:eastAsia="Times New Roman" w:hAnsi="Garamond" w:cs="Calibri"/>
          <w:color w:val="000000"/>
          <w:lang w:eastAsia="en-GB"/>
        </w:rPr>
        <w:t>Dadsetan</w:t>
      </w:r>
      <w:proofErr w:type="spellEnd"/>
      <w:r w:rsidRPr="00E14209">
        <w:rPr>
          <w:rFonts w:ascii="Garamond" w:eastAsia="Times New Roman" w:hAnsi="Garamond" w:cs="Calibri"/>
          <w:color w:val="000000"/>
          <w:lang w:eastAsia="en-GB"/>
        </w:rPr>
        <w:t xml:space="preserve"> P. 2010 Kindergarten Inventory of Social/Emotional Tendencies: A cross-validation study: </w:t>
      </w:r>
      <w:r w:rsidRPr="00E14209">
        <w:rPr>
          <w:rFonts w:ascii="Garamond" w:eastAsia="Times New Roman" w:hAnsi="Garamond" w:cs="Calibri"/>
          <w:i/>
          <w:iCs/>
          <w:color w:val="000000"/>
          <w:lang w:eastAsia="en-GB"/>
        </w:rPr>
        <w:t>no pdf available at all online</w:t>
      </w:r>
    </w:p>
    <w:p w14:paraId="4BCA039A" w14:textId="2D69EBEA" w:rsidR="005075C9" w:rsidRPr="00E14209" w:rsidRDefault="005075C9" w:rsidP="005075C9">
      <w:pPr>
        <w:pStyle w:val="ListParagraph"/>
        <w:numPr>
          <w:ilvl w:val="0"/>
          <w:numId w:val="2"/>
        </w:numPr>
        <w:rPr>
          <w:rFonts w:ascii="Garamond" w:eastAsia="Times New Roman" w:hAnsi="Garamond" w:cs="Calibri"/>
          <w:color w:val="000000"/>
          <w:lang w:val="en-GH" w:eastAsia="en-GB"/>
        </w:rPr>
      </w:pPr>
      <w:r w:rsidRPr="00E14209">
        <w:rPr>
          <w:rFonts w:ascii="Garamond" w:eastAsia="Times New Roman" w:hAnsi="Garamond" w:cs="Calibri"/>
          <w:color w:val="000000"/>
          <w:lang w:eastAsia="en-GB"/>
        </w:rPr>
        <w:lastRenderedPageBreak/>
        <w:t>Shi-</w:t>
      </w:r>
      <w:proofErr w:type="spellStart"/>
      <w:r w:rsidRPr="00E14209">
        <w:rPr>
          <w:rFonts w:ascii="Garamond" w:eastAsia="Times New Roman" w:hAnsi="Garamond" w:cs="Calibri"/>
          <w:color w:val="000000"/>
          <w:lang w:eastAsia="en-GB"/>
        </w:rPr>
        <w:t>jie</w:t>
      </w:r>
      <w:proofErr w:type="spellEnd"/>
      <w:r w:rsidRPr="00E14209">
        <w:rPr>
          <w:rFonts w:ascii="Garamond" w:eastAsia="Times New Roman" w:hAnsi="Garamond" w:cs="Calibri"/>
          <w:color w:val="000000"/>
          <w:lang w:eastAsia="en-GB"/>
        </w:rPr>
        <w:t xml:space="preserve"> Z. 2005 Development of the working memory battery and its validity in primary school students: </w:t>
      </w:r>
      <w:r w:rsidRPr="00E14209">
        <w:rPr>
          <w:rFonts w:ascii="Garamond" w:eastAsia="Times New Roman" w:hAnsi="Garamond" w:cs="Calibri"/>
          <w:i/>
          <w:iCs/>
          <w:color w:val="000000"/>
          <w:lang w:eastAsia="en-GB"/>
        </w:rPr>
        <w:t>no pdf available online</w:t>
      </w:r>
    </w:p>
    <w:p w14:paraId="24E6F51E" w14:textId="5D213F02" w:rsidR="005075C9" w:rsidRPr="00E14209" w:rsidRDefault="005075C9" w:rsidP="005075C9">
      <w:pPr>
        <w:pStyle w:val="ListParagraph"/>
        <w:numPr>
          <w:ilvl w:val="0"/>
          <w:numId w:val="2"/>
        </w:numPr>
        <w:rPr>
          <w:rFonts w:ascii="Garamond" w:eastAsia="Times New Roman" w:hAnsi="Garamond" w:cs="Calibri"/>
          <w:color w:val="000000"/>
          <w:lang w:val="en-GH" w:eastAsia="en-GB"/>
        </w:rPr>
      </w:pPr>
      <w:r w:rsidRPr="00E14209">
        <w:rPr>
          <w:rFonts w:ascii="Garamond" w:eastAsia="Times New Roman" w:hAnsi="Garamond" w:cs="Calibri"/>
          <w:color w:val="000000"/>
          <w:lang w:eastAsia="en-GB"/>
        </w:rPr>
        <w:t xml:space="preserve">Lu T. 2017 Validity and reliability of the </w:t>
      </w:r>
      <w:proofErr w:type="spellStart"/>
      <w:r w:rsidRPr="00E14209">
        <w:rPr>
          <w:rFonts w:ascii="Garamond" w:eastAsia="Times New Roman" w:hAnsi="Garamond" w:cs="Calibri"/>
          <w:color w:val="000000"/>
          <w:lang w:eastAsia="en-GB"/>
        </w:rPr>
        <w:t>Behavior</w:t>
      </w:r>
      <w:proofErr w:type="spellEnd"/>
      <w:r w:rsidRPr="00E14209">
        <w:rPr>
          <w:rFonts w:ascii="Garamond" w:eastAsia="Times New Roman" w:hAnsi="Garamond" w:cs="Calibri"/>
          <w:color w:val="000000"/>
          <w:lang w:eastAsia="en-GB"/>
        </w:rPr>
        <w:t xml:space="preserve"> Rating Scale of Executive Function-Preschool Version parent form in China: </w:t>
      </w:r>
      <w:r w:rsidRPr="00E14209">
        <w:rPr>
          <w:rFonts w:ascii="Garamond" w:eastAsia="Times New Roman" w:hAnsi="Garamond" w:cs="Calibri"/>
          <w:i/>
          <w:iCs/>
          <w:color w:val="000000"/>
          <w:lang w:eastAsia="en-GB"/>
        </w:rPr>
        <w:t>no pdf available online</w:t>
      </w:r>
    </w:p>
    <w:p w14:paraId="19DA95FC" w14:textId="124D8313" w:rsidR="005075C9" w:rsidRPr="00E14209" w:rsidRDefault="005075C9" w:rsidP="005075C9">
      <w:pPr>
        <w:pStyle w:val="ListParagraph"/>
        <w:numPr>
          <w:ilvl w:val="0"/>
          <w:numId w:val="2"/>
        </w:numPr>
        <w:rPr>
          <w:rFonts w:ascii="Garamond" w:eastAsia="Times New Roman" w:hAnsi="Garamond" w:cs="Calibri"/>
          <w:color w:val="000000"/>
          <w:lang w:val="en-GH" w:eastAsia="en-GB"/>
        </w:rPr>
      </w:pPr>
      <w:r w:rsidRPr="00E14209">
        <w:rPr>
          <w:rFonts w:ascii="Garamond" w:eastAsia="Times New Roman" w:hAnsi="Garamond" w:cs="Calibri"/>
          <w:color w:val="000000"/>
          <w:lang w:eastAsia="en-GB"/>
        </w:rPr>
        <w:t xml:space="preserve">Ebrahimi A. 2016 Psychometric properties of the </w:t>
      </w:r>
      <w:proofErr w:type="spellStart"/>
      <w:r w:rsidRPr="00E14209">
        <w:rPr>
          <w:rFonts w:ascii="Garamond" w:eastAsia="Times New Roman" w:hAnsi="Garamond" w:cs="Calibri"/>
          <w:color w:val="000000"/>
          <w:lang w:eastAsia="en-GB"/>
        </w:rPr>
        <w:t>Behavior</w:t>
      </w:r>
      <w:proofErr w:type="spellEnd"/>
      <w:r w:rsidRPr="00E14209">
        <w:rPr>
          <w:rFonts w:ascii="Garamond" w:eastAsia="Times New Roman" w:hAnsi="Garamond" w:cs="Calibri"/>
          <w:color w:val="000000"/>
          <w:lang w:eastAsia="en-GB"/>
        </w:rPr>
        <w:t xml:space="preserve"> Rating Inventory for Executive Function-Preschool (BRIEF-P) among preschool children: </w:t>
      </w:r>
      <w:r w:rsidRPr="00E14209">
        <w:rPr>
          <w:rFonts w:ascii="Garamond" w:eastAsia="Times New Roman" w:hAnsi="Garamond" w:cs="Calibri"/>
          <w:i/>
          <w:iCs/>
          <w:color w:val="000000"/>
          <w:lang w:eastAsia="en-GB"/>
        </w:rPr>
        <w:t>only Persian version of pdf available</w:t>
      </w:r>
    </w:p>
    <w:p w14:paraId="7E866CC9" w14:textId="7DDE97C0" w:rsidR="005075C9" w:rsidRPr="00E14209" w:rsidRDefault="005075C9" w:rsidP="005075C9">
      <w:pPr>
        <w:pStyle w:val="ListParagraph"/>
        <w:numPr>
          <w:ilvl w:val="0"/>
          <w:numId w:val="2"/>
        </w:numPr>
        <w:rPr>
          <w:rFonts w:ascii="Garamond" w:eastAsia="Times New Roman" w:hAnsi="Garamond" w:cs="Calibri"/>
          <w:color w:val="000000"/>
          <w:lang w:val="en-GH" w:eastAsia="en-GB"/>
        </w:rPr>
      </w:pPr>
      <w:r w:rsidRPr="00E14209">
        <w:rPr>
          <w:rFonts w:ascii="Garamond" w:eastAsia="Times New Roman" w:hAnsi="Garamond" w:cs="Calibri"/>
          <w:color w:val="000000"/>
          <w:lang w:val="en-US" w:eastAsia="en-GB"/>
        </w:rPr>
        <w:t xml:space="preserve"> </w:t>
      </w:r>
      <w:r w:rsidRPr="00E14209">
        <w:rPr>
          <w:rFonts w:ascii="Garamond" w:eastAsia="Times New Roman" w:hAnsi="Garamond" w:cs="Calibri"/>
          <w:color w:val="000000"/>
          <w:lang w:eastAsia="en-GB"/>
        </w:rPr>
        <w:t xml:space="preserve">Andrea K. 2010 The executive functions from a </w:t>
      </w:r>
      <w:proofErr w:type="spellStart"/>
      <w:r w:rsidRPr="00E14209">
        <w:rPr>
          <w:rFonts w:ascii="Garamond" w:eastAsia="Times New Roman" w:hAnsi="Garamond" w:cs="Calibri"/>
          <w:color w:val="000000"/>
          <w:lang w:eastAsia="en-GB"/>
        </w:rPr>
        <w:t>neuropsychometric</w:t>
      </w:r>
      <w:proofErr w:type="spellEnd"/>
      <w:r w:rsidRPr="00E14209">
        <w:rPr>
          <w:rFonts w:ascii="Garamond" w:eastAsia="Times New Roman" w:hAnsi="Garamond" w:cs="Calibri"/>
          <w:color w:val="000000"/>
          <w:lang w:eastAsia="en-GB"/>
        </w:rPr>
        <w:t xml:space="preserve"> perspective: </w:t>
      </w:r>
      <w:r w:rsidR="00177052" w:rsidRPr="00E14209">
        <w:rPr>
          <w:rFonts w:ascii="Garamond" w:eastAsia="Times New Roman" w:hAnsi="Garamond" w:cs="Calibri"/>
          <w:color w:val="000000"/>
          <w:lang w:eastAsia="en-GB"/>
        </w:rPr>
        <w:t xml:space="preserve">study from Hungary, but </w:t>
      </w:r>
      <w:r w:rsidR="00177052" w:rsidRPr="00E14209">
        <w:rPr>
          <w:rFonts w:ascii="Garamond" w:eastAsia="Times New Roman" w:hAnsi="Garamond" w:cs="Calibri"/>
          <w:i/>
          <w:iCs/>
          <w:color w:val="000000"/>
          <w:lang w:eastAsia="en-GB"/>
        </w:rPr>
        <w:t>no pdf available online</w:t>
      </w:r>
    </w:p>
    <w:p w14:paraId="5048E795" w14:textId="40B57745" w:rsidR="00177052" w:rsidRPr="00E14209" w:rsidRDefault="00177052" w:rsidP="00177052">
      <w:pPr>
        <w:pStyle w:val="ListParagraph"/>
        <w:numPr>
          <w:ilvl w:val="0"/>
          <w:numId w:val="2"/>
        </w:numPr>
        <w:rPr>
          <w:rFonts w:ascii="Garamond" w:eastAsia="Times New Roman" w:hAnsi="Garamond" w:cs="Calibri"/>
          <w:i/>
          <w:iCs/>
          <w:color w:val="000000"/>
          <w:lang w:val="en-GH" w:eastAsia="en-GB"/>
        </w:rPr>
      </w:pPr>
      <w:r w:rsidRPr="00E14209">
        <w:rPr>
          <w:rFonts w:ascii="Garamond" w:eastAsia="Times New Roman" w:hAnsi="Garamond" w:cs="Calibri"/>
          <w:color w:val="000000"/>
          <w:lang w:eastAsia="en-GB"/>
        </w:rPr>
        <w:t xml:space="preserve">de Oliveira A. 2014 Construction of a Scale to Assess Cognitive Planning: </w:t>
      </w:r>
      <w:r w:rsidRPr="00E14209">
        <w:rPr>
          <w:rFonts w:ascii="Garamond" w:eastAsia="Times New Roman" w:hAnsi="Garamond" w:cs="Calibri"/>
          <w:i/>
          <w:iCs/>
          <w:color w:val="000000"/>
          <w:lang w:eastAsia="en-GB"/>
        </w:rPr>
        <w:t xml:space="preserve">study conducted in Brazil but only Portuguese pdf version available </w:t>
      </w:r>
    </w:p>
    <w:p w14:paraId="62DD19C0" w14:textId="6AAA713F" w:rsidR="00177052" w:rsidRPr="00E14209" w:rsidRDefault="00177052" w:rsidP="00177052">
      <w:pPr>
        <w:pStyle w:val="ListParagraph"/>
        <w:numPr>
          <w:ilvl w:val="0"/>
          <w:numId w:val="2"/>
        </w:numPr>
        <w:rPr>
          <w:rFonts w:ascii="Garamond" w:eastAsia="Times New Roman" w:hAnsi="Garamond" w:cs="Calibri"/>
          <w:i/>
          <w:iCs/>
          <w:color w:val="000000"/>
          <w:lang w:val="en-GH" w:eastAsia="en-GB"/>
        </w:rPr>
      </w:pPr>
      <w:r w:rsidRPr="00E14209">
        <w:rPr>
          <w:rFonts w:ascii="Garamond" w:eastAsia="Times New Roman" w:hAnsi="Garamond" w:cs="Calibri"/>
          <w:color w:val="000000"/>
          <w:lang w:eastAsia="en-GB"/>
        </w:rPr>
        <w:t xml:space="preserve">y Vila Molina G. 2010 Taylor's Figure Standardization on Mexican population: </w:t>
      </w:r>
      <w:r w:rsidRPr="00E14209">
        <w:rPr>
          <w:rFonts w:ascii="Garamond" w:eastAsia="Times New Roman" w:hAnsi="Garamond" w:cs="Calibri"/>
          <w:i/>
          <w:iCs/>
          <w:color w:val="000000"/>
          <w:lang w:eastAsia="en-GB"/>
        </w:rPr>
        <w:t xml:space="preserve">study conducted in Mexico but only Spanish pdf version available </w:t>
      </w:r>
    </w:p>
    <w:p w14:paraId="32CD59C3" w14:textId="5BB7BFD1" w:rsidR="00177052" w:rsidRPr="00E14209" w:rsidRDefault="00177052" w:rsidP="00177052">
      <w:pPr>
        <w:pStyle w:val="ListParagraph"/>
        <w:numPr>
          <w:ilvl w:val="0"/>
          <w:numId w:val="2"/>
        </w:numPr>
        <w:rPr>
          <w:rFonts w:ascii="Garamond" w:eastAsia="Times New Roman" w:hAnsi="Garamond" w:cs="Calibri"/>
          <w:i/>
          <w:iCs/>
          <w:color w:val="000000"/>
          <w:lang w:val="en-GH" w:eastAsia="en-GB"/>
        </w:rPr>
      </w:pPr>
      <w:r w:rsidRPr="00E14209">
        <w:rPr>
          <w:rFonts w:ascii="Garamond" w:eastAsia="Times New Roman" w:hAnsi="Garamond" w:cs="Calibri"/>
          <w:color w:val="000000"/>
          <w:lang w:val="en-GH" w:eastAsia="en-GB"/>
        </w:rPr>
        <w:t>Musso M. 2009</w:t>
      </w:r>
      <w:r w:rsidRPr="00E14209">
        <w:rPr>
          <w:rFonts w:ascii="Garamond" w:eastAsia="Times New Roman" w:hAnsi="Garamond" w:cs="Calibri"/>
          <w:color w:val="000000"/>
          <w:lang w:val="en-US" w:eastAsia="en-GB"/>
        </w:rPr>
        <w:t xml:space="preserve"> </w:t>
      </w:r>
      <w:r w:rsidRPr="00E14209">
        <w:rPr>
          <w:rFonts w:ascii="Garamond" w:eastAsia="Times New Roman" w:hAnsi="Garamond" w:cs="Calibri"/>
          <w:color w:val="000000"/>
          <w:lang w:eastAsia="en-GB"/>
        </w:rPr>
        <w:t xml:space="preserve">Assessment of executive functions in children: Analysis and adaptation of tasks in a school context: </w:t>
      </w:r>
      <w:r w:rsidRPr="00E14209">
        <w:rPr>
          <w:rFonts w:ascii="Garamond" w:eastAsia="Times New Roman" w:hAnsi="Garamond" w:cs="Calibri"/>
          <w:i/>
          <w:iCs/>
          <w:color w:val="000000"/>
          <w:lang w:eastAsia="en-GB"/>
        </w:rPr>
        <w:t xml:space="preserve">study conducted in Argentina but only Spanish pdf version available </w:t>
      </w:r>
    </w:p>
    <w:p w14:paraId="17EF12C2" w14:textId="49AF5CD7" w:rsidR="00177052" w:rsidRPr="00E14209" w:rsidRDefault="00177052" w:rsidP="00177052">
      <w:pPr>
        <w:pStyle w:val="ListParagraph"/>
        <w:numPr>
          <w:ilvl w:val="0"/>
          <w:numId w:val="2"/>
        </w:numPr>
        <w:rPr>
          <w:rFonts w:ascii="Garamond" w:eastAsia="Times New Roman" w:hAnsi="Garamond" w:cs="Calibri"/>
          <w:i/>
          <w:iCs/>
          <w:color w:val="000000"/>
          <w:lang w:val="en-GH" w:eastAsia="en-GB"/>
        </w:rPr>
      </w:pPr>
      <w:r w:rsidRPr="00E14209">
        <w:rPr>
          <w:rFonts w:ascii="Garamond" w:eastAsia="Times New Roman" w:hAnsi="Garamond" w:cs="Calibri"/>
          <w:color w:val="000000"/>
          <w:lang w:eastAsia="en-GB"/>
        </w:rPr>
        <w:t xml:space="preserve">Qian Y. 2009 Reliability and validity of the </w:t>
      </w:r>
      <w:proofErr w:type="spellStart"/>
      <w:r w:rsidRPr="00E14209">
        <w:rPr>
          <w:rFonts w:ascii="Garamond" w:eastAsia="Times New Roman" w:hAnsi="Garamond" w:cs="Calibri"/>
          <w:color w:val="000000"/>
          <w:lang w:eastAsia="en-GB"/>
        </w:rPr>
        <w:t>Behavior</w:t>
      </w:r>
      <w:proofErr w:type="spellEnd"/>
      <w:r w:rsidRPr="00E14209">
        <w:rPr>
          <w:rFonts w:ascii="Garamond" w:eastAsia="Times New Roman" w:hAnsi="Garamond" w:cs="Calibri"/>
          <w:color w:val="000000"/>
          <w:lang w:eastAsia="en-GB"/>
        </w:rPr>
        <w:t xml:space="preserve"> Rating Inventory of Executive Function Teacher Form for school age children in China: </w:t>
      </w:r>
      <w:r w:rsidRPr="00E14209">
        <w:rPr>
          <w:rFonts w:ascii="Garamond" w:eastAsia="Times New Roman" w:hAnsi="Garamond" w:cs="Calibri"/>
          <w:i/>
          <w:iCs/>
          <w:color w:val="000000"/>
          <w:lang w:eastAsia="en-GB"/>
        </w:rPr>
        <w:t>no pdf available</w:t>
      </w:r>
    </w:p>
    <w:p w14:paraId="0F6C1ED9" w14:textId="77777777" w:rsidR="00177052" w:rsidRPr="00E14209" w:rsidRDefault="00177052" w:rsidP="00177052">
      <w:pPr>
        <w:pStyle w:val="ListParagraph"/>
        <w:numPr>
          <w:ilvl w:val="0"/>
          <w:numId w:val="2"/>
        </w:numPr>
        <w:rPr>
          <w:rFonts w:ascii="Garamond" w:eastAsia="Times New Roman" w:hAnsi="Garamond" w:cs="Calibri"/>
          <w:i/>
          <w:iCs/>
          <w:color w:val="000000"/>
          <w:lang w:val="en-GH" w:eastAsia="en-GB"/>
        </w:rPr>
      </w:pPr>
      <w:proofErr w:type="spellStart"/>
      <w:r w:rsidRPr="00E14209">
        <w:rPr>
          <w:rFonts w:ascii="Garamond" w:eastAsia="Times New Roman" w:hAnsi="Garamond" w:cs="Calibri"/>
          <w:color w:val="000000"/>
          <w:lang w:eastAsia="en-GB"/>
        </w:rPr>
        <w:t>Butman</w:t>
      </w:r>
      <w:proofErr w:type="spellEnd"/>
      <w:r w:rsidRPr="00E14209">
        <w:rPr>
          <w:rFonts w:ascii="Garamond" w:eastAsia="Times New Roman" w:hAnsi="Garamond" w:cs="Calibri"/>
          <w:color w:val="000000"/>
          <w:lang w:eastAsia="en-GB"/>
        </w:rPr>
        <w:t xml:space="preserve"> J. 2000 Spanish verbal fluency test. Normative data in Argentina: </w:t>
      </w:r>
      <w:r w:rsidRPr="00E14209">
        <w:rPr>
          <w:rFonts w:ascii="Garamond" w:eastAsia="Times New Roman" w:hAnsi="Garamond" w:cs="Calibri"/>
          <w:i/>
          <w:iCs/>
          <w:color w:val="000000"/>
          <w:lang w:eastAsia="en-GB"/>
        </w:rPr>
        <w:t xml:space="preserve">only Spanish pdf version available </w:t>
      </w:r>
    </w:p>
    <w:p w14:paraId="42AA222E" w14:textId="2F8152C9" w:rsidR="00177052" w:rsidRPr="00E14209" w:rsidRDefault="00177052" w:rsidP="00177052">
      <w:pPr>
        <w:pStyle w:val="ListParagraph"/>
        <w:numPr>
          <w:ilvl w:val="0"/>
          <w:numId w:val="2"/>
        </w:numPr>
        <w:rPr>
          <w:rFonts w:ascii="Garamond" w:eastAsia="Times New Roman" w:hAnsi="Garamond" w:cs="Calibri"/>
          <w:color w:val="000000"/>
          <w:lang w:val="en-GH" w:eastAsia="en-GB"/>
        </w:rPr>
      </w:pPr>
      <w:r w:rsidRPr="00E14209">
        <w:rPr>
          <w:rFonts w:ascii="Garamond" w:eastAsia="Times New Roman" w:hAnsi="Garamond" w:cs="Calibri"/>
          <w:color w:val="000000"/>
          <w:lang w:eastAsia="en-GB"/>
        </w:rPr>
        <w:t xml:space="preserve">Abedi A. 2012 Standardization of the neuropsychological test of NEPSY on 3-4 years old children: </w:t>
      </w:r>
      <w:r w:rsidRPr="00E14209">
        <w:rPr>
          <w:rFonts w:ascii="Garamond" w:eastAsia="Times New Roman" w:hAnsi="Garamond" w:cs="Calibri"/>
          <w:i/>
          <w:iCs/>
          <w:color w:val="000000"/>
          <w:lang w:eastAsia="en-GB"/>
        </w:rPr>
        <w:t>only Persian version of pdf available</w:t>
      </w:r>
    </w:p>
    <w:p w14:paraId="45CA88E1" w14:textId="77777777" w:rsidR="00636747" w:rsidRPr="00E14209" w:rsidRDefault="00636747" w:rsidP="00636747">
      <w:pPr>
        <w:pStyle w:val="ListParagraph"/>
        <w:numPr>
          <w:ilvl w:val="0"/>
          <w:numId w:val="2"/>
        </w:numPr>
        <w:rPr>
          <w:rFonts w:ascii="Garamond" w:eastAsia="Times New Roman" w:hAnsi="Garamond" w:cs="Calibri"/>
          <w:i/>
          <w:iCs/>
          <w:color w:val="000000"/>
          <w:lang w:val="en-GH" w:eastAsia="en-GB"/>
        </w:rPr>
      </w:pPr>
      <w:r w:rsidRPr="00E14209">
        <w:rPr>
          <w:rFonts w:ascii="Garamond" w:eastAsia="Times New Roman" w:hAnsi="Garamond" w:cs="Calibri"/>
          <w:color w:val="000000"/>
          <w:lang w:eastAsia="en-GB"/>
        </w:rPr>
        <w:t xml:space="preserve">Ramos-Galarza C. 2019 EFECO scale for assessing executive functions in self-report format: </w:t>
      </w:r>
      <w:r w:rsidRPr="00E14209">
        <w:rPr>
          <w:rFonts w:ascii="Garamond" w:eastAsia="Times New Roman" w:hAnsi="Garamond" w:cs="Calibri"/>
          <w:i/>
          <w:iCs/>
          <w:color w:val="000000"/>
          <w:lang w:eastAsia="en-GB"/>
        </w:rPr>
        <w:t xml:space="preserve">only Spanish pdf version available </w:t>
      </w:r>
    </w:p>
    <w:p w14:paraId="0DF0595D" w14:textId="30AB212E" w:rsidR="009B3FCF" w:rsidRPr="00E14209" w:rsidRDefault="00636747" w:rsidP="00636747">
      <w:pPr>
        <w:pStyle w:val="ListParagraph"/>
        <w:numPr>
          <w:ilvl w:val="0"/>
          <w:numId w:val="2"/>
        </w:numPr>
        <w:rPr>
          <w:rFonts w:ascii="Garamond" w:eastAsia="Times New Roman" w:hAnsi="Garamond" w:cs="Calibri"/>
          <w:i/>
          <w:iCs/>
          <w:color w:val="000000"/>
          <w:lang w:val="en-GH" w:eastAsia="en-GB"/>
        </w:rPr>
      </w:pPr>
      <w:proofErr w:type="spellStart"/>
      <w:r w:rsidRPr="00E14209">
        <w:rPr>
          <w:rFonts w:ascii="Garamond" w:eastAsia="Times New Roman" w:hAnsi="Garamond" w:cs="Calibri"/>
          <w:color w:val="000000"/>
          <w:lang w:eastAsia="en-GB"/>
        </w:rPr>
        <w:t>Musso</w:t>
      </w:r>
      <w:proofErr w:type="spellEnd"/>
      <w:r w:rsidRPr="00E14209">
        <w:rPr>
          <w:rFonts w:ascii="Garamond" w:eastAsia="Times New Roman" w:hAnsi="Garamond" w:cs="Calibri"/>
          <w:color w:val="000000"/>
          <w:lang w:eastAsia="en-GB"/>
        </w:rPr>
        <w:t xml:space="preserve"> M. 2009 Assessment of executive functions in children: analysis and adaptation of tasks in a school context: </w:t>
      </w:r>
      <w:r w:rsidRPr="00E14209">
        <w:rPr>
          <w:rFonts w:ascii="Garamond" w:eastAsia="Times New Roman" w:hAnsi="Garamond" w:cs="Calibri"/>
          <w:i/>
          <w:iCs/>
          <w:color w:val="000000"/>
          <w:lang w:eastAsia="en-GB"/>
        </w:rPr>
        <w:t xml:space="preserve">only Spanish pdf version available </w:t>
      </w:r>
    </w:p>
    <w:p w14:paraId="34EC88C2" w14:textId="77777777" w:rsidR="00120610" w:rsidRPr="00636747" w:rsidRDefault="00120610" w:rsidP="00636747">
      <w:pPr>
        <w:rPr>
          <w:rFonts w:ascii="Calibri" w:eastAsia="Times New Roman" w:hAnsi="Calibri" w:cs="Calibri"/>
          <w:color w:val="000000"/>
          <w:lang w:val="en-GH" w:eastAsia="en-GB"/>
        </w:rPr>
      </w:pPr>
    </w:p>
    <w:p w14:paraId="1CA66B03" w14:textId="0B24CB6B" w:rsidR="00120610" w:rsidRPr="00120610" w:rsidRDefault="00120610" w:rsidP="00120610">
      <w:pPr>
        <w:rPr>
          <w:rFonts w:ascii="Calibri" w:eastAsia="Times New Roman" w:hAnsi="Calibri" w:cs="Calibri"/>
          <w:color w:val="000000"/>
          <w:lang w:val="en-US" w:eastAsia="en-GB"/>
        </w:rPr>
      </w:pPr>
    </w:p>
    <w:p w14:paraId="369EBF7C" w14:textId="77777777" w:rsidR="00120610" w:rsidRDefault="00120610" w:rsidP="00247F32"/>
    <w:p w14:paraId="16705658" w14:textId="6EAD28B6" w:rsidR="00247F32" w:rsidRDefault="00247F32" w:rsidP="00247F32"/>
    <w:p w14:paraId="03FFB78C" w14:textId="043118DB" w:rsidR="00247F32" w:rsidRDefault="00247F32" w:rsidP="00247F32"/>
    <w:p w14:paraId="6A93365D" w14:textId="2C997F74" w:rsidR="00247F32" w:rsidRDefault="00247F32" w:rsidP="00247F32"/>
    <w:p w14:paraId="17BB4DAD" w14:textId="079F92BC" w:rsidR="00247F32" w:rsidRDefault="00247F32" w:rsidP="00247F32"/>
    <w:p w14:paraId="0FCCE235" w14:textId="420ECFAA" w:rsidR="00247F32" w:rsidRDefault="00247F32" w:rsidP="00247F32"/>
    <w:p w14:paraId="4D418061" w14:textId="64E6D7FC" w:rsidR="00247F32" w:rsidRDefault="00247F32" w:rsidP="00247F32"/>
    <w:p w14:paraId="06F8DB15" w14:textId="13F963C3" w:rsidR="00247F32" w:rsidRDefault="00247F32" w:rsidP="00247F32"/>
    <w:p w14:paraId="6174ECFB" w14:textId="5DB43B6A" w:rsidR="00247F32" w:rsidRDefault="00247F32" w:rsidP="00247F32"/>
    <w:p w14:paraId="6658305D" w14:textId="60445E56" w:rsidR="00247F32" w:rsidRDefault="00247F32" w:rsidP="00247F32"/>
    <w:p w14:paraId="39E4016E" w14:textId="7B1799EC" w:rsidR="00247F32" w:rsidRDefault="00247F32" w:rsidP="00247F32"/>
    <w:p w14:paraId="5378DF14" w14:textId="5F12F547" w:rsidR="00247F32" w:rsidRDefault="00247F32" w:rsidP="00247F32"/>
    <w:p w14:paraId="75589E06" w14:textId="63B34856" w:rsidR="00247F32" w:rsidRDefault="00247F32" w:rsidP="00247F32"/>
    <w:p w14:paraId="6FEAE454" w14:textId="21466999" w:rsidR="00247F32" w:rsidRDefault="00247F32" w:rsidP="00247F32"/>
    <w:p w14:paraId="59B24CE5" w14:textId="77777777" w:rsidR="00247F32" w:rsidRDefault="00247F32" w:rsidP="00247F32">
      <w:pPr>
        <w:sectPr w:rsidR="00247F32" w:rsidSect="00247F32">
          <w:pgSz w:w="11900" w:h="16840"/>
          <w:pgMar w:top="1440" w:right="1440" w:bottom="1440" w:left="1440" w:header="708" w:footer="708" w:gutter="0"/>
          <w:cols w:space="708"/>
          <w:docGrid w:linePitch="360"/>
        </w:sectPr>
      </w:pPr>
    </w:p>
    <w:p w14:paraId="1D6677E3" w14:textId="2C057BFE" w:rsidR="004C28CA" w:rsidRPr="0035270C" w:rsidRDefault="0035270C" w:rsidP="0035270C">
      <w:pPr>
        <w:pStyle w:val="Subtitle"/>
        <w:rPr>
          <w:rFonts w:ascii="Garamond" w:hAnsi="Garamond"/>
        </w:rPr>
      </w:pPr>
      <w:r w:rsidRPr="00E14209">
        <w:rPr>
          <w:rFonts w:ascii="Garamond" w:hAnsi="Garamond"/>
        </w:rPr>
        <w:lastRenderedPageBreak/>
        <w:t>APPENDIX II</w:t>
      </w:r>
      <w:r>
        <w:rPr>
          <w:rFonts w:ascii="Garamond" w:hAnsi="Garamond"/>
        </w:rPr>
        <w:t>I</w:t>
      </w:r>
      <w:r w:rsidRPr="00E14209">
        <w:rPr>
          <w:rFonts w:ascii="Garamond" w:hAnsi="Garamond"/>
        </w:rPr>
        <w:t xml:space="preserve">: </w:t>
      </w:r>
      <w:r>
        <w:rPr>
          <w:rFonts w:ascii="Garamond" w:hAnsi="Garamond"/>
        </w:rPr>
        <w:t>Data Summary of Individual Instruments’ Results</w:t>
      </w:r>
    </w:p>
    <w:p w14:paraId="7F69F333" w14:textId="77777777" w:rsidR="004C28CA" w:rsidRDefault="004C28CA" w:rsidP="004C28CA">
      <w:pPr>
        <w:spacing w:line="360" w:lineRule="auto"/>
        <w:jc w:val="both"/>
        <w:rPr>
          <w:rFonts w:ascii="Garamond" w:hAnsi="Garamond"/>
          <w:b/>
          <w:bCs/>
        </w:rPr>
      </w:pPr>
      <w:r>
        <w:rPr>
          <w:rFonts w:ascii="Garamond" w:hAnsi="Garamond"/>
          <w:b/>
          <w:bCs/>
        </w:rPr>
        <w:t xml:space="preserve">Table 3 </w:t>
      </w:r>
      <w:r w:rsidRPr="00BE214B">
        <w:rPr>
          <w:rFonts w:ascii="Garamond" w:hAnsi="Garamond"/>
          <w:b/>
          <w:bCs/>
        </w:rPr>
        <w:t>Data Summary Chart</w:t>
      </w:r>
      <w:r>
        <w:rPr>
          <w:rFonts w:ascii="Garamond" w:hAnsi="Garamond"/>
          <w:b/>
          <w:bCs/>
        </w:rPr>
        <w:t xml:space="preserve"> for Number of Studies Reporting Validation of Executive Function Instruments</w:t>
      </w:r>
    </w:p>
    <w:tbl>
      <w:tblPr>
        <w:tblStyle w:val="TableGrid"/>
        <w:tblW w:w="15309" w:type="dxa"/>
        <w:tblInd w:w="-572" w:type="dxa"/>
        <w:tblLayout w:type="fixed"/>
        <w:tblLook w:val="04A0" w:firstRow="1" w:lastRow="0" w:firstColumn="1" w:lastColumn="0" w:noHBand="0" w:noVBand="1"/>
      </w:tblPr>
      <w:tblGrid>
        <w:gridCol w:w="1560"/>
        <w:gridCol w:w="1559"/>
        <w:gridCol w:w="1701"/>
        <w:gridCol w:w="1276"/>
        <w:gridCol w:w="1275"/>
        <w:gridCol w:w="993"/>
        <w:gridCol w:w="1275"/>
        <w:gridCol w:w="1418"/>
        <w:gridCol w:w="1134"/>
        <w:gridCol w:w="1134"/>
        <w:gridCol w:w="1197"/>
        <w:gridCol w:w="787"/>
      </w:tblGrid>
      <w:tr w:rsidR="004C28CA" w14:paraId="2C460420" w14:textId="77777777" w:rsidTr="00247F32">
        <w:trPr>
          <w:tblHeader/>
        </w:trPr>
        <w:tc>
          <w:tcPr>
            <w:tcW w:w="1560" w:type="dxa"/>
            <w:shd w:val="clear" w:color="auto" w:fill="7F7F7F" w:themeFill="text1" w:themeFillTint="80"/>
          </w:tcPr>
          <w:p w14:paraId="1EA3D9F9" w14:textId="77777777" w:rsidR="004C28CA" w:rsidRPr="00393099" w:rsidRDefault="004C28CA" w:rsidP="00247F32">
            <w:pPr>
              <w:spacing w:line="360" w:lineRule="auto"/>
              <w:jc w:val="both"/>
              <w:rPr>
                <w:rFonts w:ascii="Cambria" w:hAnsi="Cambria"/>
                <w:b/>
                <w:bCs/>
                <w:sz w:val="20"/>
                <w:szCs w:val="20"/>
              </w:rPr>
            </w:pPr>
            <w:r w:rsidRPr="00F156D4">
              <w:rPr>
                <w:rFonts w:ascii="Cambria" w:hAnsi="Cambria"/>
                <w:b/>
                <w:bCs/>
                <w:sz w:val="20"/>
                <w:szCs w:val="20"/>
              </w:rPr>
              <w:t xml:space="preserve">Instrument </w:t>
            </w:r>
            <w:r>
              <w:rPr>
                <w:rFonts w:ascii="Cambria" w:hAnsi="Cambria"/>
                <w:b/>
                <w:bCs/>
                <w:sz w:val="20"/>
                <w:szCs w:val="20"/>
              </w:rPr>
              <w:t>/ version</w:t>
            </w:r>
          </w:p>
        </w:tc>
        <w:tc>
          <w:tcPr>
            <w:tcW w:w="1559" w:type="dxa"/>
            <w:shd w:val="clear" w:color="auto" w:fill="7F7F7F" w:themeFill="text1" w:themeFillTint="80"/>
          </w:tcPr>
          <w:p w14:paraId="0EEDF569" w14:textId="77777777" w:rsidR="004C28CA" w:rsidRPr="00B80809" w:rsidRDefault="004C28CA" w:rsidP="00247F32">
            <w:pPr>
              <w:rPr>
                <w:rFonts w:ascii="Cambria" w:hAnsi="Cambria"/>
                <w:b/>
                <w:bCs/>
                <w:sz w:val="20"/>
                <w:szCs w:val="20"/>
                <w:lang w:val="en-GH"/>
              </w:rPr>
            </w:pPr>
            <w:r w:rsidRPr="00B80809">
              <w:rPr>
                <w:rFonts w:ascii="Cambria" w:hAnsi="Cambria"/>
                <w:b/>
                <w:bCs/>
                <w:sz w:val="20"/>
                <w:szCs w:val="20"/>
              </w:rPr>
              <w:t>development study</w:t>
            </w:r>
          </w:p>
          <w:p w14:paraId="59EC695A" w14:textId="77777777" w:rsidR="004C28CA" w:rsidRPr="00393099" w:rsidRDefault="004C28CA" w:rsidP="00247F32">
            <w:pPr>
              <w:rPr>
                <w:rFonts w:ascii="Cambria" w:hAnsi="Cambria"/>
                <w:b/>
                <w:bCs/>
                <w:sz w:val="20"/>
                <w:szCs w:val="20"/>
              </w:rPr>
            </w:pPr>
          </w:p>
        </w:tc>
        <w:tc>
          <w:tcPr>
            <w:tcW w:w="1701" w:type="dxa"/>
            <w:shd w:val="clear" w:color="auto" w:fill="7F7F7F" w:themeFill="text1" w:themeFillTint="80"/>
          </w:tcPr>
          <w:p w14:paraId="5D9281FA" w14:textId="77777777" w:rsidR="004C28CA" w:rsidRPr="00B80809" w:rsidRDefault="004C28CA" w:rsidP="00247F32">
            <w:pPr>
              <w:rPr>
                <w:rFonts w:ascii="Cambria" w:hAnsi="Cambria"/>
                <w:b/>
                <w:bCs/>
                <w:sz w:val="20"/>
                <w:szCs w:val="20"/>
                <w:lang w:val="en-GH"/>
              </w:rPr>
            </w:pPr>
            <w:r w:rsidRPr="00B80809">
              <w:rPr>
                <w:rFonts w:ascii="Cambria" w:hAnsi="Cambria"/>
                <w:b/>
                <w:bCs/>
                <w:sz w:val="20"/>
                <w:szCs w:val="20"/>
              </w:rPr>
              <w:t>Adaptation study</w:t>
            </w:r>
            <w:r>
              <w:rPr>
                <w:rFonts w:ascii="Cambria" w:hAnsi="Cambria"/>
                <w:b/>
                <w:bCs/>
                <w:sz w:val="20"/>
                <w:szCs w:val="20"/>
              </w:rPr>
              <w:t xml:space="preserve"> </w:t>
            </w:r>
            <w:r w:rsidRPr="00B80809">
              <w:rPr>
                <w:rFonts w:ascii="Cambria" w:hAnsi="Cambria"/>
                <w:b/>
                <w:bCs/>
                <w:sz w:val="20"/>
                <w:szCs w:val="20"/>
              </w:rPr>
              <w:t>/</w:t>
            </w:r>
            <w:r>
              <w:rPr>
                <w:rFonts w:ascii="Cambria" w:hAnsi="Cambria"/>
                <w:b/>
                <w:bCs/>
                <w:sz w:val="20"/>
                <w:szCs w:val="20"/>
              </w:rPr>
              <w:t xml:space="preserve"> </w:t>
            </w:r>
            <w:r w:rsidRPr="00B80809">
              <w:rPr>
                <w:rFonts w:ascii="Cambria" w:hAnsi="Cambria"/>
                <w:b/>
                <w:bCs/>
                <w:sz w:val="20"/>
                <w:szCs w:val="20"/>
              </w:rPr>
              <w:t>Content validity</w:t>
            </w:r>
          </w:p>
          <w:p w14:paraId="58913D51" w14:textId="77777777" w:rsidR="004C28CA" w:rsidRPr="00393099" w:rsidRDefault="004C28CA" w:rsidP="00247F32">
            <w:pPr>
              <w:rPr>
                <w:rFonts w:ascii="Cambria" w:hAnsi="Cambria"/>
                <w:b/>
                <w:bCs/>
                <w:sz w:val="20"/>
                <w:szCs w:val="20"/>
              </w:rPr>
            </w:pPr>
          </w:p>
        </w:tc>
        <w:tc>
          <w:tcPr>
            <w:tcW w:w="1276" w:type="dxa"/>
            <w:shd w:val="clear" w:color="auto" w:fill="7F7F7F" w:themeFill="text1" w:themeFillTint="80"/>
          </w:tcPr>
          <w:p w14:paraId="56EA4309" w14:textId="77777777" w:rsidR="004C28CA" w:rsidRPr="00F156D4" w:rsidRDefault="004C28CA" w:rsidP="00247F32">
            <w:pPr>
              <w:rPr>
                <w:rFonts w:ascii="Cambria" w:hAnsi="Cambria"/>
                <w:b/>
                <w:bCs/>
                <w:sz w:val="20"/>
                <w:szCs w:val="20"/>
              </w:rPr>
            </w:pPr>
            <w:r>
              <w:rPr>
                <w:rFonts w:ascii="Cambria" w:hAnsi="Cambria"/>
                <w:b/>
                <w:bCs/>
                <w:sz w:val="20"/>
                <w:szCs w:val="20"/>
              </w:rPr>
              <w:t>Structural validity</w:t>
            </w:r>
          </w:p>
          <w:p w14:paraId="741A9EB6" w14:textId="77777777" w:rsidR="004C28CA" w:rsidRDefault="004C28CA" w:rsidP="00247F32">
            <w:pPr>
              <w:rPr>
                <w:rFonts w:ascii="Garamond" w:hAnsi="Garamond"/>
              </w:rPr>
            </w:pPr>
          </w:p>
        </w:tc>
        <w:tc>
          <w:tcPr>
            <w:tcW w:w="1275" w:type="dxa"/>
            <w:shd w:val="clear" w:color="auto" w:fill="7F7F7F" w:themeFill="text1" w:themeFillTint="80"/>
          </w:tcPr>
          <w:p w14:paraId="3C47A248" w14:textId="77777777" w:rsidR="004C28CA" w:rsidRPr="00F156D4" w:rsidRDefault="004C28CA" w:rsidP="00247F32">
            <w:pPr>
              <w:rPr>
                <w:rFonts w:ascii="Cambria" w:hAnsi="Cambria"/>
                <w:b/>
                <w:bCs/>
                <w:sz w:val="20"/>
                <w:szCs w:val="20"/>
              </w:rPr>
            </w:pPr>
            <w:r>
              <w:rPr>
                <w:rFonts w:ascii="Cambria" w:hAnsi="Cambria"/>
                <w:b/>
                <w:bCs/>
                <w:sz w:val="20"/>
                <w:szCs w:val="20"/>
              </w:rPr>
              <w:t>Internal consistency</w:t>
            </w:r>
          </w:p>
          <w:p w14:paraId="232968DE" w14:textId="77777777" w:rsidR="004C28CA" w:rsidRDefault="004C28CA" w:rsidP="00247F32">
            <w:pPr>
              <w:spacing w:line="360" w:lineRule="auto"/>
              <w:jc w:val="both"/>
              <w:rPr>
                <w:rFonts w:ascii="Garamond" w:hAnsi="Garamond"/>
              </w:rPr>
            </w:pPr>
          </w:p>
        </w:tc>
        <w:tc>
          <w:tcPr>
            <w:tcW w:w="993" w:type="dxa"/>
            <w:shd w:val="clear" w:color="auto" w:fill="7F7F7F" w:themeFill="text1" w:themeFillTint="80"/>
          </w:tcPr>
          <w:p w14:paraId="06A8D5C8" w14:textId="77777777" w:rsidR="004C28CA" w:rsidRDefault="004C28CA" w:rsidP="00247F32">
            <w:pPr>
              <w:spacing w:line="360" w:lineRule="auto"/>
              <w:jc w:val="both"/>
              <w:rPr>
                <w:rFonts w:ascii="Garamond" w:hAnsi="Garamond"/>
              </w:rPr>
            </w:pPr>
            <w:r>
              <w:rPr>
                <w:rFonts w:ascii="Cambria" w:hAnsi="Cambria"/>
                <w:b/>
                <w:bCs/>
                <w:sz w:val="20"/>
                <w:szCs w:val="20"/>
              </w:rPr>
              <w:t>Cross cultural validity</w:t>
            </w:r>
          </w:p>
        </w:tc>
        <w:tc>
          <w:tcPr>
            <w:tcW w:w="1275" w:type="dxa"/>
            <w:shd w:val="clear" w:color="auto" w:fill="7F7F7F" w:themeFill="text1" w:themeFillTint="80"/>
          </w:tcPr>
          <w:p w14:paraId="161E17ED" w14:textId="77777777" w:rsidR="004C28CA" w:rsidRPr="00F156D4" w:rsidRDefault="004C28CA" w:rsidP="00247F32">
            <w:pPr>
              <w:rPr>
                <w:rFonts w:ascii="Cambria" w:hAnsi="Cambria"/>
                <w:b/>
                <w:bCs/>
                <w:sz w:val="20"/>
                <w:szCs w:val="20"/>
              </w:rPr>
            </w:pPr>
            <w:r>
              <w:rPr>
                <w:rFonts w:ascii="Cambria" w:hAnsi="Cambria"/>
                <w:b/>
                <w:bCs/>
                <w:sz w:val="20"/>
                <w:szCs w:val="20"/>
              </w:rPr>
              <w:t>Reliability</w:t>
            </w:r>
          </w:p>
          <w:p w14:paraId="1B889067" w14:textId="77777777" w:rsidR="004C28CA" w:rsidRDefault="004C28CA" w:rsidP="00247F32">
            <w:pPr>
              <w:spacing w:line="360" w:lineRule="auto"/>
              <w:jc w:val="both"/>
              <w:rPr>
                <w:rFonts w:ascii="Garamond" w:hAnsi="Garamond"/>
              </w:rPr>
            </w:pPr>
          </w:p>
        </w:tc>
        <w:tc>
          <w:tcPr>
            <w:tcW w:w="1418" w:type="dxa"/>
            <w:shd w:val="clear" w:color="auto" w:fill="7F7F7F" w:themeFill="text1" w:themeFillTint="80"/>
          </w:tcPr>
          <w:p w14:paraId="611886D3" w14:textId="77777777" w:rsidR="004C28CA" w:rsidRDefault="004C28CA" w:rsidP="00247F32">
            <w:pPr>
              <w:spacing w:line="360" w:lineRule="auto"/>
              <w:jc w:val="both"/>
              <w:rPr>
                <w:rFonts w:ascii="Garamond" w:hAnsi="Garamond"/>
              </w:rPr>
            </w:pPr>
            <w:r>
              <w:rPr>
                <w:rFonts w:ascii="Cambria" w:hAnsi="Cambria"/>
                <w:b/>
                <w:bCs/>
                <w:sz w:val="20"/>
                <w:szCs w:val="20"/>
              </w:rPr>
              <w:t xml:space="preserve">Measurement Error </w:t>
            </w:r>
          </w:p>
        </w:tc>
        <w:tc>
          <w:tcPr>
            <w:tcW w:w="1134" w:type="dxa"/>
            <w:shd w:val="clear" w:color="auto" w:fill="7F7F7F" w:themeFill="text1" w:themeFillTint="80"/>
          </w:tcPr>
          <w:p w14:paraId="04F92A77" w14:textId="77777777" w:rsidR="004C28CA" w:rsidRDefault="004C28CA" w:rsidP="00247F32">
            <w:pPr>
              <w:spacing w:line="360" w:lineRule="auto"/>
              <w:jc w:val="both"/>
              <w:rPr>
                <w:rFonts w:ascii="Garamond" w:hAnsi="Garamond"/>
              </w:rPr>
            </w:pPr>
            <w:r>
              <w:rPr>
                <w:rFonts w:ascii="Cambria" w:hAnsi="Cambria"/>
                <w:b/>
                <w:bCs/>
                <w:sz w:val="20"/>
                <w:szCs w:val="20"/>
              </w:rPr>
              <w:t>Construct validity</w:t>
            </w:r>
          </w:p>
        </w:tc>
        <w:tc>
          <w:tcPr>
            <w:tcW w:w="1134" w:type="dxa"/>
            <w:shd w:val="clear" w:color="auto" w:fill="7F7F7F" w:themeFill="text1" w:themeFillTint="80"/>
          </w:tcPr>
          <w:p w14:paraId="65DEDA97" w14:textId="77777777" w:rsidR="004C28CA" w:rsidRDefault="004C28CA" w:rsidP="00247F32">
            <w:pPr>
              <w:spacing w:line="360" w:lineRule="auto"/>
              <w:jc w:val="both"/>
              <w:rPr>
                <w:rFonts w:ascii="Garamond" w:hAnsi="Garamond"/>
              </w:rPr>
            </w:pPr>
            <w:r w:rsidRPr="00B80809">
              <w:rPr>
                <w:rFonts w:ascii="Cambria" w:hAnsi="Cambria"/>
                <w:b/>
                <w:bCs/>
                <w:sz w:val="20"/>
                <w:szCs w:val="20"/>
              </w:rPr>
              <w:t>Responsiveness</w:t>
            </w:r>
          </w:p>
        </w:tc>
        <w:tc>
          <w:tcPr>
            <w:tcW w:w="1197" w:type="dxa"/>
            <w:shd w:val="clear" w:color="auto" w:fill="7F7F7F" w:themeFill="text1" w:themeFillTint="80"/>
          </w:tcPr>
          <w:p w14:paraId="3174B803" w14:textId="77777777" w:rsidR="004C28CA" w:rsidRPr="00B80809" w:rsidRDefault="004C28CA" w:rsidP="00247F32">
            <w:pPr>
              <w:spacing w:line="360" w:lineRule="auto"/>
              <w:jc w:val="both"/>
              <w:rPr>
                <w:rFonts w:ascii="Garamond" w:hAnsi="Garamond"/>
                <w:b/>
                <w:bCs/>
              </w:rPr>
            </w:pPr>
            <w:r w:rsidRPr="00B80809">
              <w:rPr>
                <w:rFonts w:ascii="Garamond" w:hAnsi="Garamond"/>
                <w:b/>
                <w:bCs/>
              </w:rPr>
              <w:t>Total No. Studies</w:t>
            </w:r>
          </w:p>
        </w:tc>
        <w:tc>
          <w:tcPr>
            <w:tcW w:w="787" w:type="dxa"/>
            <w:shd w:val="clear" w:color="auto" w:fill="7F7F7F" w:themeFill="text1" w:themeFillTint="80"/>
          </w:tcPr>
          <w:p w14:paraId="65C406CE" w14:textId="77777777" w:rsidR="004C28CA" w:rsidRPr="00B80809" w:rsidRDefault="004C28CA" w:rsidP="00247F32">
            <w:pPr>
              <w:spacing w:line="360" w:lineRule="auto"/>
              <w:jc w:val="both"/>
              <w:rPr>
                <w:rFonts w:ascii="Cambria" w:hAnsi="Cambria"/>
                <w:b/>
                <w:bCs/>
                <w:sz w:val="20"/>
                <w:szCs w:val="20"/>
                <w:highlight w:val="darkGray"/>
              </w:rPr>
            </w:pPr>
            <w:r w:rsidRPr="00B80809">
              <w:rPr>
                <w:rFonts w:ascii="Cambria" w:hAnsi="Cambria"/>
                <w:b/>
                <w:bCs/>
                <w:sz w:val="20"/>
                <w:szCs w:val="20"/>
              </w:rPr>
              <w:t xml:space="preserve">Percentage </w:t>
            </w:r>
          </w:p>
        </w:tc>
      </w:tr>
      <w:tr w:rsidR="004C28CA" w14:paraId="30A7125A" w14:textId="77777777" w:rsidTr="00247F32">
        <w:tc>
          <w:tcPr>
            <w:tcW w:w="1560" w:type="dxa"/>
          </w:tcPr>
          <w:p w14:paraId="1518F9B3" w14:textId="77777777" w:rsidR="004C28CA" w:rsidRDefault="004C28CA" w:rsidP="00247F32">
            <w:pPr>
              <w:spacing w:line="360" w:lineRule="auto"/>
              <w:jc w:val="both"/>
              <w:rPr>
                <w:rFonts w:ascii="Garamond" w:hAnsi="Garamond"/>
              </w:rPr>
            </w:pPr>
            <w:r w:rsidRPr="00434913">
              <w:rPr>
                <w:rFonts w:ascii="Garamond" w:hAnsi="Garamond"/>
                <w:sz w:val="18"/>
                <w:szCs w:val="18"/>
              </w:rPr>
              <w:t>BRIEF</w:t>
            </w:r>
            <w:r>
              <w:rPr>
                <w:rFonts w:ascii="Garamond" w:hAnsi="Garamond"/>
                <w:sz w:val="18"/>
                <w:szCs w:val="18"/>
              </w:rPr>
              <w:t xml:space="preserve">: </w:t>
            </w:r>
            <w:r w:rsidRPr="00434913">
              <w:rPr>
                <w:rFonts w:ascii="Garamond" w:hAnsi="Garamond"/>
                <w:sz w:val="18"/>
                <w:szCs w:val="18"/>
              </w:rPr>
              <w:t>parent</w:t>
            </w:r>
          </w:p>
        </w:tc>
        <w:tc>
          <w:tcPr>
            <w:tcW w:w="1559" w:type="dxa"/>
            <w:vAlign w:val="bottom"/>
          </w:tcPr>
          <w:p w14:paraId="7A2FF2BC" w14:textId="77777777" w:rsidR="004C28CA" w:rsidRPr="006133B0" w:rsidRDefault="004C28CA" w:rsidP="00247F32">
            <w:pPr>
              <w:spacing w:line="360" w:lineRule="auto"/>
              <w:jc w:val="both"/>
              <w:rPr>
                <w:rFonts w:ascii="Garamond" w:hAnsi="Garamond"/>
                <w:sz w:val="18"/>
                <w:szCs w:val="18"/>
              </w:rPr>
            </w:pPr>
          </w:p>
        </w:tc>
        <w:tc>
          <w:tcPr>
            <w:tcW w:w="1701" w:type="dxa"/>
            <w:vAlign w:val="bottom"/>
          </w:tcPr>
          <w:p w14:paraId="1C8004AB" w14:textId="77777777" w:rsidR="004C28CA" w:rsidRPr="006133B0" w:rsidRDefault="004C28CA" w:rsidP="00247F32">
            <w:pPr>
              <w:spacing w:line="360" w:lineRule="auto"/>
              <w:jc w:val="both"/>
              <w:rPr>
                <w:rFonts w:ascii="Garamond" w:hAnsi="Garamond"/>
                <w:sz w:val="18"/>
                <w:szCs w:val="18"/>
              </w:rPr>
            </w:pPr>
            <w:r w:rsidRPr="006133B0">
              <w:rPr>
                <w:rFonts w:ascii="Garamond" w:hAnsi="Garamond"/>
                <w:color w:val="000000"/>
                <w:sz w:val="18"/>
                <w:szCs w:val="18"/>
              </w:rPr>
              <w:t>1</w:t>
            </w:r>
          </w:p>
        </w:tc>
        <w:tc>
          <w:tcPr>
            <w:tcW w:w="1276" w:type="dxa"/>
            <w:vAlign w:val="bottom"/>
          </w:tcPr>
          <w:p w14:paraId="763FDD06" w14:textId="77777777" w:rsidR="004C28CA" w:rsidRPr="006133B0" w:rsidRDefault="004C28CA" w:rsidP="00247F32">
            <w:pPr>
              <w:spacing w:line="360" w:lineRule="auto"/>
              <w:jc w:val="both"/>
              <w:rPr>
                <w:rFonts w:ascii="Garamond" w:hAnsi="Garamond"/>
                <w:sz w:val="18"/>
                <w:szCs w:val="18"/>
              </w:rPr>
            </w:pPr>
            <w:r w:rsidRPr="006133B0">
              <w:rPr>
                <w:rFonts w:ascii="Garamond" w:hAnsi="Garamond"/>
                <w:color w:val="000000"/>
                <w:sz w:val="18"/>
                <w:szCs w:val="18"/>
              </w:rPr>
              <w:t>1</w:t>
            </w:r>
          </w:p>
        </w:tc>
        <w:tc>
          <w:tcPr>
            <w:tcW w:w="1275" w:type="dxa"/>
            <w:vAlign w:val="bottom"/>
          </w:tcPr>
          <w:p w14:paraId="0B0F2545" w14:textId="77777777" w:rsidR="004C28CA" w:rsidRPr="006133B0" w:rsidRDefault="004C28CA" w:rsidP="00247F32">
            <w:pPr>
              <w:spacing w:line="360" w:lineRule="auto"/>
              <w:jc w:val="both"/>
              <w:rPr>
                <w:rFonts w:ascii="Garamond" w:hAnsi="Garamond"/>
                <w:sz w:val="18"/>
                <w:szCs w:val="18"/>
              </w:rPr>
            </w:pPr>
            <w:r w:rsidRPr="006133B0">
              <w:rPr>
                <w:rFonts w:ascii="Garamond" w:hAnsi="Garamond"/>
                <w:color w:val="000000"/>
                <w:sz w:val="18"/>
                <w:szCs w:val="18"/>
              </w:rPr>
              <w:t>2</w:t>
            </w:r>
          </w:p>
        </w:tc>
        <w:tc>
          <w:tcPr>
            <w:tcW w:w="993" w:type="dxa"/>
            <w:vAlign w:val="bottom"/>
          </w:tcPr>
          <w:p w14:paraId="5F1585BB" w14:textId="77777777" w:rsidR="004C28CA" w:rsidRPr="006133B0" w:rsidRDefault="004C28CA" w:rsidP="00247F32">
            <w:pPr>
              <w:spacing w:line="360" w:lineRule="auto"/>
              <w:jc w:val="both"/>
              <w:rPr>
                <w:rFonts w:ascii="Garamond" w:hAnsi="Garamond"/>
                <w:sz w:val="18"/>
                <w:szCs w:val="18"/>
              </w:rPr>
            </w:pPr>
            <w:r w:rsidRPr="006133B0">
              <w:rPr>
                <w:rFonts w:ascii="Garamond" w:hAnsi="Garamond"/>
                <w:color w:val="000000"/>
                <w:sz w:val="18"/>
                <w:szCs w:val="18"/>
              </w:rPr>
              <w:t>1</w:t>
            </w:r>
          </w:p>
        </w:tc>
        <w:tc>
          <w:tcPr>
            <w:tcW w:w="1275" w:type="dxa"/>
            <w:vAlign w:val="bottom"/>
          </w:tcPr>
          <w:p w14:paraId="57B84394" w14:textId="77777777" w:rsidR="004C28CA" w:rsidRPr="006133B0" w:rsidRDefault="004C28CA" w:rsidP="00247F32">
            <w:pPr>
              <w:spacing w:line="360" w:lineRule="auto"/>
              <w:jc w:val="both"/>
              <w:rPr>
                <w:rFonts w:ascii="Garamond" w:hAnsi="Garamond"/>
                <w:sz w:val="18"/>
                <w:szCs w:val="18"/>
              </w:rPr>
            </w:pPr>
            <w:r w:rsidRPr="006133B0">
              <w:rPr>
                <w:rFonts w:ascii="Garamond" w:hAnsi="Garamond"/>
                <w:color w:val="000000"/>
                <w:sz w:val="18"/>
                <w:szCs w:val="18"/>
              </w:rPr>
              <w:t>1</w:t>
            </w:r>
          </w:p>
        </w:tc>
        <w:tc>
          <w:tcPr>
            <w:tcW w:w="1418" w:type="dxa"/>
            <w:vAlign w:val="bottom"/>
          </w:tcPr>
          <w:p w14:paraId="53056D24" w14:textId="77777777" w:rsidR="004C28CA" w:rsidRPr="006133B0" w:rsidRDefault="004C28CA" w:rsidP="00247F32">
            <w:pPr>
              <w:spacing w:line="360" w:lineRule="auto"/>
              <w:jc w:val="both"/>
              <w:rPr>
                <w:rFonts w:ascii="Garamond" w:hAnsi="Garamond"/>
                <w:sz w:val="18"/>
                <w:szCs w:val="18"/>
              </w:rPr>
            </w:pPr>
            <w:r w:rsidRPr="006133B0">
              <w:rPr>
                <w:rFonts w:ascii="Garamond" w:hAnsi="Garamond"/>
                <w:color w:val="000000"/>
                <w:sz w:val="18"/>
                <w:szCs w:val="18"/>
              </w:rPr>
              <w:t>1</w:t>
            </w:r>
          </w:p>
        </w:tc>
        <w:tc>
          <w:tcPr>
            <w:tcW w:w="1134" w:type="dxa"/>
            <w:vAlign w:val="bottom"/>
          </w:tcPr>
          <w:p w14:paraId="1238D8E5" w14:textId="77777777" w:rsidR="004C28CA" w:rsidRPr="006133B0" w:rsidRDefault="004C28CA" w:rsidP="00247F32">
            <w:pPr>
              <w:spacing w:line="360" w:lineRule="auto"/>
              <w:jc w:val="both"/>
              <w:rPr>
                <w:rFonts w:ascii="Garamond" w:hAnsi="Garamond"/>
                <w:sz w:val="18"/>
                <w:szCs w:val="18"/>
              </w:rPr>
            </w:pPr>
            <w:r w:rsidRPr="006133B0">
              <w:rPr>
                <w:rFonts w:ascii="Garamond" w:hAnsi="Garamond"/>
                <w:color w:val="000000"/>
                <w:sz w:val="18"/>
                <w:szCs w:val="18"/>
              </w:rPr>
              <w:t>2</w:t>
            </w:r>
          </w:p>
        </w:tc>
        <w:tc>
          <w:tcPr>
            <w:tcW w:w="1134" w:type="dxa"/>
            <w:vAlign w:val="bottom"/>
          </w:tcPr>
          <w:p w14:paraId="29E5825D" w14:textId="77777777" w:rsidR="004C28CA" w:rsidRPr="006133B0" w:rsidRDefault="004C28CA" w:rsidP="00247F32">
            <w:pPr>
              <w:spacing w:line="360" w:lineRule="auto"/>
              <w:jc w:val="both"/>
              <w:rPr>
                <w:rFonts w:ascii="Garamond" w:hAnsi="Garamond"/>
                <w:sz w:val="18"/>
                <w:szCs w:val="18"/>
              </w:rPr>
            </w:pPr>
          </w:p>
        </w:tc>
        <w:tc>
          <w:tcPr>
            <w:tcW w:w="1197" w:type="dxa"/>
            <w:vAlign w:val="bottom"/>
          </w:tcPr>
          <w:p w14:paraId="64C6F3F6" w14:textId="77777777" w:rsidR="004C28CA" w:rsidRPr="006133B0" w:rsidRDefault="004C28CA" w:rsidP="00247F32">
            <w:pPr>
              <w:spacing w:line="360" w:lineRule="auto"/>
              <w:jc w:val="both"/>
              <w:rPr>
                <w:rFonts w:ascii="Garamond" w:hAnsi="Garamond"/>
                <w:sz w:val="18"/>
                <w:szCs w:val="18"/>
              </w:rPr>
            </w:pPr>
            <w:r w:rsidRPr="006133B0">
              <w:rPr>
                <w:rFonts w:ascii="Garamond" w:hAnsi="Garamond"/>
                <w:color w:val="000000"/>
                <w:sz w:val="18"/>
                <w:szCs w:val="18"/>
              </w:rPr>
              <w:t>9</w:t>
            </w:r>
          </w:p>
        </w:tc>
        <w:tc>
          <w:tcPr>
            <w:tcW w:w="787" w:type="dxa"/>
            <w:vAlign w:val="bottom"/>
          </w:tcPr>
          <w:p w14:paraId="3F8A1DD4" w14:textId="77777777" w:rsidR="004C28CA" w:rsidRPr="006133B0" w:rsidRDefault="004C28CA" w:rsidP="00247F32">
            <w:pPr>
              <w:spacing w:line="360" w:lineRule="auto"/>
              <w:jc w:val="both"/>
              <w:rPr>
                <w:rFonts w:ascii="Garamond" w:hAnsi="Garamond"/>
                <w:sz w:val="18"/>
                <w:szCs w:val="18"/>
              </w:rPr>
            </w:pPr>
            <w:r w:rsidRPr="006133B0">
              <w:rPr>
                <w:rFonts w:ascii="Garamond" w:hAnsi="Garamond"/>
                <w:color w:val="000000"/>
                <w:sz w:val="18"/>
                <w:szCs w:val="18"/>
              </w:rPr>
              <w:t>6.92</w:t>
            </w:r>
          </w:p>
        </w:tc>
      </w:tr>
      <w:tr w:rsidR="004C28CA" w14:paraId="2DBEE91D" w14:textId="77777777" w:rsidTr="00247F32">
        <w:tc>
          <w:tcPr>
            <w:tcW w:w="1560" w:type="dxa"/>
          </w:tcPr>
          <w:p w14:paraId="1477D35A" w14:textId="77777777" w:rsidR="004C28CA" w:rsidRDefault="004C28CA" w:rsidP="00247F32">
            <w:pPr>
              <w:spacing w:line="360" w:lineRule="auto"/>
              <w:jc w:val="both"/>
              <w:rPr>
                <w:rFonts w:ascii="Garamond" w:hAnsi="Garamond"/>
              </w:rPr>
            </w:pPr>
            <w:r w:rsidRPr="00434913">
              <w:rPr>
                <w:rFonts w:ascii="Garamond" w:hAnsi="Garamond"/>
                <w:sz w:val="18"/>
                <w:szCs w:val="18"/>
              </w:rPr>
              <w:t>BRIEF</w:t>
            </w:r>
            <w:r>
              <w:rPr>
                <w:rFonts w:ascii="Garamond" w:hAnsi="Garamond"/>
                <w:sz w:val="18"/>
                <w:szCs w:val="18"/>
              </w:rPr>
              <w:t xml:space="preserve">: </w:t>
            </w:r>
            <w:r w:rsidRPr="00434913">
              <w:rPr>
                <w:rFonts w:ascii="Garamond" w:hAnsi="Garamond"/>
                <w:sz w:val="18"/>
                <w:szCs w:val="18"/>
              </w:rPr>
              <w:t>teachers</w:t>
            </w:r>
          </w:p>
        </w:tc>
        <w:tc>
          <w:tcPr>
            <w:tcW w:w="1559" w:type="dxa"/>
            <w:vAlign w:val="bottom"/>
          </w:tcPr>
          <w:p w14:paraId="53F3D034" w14:textId="77777777" w:rsidR="004C28CA" w:rsidRPr="006133B0" w:rsidRDefault="004C28CA" w:rsidP="00247F32">
            <w:pPr>
              <w:spacing w:line="360" w:lineRule="auto"/>
              <w:jc w:val="both"/>
              <w:rPr>
                <w:rFonts w:ascii="Garamond" w:hAnsi="Garamond"/>
                <w:sz w:val="18"/>
                <w:szCs w:val="18"/>
              </w:rPr>
            </w:pPr>
          </w:p>
        </w:tc>
        <w:tc>
          <w:tcPr>
            <w:tcW w:w="1701" w:type="dxa"/>
            <w:vAlign w:val="bottom"/>
          </w:tcPr>
          <w:p w14:paraId="4B8730AF" w14:textId="77777777" w:rsidR="004C28CA" w:rsidRPr="006133B0" w:rsidRDefault="004C28CA" w:rsidP="00247F32">
            <w:pPr>
              <w:spacing w:line="360" w:lineRule="auto"/>
              <w:jc w:val="both"/>
              <w:rPr>
                <w:rFonts w:ascii="Garamond" w:hAnsi="Garamond"/>
                <w:sz w:val="18"/>
                <w:szCs w:val="18"/>
              </w:rPr>
            </w:pPr>
          </w:p>
        </w:tc>
        <w:tc>
          <w:tcPr>
            <w:tcW w:w="1276" w:type="dxa"/>
            <w:vAlign w:val="bottom"/>
          </w:tcPr>
          <w:p w14:paraId="1C638297" w14:textId="77777777" w:rsidR="004C28CA" w:rsidRPr="006133B0" w:rsidRDefault="004C28CA" w:rsidP="00247F32">
            <w:pPr>
              <w:spacing w:line="360" w:lineRule="auto"/>
              <w:jc w:val="both"/>
              <w:rPr>
                <w:rFonts w:ascii="Garamond" w:hAnsi="Garamond"/>
                <w:sz w:val="18"/>
                <w:szCs w:val="18"/>
              </w:rPr>
            </w:pPr>
            <w:r w:rsidRPr="006133B0">
              <w:rPr>
                <w:rFonts w:ascii="Garamond" w:hAnsi="Garamond"/>
                <w:color w:val="000000"/>
                <w:sz w:val="18"/>
                <w:szCs w:val="18"/>
              </w:rPr>
              <w:t>2</w:t>
            </w:r>
          </w:p>
        </w:tc>
        <w:tc>
          <w:tcPr>
            <w:tcW w:w="1275" w:type="dxa"/>
            <w:vAlign w:val="bottom"/>
          </w:tcPr>
          <w:p w14:paraId="3095AC9A" w14:textId="77777777" w:rsidR="004C28CA" w:rsidRPr="006133B0" w:rsidRDefault="004C28CA" w:rsidP="00247F32">
            <w:pPr>
              <w:spacing w:line="360" w:lineRule="auto"/>
              <w:jc w:val="both"/>
              <w:rPr>
                <w:rFonts w:ascii="Garamond" w:hAnsi="Garamond"/>
                <w:sz w:val="18"/>
                <w:szCs w:val="18"/>
              </w:rPr>
            </w:pPr>
            <w:r w:rsidRPr="006133B0">
              <w:rPr>
                <w:rFonts w:ascii="Garamond" w:hAnsi="Garamond"/>
                <w:color w:val="000000"/>
                <w:sz w:val="18"/>
                <w:szCs w:val="18"/>
              </w:rPr>
              <w:t>2</w:t>
            </w:r>
          </w:p>
        </w:tc>
        <w:tc>
          <w:tcPr>
            <w:tcW w:w="993" w:type="dxa"/>
            <w:vAlign w:val="bottom"/>
          </w:tcPr>
          <w:p w14:paraId="790B704D" w14:textId="77777777" w:rsidR="004C28CA" w:rsidRPr="006133B0" w:rsidRDefault="004C28CA" w:rsidP="00247F32">
            <w:pPr>
              <w:spacing w:line="360" w:lineRule="auto"/>
              <w:jc w:val="both"/>
              <w:rPr>
                <w:rFonts w:ascii="Garamond" w:hAnsi="Garamond"/>
                <w:sz w:val="18"/>
                <w:szCs w:val="18"/>
              </w:rPr>
            </w:pPr>
          </w:p>
        </w:tc>
        <w:tc>
          <w:tcPr>
            <w:tcW w:w="1275" w:type="dxa"/>
            <w:vAlign w:val="bottom"/>
          </w:tcPr>
          <w:p w14:paraId="46E02A71" w14:textId="77777777" w:rsidR="004C28CA" w:rsidRPr="006133B0" w:rsidRDefault="004C28CA" w:rsidP="00247F32">
            <w:pPr>
              <w:spacing w:line="360" w:lineRule="auto"/>
              <w:jc w:val="both"/>
              <w:rPr>
                <w:rFonts w:ascii="Garamond" w:hAnsi="Garamond"/>
                <w:sz w:val="18"/>
                <w:szCs w:val="18"/>
              </w:rPr>
            </w:pPr>
          </w:p>
        </w:tc>
        <w:tc>
          <w:tcPr>
            <w:tcW w:w="1418" w:type="dxa"/>
            <w:vAlign w:val="bottom"/>
          </w:tcPr>
          <w:p w14:paraId="20C8FD41" w14:textId="77777777" w:rsidR="004C28CA" w:rsidRPr="006133B0" w:rsidRDefault="004C28CA" w:rsidP="00247F32">
            <w:pPr>
              <w:spacing w:line="360" w:lineRule="auto"/>
              <w:jc w:val="both"/>
              <w:rPr>
                <w:rFonts w:ascii="Garamond" w:hAnsi="Garamond"/>
                <w:sz w:val="18"/>
                <w:szCs w:val="18"/>
              </w:rPr>
            </w:pPr>
          </w:p>
        </w:tc>
        <w:tc>
          <w:tcPr>
            <w:tcW w:w="1134" w:type="dxa"/>
            <w:vAlign w:val="bottom"/>
          </w:tcPr>
          <w:p w14:paraId="59A87609" w14:textId="77777777" w:rsidR="004C28CA" w:rsidRPr="006133B0" w:rsidRDefault="004C28CA" w:rsidP="00247F32">
            <w:pPr>
              <w:spacing w:line="360" w:lineRule="auto"/>
              <w:jc w:val="both"/>
              <w:rPr>
                <w:rFonts w:ascii="Garamond" w:hAnsi="Garamond"/>
                <w:sz w:val="18"/>
                <w:szCs w:val="18"/>
              </w:rPr>
            </w:pPr>
            <w:r w:rsidRPr="006133B0">
              <w:rPr>
                <w:rFonts w:ascii="Garamond" w:hAnsi="Garamond"/>
                <w:color w:val="000000"/>
                <w:sz w:val="18"/>
                <w:szCs w:val="18"/>
              </w:rPr>
              <w:t>1</w:t>
            </w:r>
          </w:p>
        </w:tc>
        <w:tc>
          <w:tcPr>
            <w:tcW w:w="1134" w:type="dxa"/>
            <w:vAlign w:val="bottom"/>
          </w:tcPr>
          <w:p w14:paraId="2EC525CA" w14:textId="77777777" w:rsidR="004C28CA" w:rsidRPr="006133B0" w:rsidRDefault="004C28CA" w:rsidP="00247F32">
            <w:pPr>
              <w:spacing w:line="360" w:lineRule="auto"/>
              <w:jc w:val="both"/>
              <w:rPr>
                <w:rFonts w:ascii="Garamond" w:hAnsi="Garamond"/>
                <w:sz w:val="18"/>
                <w:szCs w:val="18"/>
              </w:rPr>
            </w:pPr>
          </w:p>
        </w:tc>
        <w:tc>
          <w:tcPr>
            <w:tcW w:w="1197" w:type="dxa"/>
            <w:vAlign w:val="bottom"/>
          </w:tcPr>
          <w:p w14:paraId="5C478D26" w14:textId="77777777" w:rsidR="004C28CA" w:rsidRPr="006133B0" w:rsidRDefault="004C28CA" w:rsidP="00247F32">
            <w:pPr>
              <w:spacing w:line="360" w:lineRule="auto"/>
              <w:jc w:val="both"/>
              <w:rPr>
                <w:rFonts w:ascii="Garamond" w:hAnsi="Garamond"/>
                <w:sz w:val="18"/>
                <w:szCs w:val="18"/>
              </w:rPr>
            </w:pPr>
            <w:r w:rsidRPr="006133B0">
              <w:rPr>
                <w:rFonts w:ascii="Garamond" w:hAnsi="Garamond"/>
                <w:color w:val="000000"/>
                <w:sz w:val="18"/>
                <w:szCs w:val="18"/>
              </w:rPr>
              <w:t>5</w:t>
            </w:r>
          </w:p>
        </w:tc>
        <w:tc>
          <w:tcPr>
            <w:tcW w:w="787" w:type="dxa"/>
            <w:vAlign w:val="bottom"/>
          </w:tcPr>
          <w:p w14:paraId="3FFED1AE" w14:textId="77777777" w:rsidR="004C28CA" w:rsidRPr="006133B0" w:rsidRDefault="004C28CA" w:rsidP="00247F32">
            <w:pPr>
              <w:spacing w:line="360" w:lineRule="auto"/>
              <w:jc w:val="both"/>
              <w:rPr>
                <w:rFonts w:ascii="Garamond" w:hAnsi="Garamond"/>
                <w:sz w:val="18"/>
                <w:szCs w:val="18"/>
              </w:rPr>
            </w:pPr>
            <w:r w:rsidRPr="006133B0">
              <w:rPr>
                <w:rFonts w:ascii="Garamond" w:hAnsi="Garamond"/>
                <w:color w:val="000000"/>
                <w:sz w:val="18"/>
                <w:szCs w:val="18"/>
              </w:rPr>
              <w:t>3.85</w:t>
            </w:r>
          </w:p>
        </w:tc>
      </w:tr>
      <w:tr w:rsidR="004C28CA" w14:paraId="6178F797" w14:textId="77777777" w:rsidTr="00247F32">
        <w:tc>
          <w:tcPr>
            <w:tcW w:w="1560" w:type="dxa"/>
          </w:tcPr>
          <w:p w14:paraId="1001BC67" w14:textId="77777777" w:rsidR="004C28CA" w:rsidRDefault="004C28CA" w:rsidP="00247F32">
            <w:pPr>
              <w:spacing w:line="360" w:lineRule="auto"/>
              <w:jc w:val="both"/>
              <w:rPr>
                <w:rFonts w:ascii="Garamond" w:hAnsi="Garamond"/>
              </w:rPr>
            </w:pPr>
            <w:r w:rsidRPr="00434913">
              <w:rPr>
                <w:rFonts w:ascii="Garamond" w:hAnsi="Garamond"/>
                <w:sz w:val="18"/>
                <w:szCs w:val="18"/>
              </w:rPr>
              <w:t>BRIEF</w:t>
            </w:r>
            <w:r>
              <w:rPr>
                <w:rFonts w:ascii="Garamond" w:hAnsi="Garamond"/>
                <w:sz w:val="18"/>
                <w:szCs w:val="18"/>
              </w:rPr>
              <w:t xml:space="preserve">: </w:t>
            </w:r>
            <w:r w:rsidRPr="00434913">
              <w:rPr>
                <w:rFonts w:ascii="Garamond" w:hAnsi="Garamond"/>
                <w:sz w:val="18"/>
                <w:szCs w:val="18"/>
              </w:rPr>
              <w:t>personal</w:t>
            </w:r>
          </w:p>
        </w:tc>
        <w:tc>
          <w:tcPr>
            <w:tcW w:w="1559" w:type="dxa"/>
            <w:vAlign w:val="bottom"/>
          </w:tcPr>
          <w:p w14:paraId="2DA57E1B" w14:textId="77777777" w:rsidR="004C28CA" w:rsidRPr="006133B0" w:rsidRDefault="004C28CA" w:rsidP="00247F32">
            <w:pPr>
              <w:spacing w:line="360" w:lineRule="auto"/>
              <w:jc w:val="both"/>
              <w:rPr>
                <w:rFonts w:ascii="Garamond" w:hAnsi="Garamond"/>
                <w:sz w:val="18"/>
                <w:szCs w:val="18"/>
              </w:rPr>
            </w:pPr>
          </w:p>
        </w:tc>
        <w:tc>
          <w:tcPr>
            <w:tcW w:w="1701" w:type="dxa"/>
            <w:vAlign w:val="bottom"/>
          </w:tcPr>
          <w:p w14:paraId="40E39E9C" w14:textId="77777777" w:rsidR="004C28CA" w:rsidRPr="006133B0" w:rsidRDefault="004C28CA" w:rsidP="00247F32">
            <w:pPr>
              <w:spacing w:line="360" w:lineRule="auto"/>
              <w:jc w:val="both"/>
              <w:rPr>
                <w:rFonts w:ascii="Garamond" w:hAnsi="Garamond"/>
                <w:sz w:val="18"/>
                <w:szCs w:val="18"/>
              </w:rPr>
            </w:pPr>
          </w:p>
        </w:tc>
        <w:tc>
          <w:tcPr>
            <w:tcW w:w="1276" w:type="dxa"/>
            <w:vAlign w:val="bottom"/>
          </w:tcPr>
          <w:p w14:paraId="7748A77A" w14:textId="77777777" w:rsidR="004C28CA" w:rsidRPr="006133B0" w:rsidRDefault="004C28CA" w:rsidP="00247F32">
            <w:pPr>
              <w:spacing w:line="360" w:lineRule="auto"/>
              <w:jc w:val="both"/>
              <w:rPr>
                <w:rFonts w:ascii="Garamond" w:hAnsi="Garamond"/>
                <w:sz w:val="18"/>
                <w:szCs w:val="18"/>
              </w:rPr>
            </w:pPr>
            <w:r w:rsidRPr="006133B0">
              <w:rPr>
                <w:rFonts w:ascii="Garamond" w:hAnsi="Garamond"/>
                <w:color w:val="000000"/>
                <w:sz w:val="18"/>
                <w:szCs w:val="18"/>
              </w:rPr>
              <w:t>1</w:t>
            </w:r>
          </w:p>
        </w:tc>
        <w:tc>
          <w:tcPr>
            <w:tcW w:w="1275" w:type="dxa"/>
            <w:vAlign w:val="bottom"/>
          </w:tcPr>
          <w:p w14:paraId="394DE73C" w14:textId="77777777" w:rsidR="004C28CA" w:rsidRPr="006133B0" w:rsidRDefault="004C28CA" w:rsidP="00247F32">
            <w:pPr>
              <w:spacing w:line="360" w:lineRule="auto"/>
              <w:jc w:val="both"/>
              <w:rPr>
                <w:rFonts w:ascii="Garamond" w:hAnsi="Garamond"/>
                <w:sz w:val="18"/>
                <w:szCs w:val="18"/>
              </w:rPr>
            </w:pPr>
            <w:r w:rsidRPr="006133B0">
              <w:rPr>
                <w:rFonts w:ascii="Garamond" w:hAnsi="Garamond"/>
                <w:color w:val="000000"/>
                <w:sz w:val="18"/>
                <w:szCs w:val="18"/>
              </w:rPr>
              <w:t>1</w:t>
            </w:r>
          </w:p>
        </w:tc>
        <w:tc>
          <w:tcPr>
            <w:tcW w:w="993" w:type="dxa"/>
            <w:vAlign w:val="bottom"/>
          </w:tcPr>
          <w:p w14:paraId="7CACC2A2" w14:textId="77777777" w:rsidR="004C28CA" w:rsidRPr="006133B0" w:rsidRDefault="004C28CA" w:rsidP="00247F32">
            <w:pPr>
              <w:spacing w:line="360" w:lineRule="auto"/>
              <w:jc w:val="both"/>
              <w:rPr>
                <w:rFonts w:ascii="Garamond" w:hAnsi="Garamond"/>
                <w:sz w:val="18"/>
                <w:szCs w:val="18"/>
              </w:rPr>
            </w:pPr>
          </w:p>
        </w:tc>
        <w:tc>
          <w:tcPr>
            <w:tcW w:w="1275" w:type="dxa"/>
            <w:vAlign w:val="bottom"/>
          </w:tcPr>
          <w:p w14:paraId="0AB3B8E4" w14:textId="77777777" w:rsidR="004C28CA" w:rsidRPr="006133B0" w:rsidRDefault="004C28CA" w:rsidP="00247F32">
            <w:pPr>
              <w:spacing w:line="360" w:lineRule="auto"/>
              <w:jc w:val="both"/>
              <w:rPr>
                <w:rFonts w:ascii="Garamond" w:hAnsi="Garamond"/>
                <w:sz w:val="18"/>
                <w:szCs w:val="18"/>
              </w:rPr>
            </w:pPr>
          </w:p>
        </w:tc>
        <w:tc>
          <w:tcPr>
            <w:tcW w:w="1418" w:type="dxa"/>
            <w:vAlign w:val="bottom"/>
          </w:tcPr>
          <w:p w14:paraId="2BC8B601" w14:textId="77777777" w:rsidR="004C28CA" w:rsidRPr="006133B0" w:rsidRDefault="004C28CA" w:rsidP="00247F32">
            <w:pPr>
              <w:spacing w:line="360" w:lineRule="auto"/>
              <w:jc w:val="both"/>
              <w:rPr>
                <w:rFonts w:ascii="Garamond" w:hAnsi="Garamond"/>
                <w:sz w:val="18"/>
                <w:szCs w:val="18"/>
              </w:rPr>
            </w:pPr>
          </w:p>
        </w:tc>
        <w:tc>
          <w:tcPr>
            <w:tcW w:w="1134" w:type="dxa"/>
            <w:vAlign w:val="bottom"/>
          </w:tcPr>
          <w:p w14:paraId="4DFB2086" w14:textId="77777777" w:rsidR="004C28CA" w:rsidRPr="006133B0" w:rsidRDefault="004C28CA" w:rsidP="00247F32">
            <w:pPr>
              <w:spacing w:line="360" w:lineRule="auto"/>
              <w:jc w:val="both"/>
              <w:rPr>
                <w:rFonts w:ascii="Garamond" w:hAnsi="Garamond"/>
                <w:sz w:val="18"/>
                <w:szCs w:val="18"/>
              </w:rPr>
            </w:pPr>
          </w:p>
        </w:tc>
        <w:tc>
          <w:tcPr>
            <w:tcW w:w="1134" w:type="dxa"/>
            <w:vAlign w:val="bottom"/>
          </w:tcPr>
          <w:p w14:paraId="361B9E8E" w14:textId="77777777" w:rsidR="004C28CA" w:rsidRPr="006133B0" w:rsidRDefault="004C28CA" w:rsidP="00247F32">
            <w:pPr>
              <w:spacing w:line="360" w:lineRule="auto"/>
              <w:jc w:val="both"/>
              <w:rPr>
                <w:rFonts w:ascii="Garamond" w:hAnsi="Garamond"/>
                <w:sz w:val="18"/>
                <w:szCs w:val="18"/>
              </w:rPr>
            </w:pPr>
          </w:p>
        </w:tc>
        <w:tc>
          <w:tcPr>
            <w:tcW w:w="1197" w:type="dxa"/>
            <w:vAlign w:val="bottom"/>
          </w:tcPr>
          <w:p w14:paraId="5C9E7A50" w14:textId="77777777" w:rsidR="004C28CA" w:rsidRPr="006133B0" w:rsidRDefault="004C28CA" w:rsidP="00247F32">
            <w:pPr>
              <w:spacing w:line="360" w:lineRule="auto"/>
              <w:jc w:val="both"/>
              <w:rPr>
                <w:rFonts w:ascii="Garamond" w:hAnsi="Garamond"/>
                <w:sz w:val="18"/>
                <w:szCs w:val="18"/>
              </w:rPr>
            </w:pPr>
            <w:r w:rsidRPr="006133B0">
              <w:rPr>
                <w:rFonts w:ascii="Garamond" w:hAnsi="Garamond"/>
                <w:color w:val="000000"/>
                <w:sz w:val="18"/>
                <w:szCs w:val="18"/>
              </w:rPr>
              <w:t>2</w:t>
            </w:r>
          </w:p>
        </w:tc>
        <w:tc>
          <w:tcPr>
            <w:tcW w:w="787" w:type="dxa"/>
            <w:vAlign w:val="bottom"/>
          </w:tcPr>
          <w:p w14:paraId="46C728E7" w14:textId="77777777" w:rsidR="004C28CA" w:rsidRPr="006133B0" w:rsidRDefault="004C28CA" w:rsidP="00247F32">
            <w:pPr>
              <w:spacing w:line="360" w:lineRule="auto"/>
              <w:jc w:val="both"/>
              <w:rPr>
                <w:rFonts w:ascii="Garamond" w:hAnsi="Garamond"/>
                <w:sz w:val="18"/>
                <w:szCs w:val="18"/>
              </w:rPr>
            </w:pPr>
            <w:r w:rsidRPr="006133B0">
              <w:rPr>
                <w:rFonts w:ascii="Garamond" w:hAnsi="Garamond"/>
                <w:color w:val="000000"/>
                <w:sz w:val="18"/>
                <w:szCs w:val="18"/>
              </w:rPr>
              <w:t>1.54</w:t>
            </w:r>
          </w:p>
        </w:tc>
      </w:tr>
      <w:tr w:rsidR="004C28CA" w14:paraId="59B1370E" w14:textId="77777777" w:rsidTr="00247F32">
        <w:tc>
          <w:tcPr>
            <w:tcW w:w="1560" w:type="dxa"/>
          </w:tcPr>
          <w:p w14:paraId="78BF353E" w14:textId="77777777" w:rsidR="004C28CA" w:rsidRDefault="004C28CA" w:rsidP="00247F32">
            <w:pPr>
              <w:spacing w:line="360" w:lineRule="auto"/>
              <w:jc w:val="both"/>
              <w:rPr>
                <w:rFonts w:ascii="Garamond" w:hAnsi="Garamond"/>
              </w:rPr>
            </w:pPr>
            <w:r w:rsidRPr="00434913">
              <w:rPr>
                <w:rFonts w:ascii="Garamond" w:hAnsi="Garamond"/>
                <w:sz w:val="18"/>
                <w:szCs w:val="18"/>
              </w:rPr>
              <w:t>BRIEF</w:t>
            </w:r>
            <w:r>
              <w:rPr>
                <w:rFonts w:ascii="Garamond" w:hAnsi="Garamond"/>
                <w:sz w:val="18"/>
                <w:szCs w:val="18"/>
              </w:rPr>
              <w:t xml:space="preserve">: </w:t>
            </w:r>
            <w:r w:rsidRPr="00434913">
              <w:rPr>
                <w:rFonts w:ascii="Garamond" w:hAnsi="Garamond"/>
                <w:sz w:val="18"/>
                <w:szCs w:val="18"/>
              </w:rPr>
              <w:t>pre-school</w:t>
            </w:r>
          </w:p>
        </w:tc>
        <w:tc>
          <w:tcPr>
            <w:tcW w:w="1559" w:type="dxa"/>
            <w:vAlign w:val="bottom"/>
          </w:tcPr>
          <w:p w14:paraId="5A6A801C" w14:textId="77777777" w:rsidR="004C28CA" w:rsidRPr="006133B0" w:rsidRDefault="004C28CA" w:rsidP="00247F32">
            <w:pPr>
              <w:spacing w:line="360" w:lineRule="auto"/>
              <w:jc w:val="both"/>
              <w:rPr>
                <w:rFonts w:ascii="Garamond" w:hAnsi="Garamond"/>
                <w:sz w:val="18"/>
                <w:szCs w:val="18"/>
              </w:rPr>
            </w:pPr>
          </w:p>
        </w:tc>
        <w:tc>
          <w:tcPr>
            <w:tcW w:w="1701" w:type="dxa"/>
            <w:vAlign w:val="bottom"/>
          </w:tcPr>
          <w:p w14:paraId="42C1A44A" w14:textId="77777777" w:rsidR="004C28CA" w:rsidRPr="006133B0" w:rsidRDefault="004C28CA" w:rsidP="00247F32">
            <w:pPr>
              <w:spacing w:line="360" w:lineRule="auto"/>
              <w:jc w:val="both"/>
              <w:rPr>
                <w:rFonts w:ascii="Garamond" w:hAnsi="Garamond"/>
                <w:sz w:val="18"/>
                <w:szCs w:val="18"/>
              </w:rPr>
            </w:pPr>
            <w:r w:rsidRPr="006133B0">
              <w:rPr>
                <w:rFonts w:ascii="Garamond" w:hAnsi="Garamond"/>
                <w:color w:val="000000"/>
                <w:sz w:val="18"/>
                <w:szCs w:val="18"/>
              </w:rPr>
              <w:t>1</w:t>
            </w:r>
          </w:p>
        </w:tc>
        <w:tc>
          <w:tcPr>
            <w:tcW w:w="1276" w:type="dxa"/>
            <w:vAlign w:val="bottom"/>
          </w:tcPr>
          <w:p w14:paraId="19C876DD" w14:textId="77777777" w:rsidR="004C28CA" w:rsidRPr="006133B0" w:rsidRDefault="004C28CA" w:rsidP="00247F32">
            <w:pPr>
              <w:spacing w:line="360" w:lineRule="auto"/>
              <w:jc w:val="both"/>
              <w:rPr>
                <w:rFonts w:ascii="Garamond" w:hAnsi="Garamond"/>
                <w:sz w:val="18"/>
                <w:szCs w:val="18"/>
              </w:rPr>
            </w:pPr>
            <w:r w:rsidRPr="006133B0">
              <w:rPr>
                <w:rFonts w:ascii="Garamond" w:hAnsi="Garamond"/>
                <w:color w:val="000000"/>
                <w:sz w:val="18"/>
                <w:szCs w:val="18"/>
              </w:rPr>
              <w:t>2</w:t>
            </w:r>
          </w:p>
        </w:tc>
        <w:tc>
          <w:tcPr>
            <w:tcW w:w="1275" w:type="dxa"/>
            <w:vAlign w:val="bottom"/>
          </w:tcPr>
          <w:p w14:paraId="3A84B6CE" w14:textId="77777777" w:rsidR="004C28CA" w:rsidRPr="006133B0" w:rsidRDefault="004C28CA" w:rsidP="00247F32">
            <w:pPr>
              <w:spacing w:line="360" w:lineRule="auto"/>
              <w:jc w:val="both"/>
              <w:rPr>
                <w:rFonts w:ascii="Garamond" w:hAnsi="Garamond"/>
                <w:sz w:val="18"/>
                <w:szCs w:val="18"/>
              </w:rPr>
            </w:pPr>
            <w:r w:rsidRPr="006133B0">
              <w:rPr>
                <w:rFonts w:ascii="Garamond" w:hAnsi="Garamond"/>
                <w:color w:val="000000"/>
                <w:sz w:val="18"/>
                <w:szCs w:val="18"/>
              </w:rPr>
              <w:t>2</w:t>
            </w:r>
          </w:p>
        </w:tc>
        <w:tc>
          <w:tcPr>
            <w:tcW w:w="993" w:type="dxa"/>
            <w:vAlign w:val="bottom"/>
          </w:tcPr>
          <w:p w14:paraId="1065D15C" w14:textId="77777777" w:rsidR="004C28CA" w:rsidRPr="006133B0" w:rsidRDefault="004C28CA" w:rsidP="00247F32">
            <w:pPr>
              <w:spacing w:line="360" w:lineRule="auto"/>
              <w:jc w:val="both"/>
              <w:rPr>
                <w:rFonts w:ascii="Garamond" w:hAnsi="Garamond"/>
                <w:sz w:val="18"/>
                <w:szCs w:val="18"/>
              </w:rPr>
            </w:pPr>
            <w:r w:rsidRPr="006133B0">
              <w:rPr>
                <w:rFonts w:ascii="Garamond" w:hAnsi="Garamond"/>
                <w:color w:val="000000"/>
                <w:sz w:val="18"/>
                <w:szCs w:val="18"/>
              </w:rPr>
              <w:t>1</w:t>
            </w:r>
          </w:p>
        </w:tc>
        <w:tc>
          <w:tcPr>
            <w:tcW w:w="1275" w:type="dxa"/>
            <w:vAlign w:val="bottom"/>
          </w:tcPr>
          <w:p w14:paraId="2D1D65B4" w14:textId="77777777" w:rsidR="004C28CA" w:rsidRPr="006133B0" w:rsidRDefault="004C28CA" w:rsidP="00247F32">
            <w:pPr>
              <w:spacing w:line="360" w:lineRule="auto"/>
              <w:jc w:val="both"/>
              <w:rPr>
                <w:rFonts w:ascii="Garamond" w:hAnsi="Garamond"/>
                <w:sz w:val="18"/>
                <w:szCs w:val="18"/>
              </w:rPr>
            </w:pPr>
            <w:r w:rsidRPr="006133B0">
              <w:rPr>
                <w:rFonts w:ascii="Garamond" w:hAnsi="Garamond"/>
                <w:color w:val="000000"/>
                <w:sz w:val="18"/>
                <w:szCs w:val="18"/>
              </w:rPr>
              <w:t>2</w:t>
            </w:r>
          </w:p>
        </w:tc>
        <w:tc>
          <w:tcPr>
            <w:tcW w:w="1418" w:type="dxa"/>
            <w:vAlign w:val="bottom"/>
          </w:tcPr>
          <w:p w14:paraId="5BD37578" w14:textId="77777777" w:rsidR="004C28CA" w:rsidRPr="006133B0" w:rsidRDefault="004C28CA" w:rsidP="00247F32">
            <w:pPr>
              <w:spacing w:line="360" w:lineRule="auto"/>
              <w:jc w:val="both"/>
              <w:rPr>
                <w:rFonts w:ascii="Garamond" w:hAnsi="Garamond"/>
                <w:sz w:val="18"/>
                <w:szCs w:val="18"/>
              </w:rPr>
            </w:pPr>
          </w:p>
        </w:tc>
        <w:tc>
          <w:tcPr>
            <w:tcW w:w="1134" w:type="dxa"/>
            <w:vAlign w:val="bottom"/>
          </w:tcPr>
          <w:p w14:paraId="5A4E5695" w14:textId="77777777" w:rsidR="004C28CA" w:rsidRPr="006133B0" w:rsidRDefault="004C28CA" w:rsidP="00247F32">
            <w:pPr>
              <w:spacing w:line="360" w:lineRule="auto"/>
              <w:jc w:val="both"/>
              <w:rPr>
                <w:rFonts w:ascii="Garamond" w:hAnsi="Garamond"/>
                <w:sz w:val="18"/>
                <w:szCs w:val="18"/>
              </w:rPr>
            </w:pPr>
            <w:r w:rsidRPr="006133B0">
              <w:rPr>
                <w:rFonts w:ascii="Garamond" w:hAnsi="Garamond"/>
                <w:color w:val="000000"/>
                <w:sz w:val="18"/>
                <w:szCs w:val="18"/>
              </w:rPr>
              <w:t>2</w:t>
            </w:r>
          </w:p>
        </w:tc>
        <w:tc>
          <w:tcPr>
            <w:tcW w:w="1134" w:type="dxa"/>
            <w:vAlign w:val="bottom"/>
          </w:tcPr>
          <w:p w14:paraId="0A5C71BE" w14:textId="77777777" w:rsidR="004C28CA" w:rsidRPr="006133B0" w:rsidRDefault="004C28CA" w:rsidP="00247F32">
            <w:pPr>
              <w:spacing w:line="360" w:lineRule="auto"/>
              <w:jc w:val="both"/>
              <w:rPr>
                <w:rFonts w:ascii="Garamond" w:hAnsi="Garamond"/>
                <w:sz w:val="18"/>
                <w:szCs w:val="18"/>
              </w:rPr>
            </w:pPr>
          </w:p>
        </w:tc>
        <w:tc>
          <w:tcPr>
            <w:tcW w:w="1197" w:type="dxa"/>
            <w:vAlign w:val="bottom"/>
          </w:tcPr>
          <w:p w14:paraId="178430CF" w14:textId="77777777" w:rsidR="004C28CA" w:rsidRPr="006133B0" w:rsidRDefault="004C28CA" w:rsidP="00247F32">
            <w:pPr>
              <w:spacing w:line="360" w:lineRule="auto"/>
              <w:jc w:val="both"/>
              <w:rPr>
                <w:rFonts w:ascii="Garamond" w:hAnsi="Garamond"/>
                <w:sz w:val="18"/>
                <w:szCs w:val="18"/>
              </w:rPr>
            </w:pPr>
            <w:r w:rsidRPr="006133B0">
              <w:rPr>
                <w:rFonts w:ascii="Garamond" w:hAnsi="Garamond"/>
                <w:color w:val="000000"/>
                <w:sz w:val="18"/>
                <w:szCs w:val="18"/>
              </w:rPr>
              <w:t>10</w:t>
            </w:r>
          </w:p>
        </w:tc>
        <w:tc>
          <w:tcPr>
            <w:tcW w:w="787" w:type="dxa"/>
            <w:vAlign w:val="bottom"/>
          </w:tcPr>
          <w:p w14:paraId="4551442C" w14:textId="77777777" w:rsidR="004C28CA" w:rsidRPr="006133B0" w:rsidRDefault="004C28CA" w:rsidP="00247F32">
            <w:pPr>
              <w:spacing w:line="360" w:lineRule="auto"/>
              <w:jc w:val="both"/>
              <w:rPr>
                <w:rFonts w:ascii="Garamond" w:hAnsi="Garamond"/>
                <w:sz w:val="18"/>
                <w:szCs w:val="18"/>
              </w:rPr>
            </w:pPr>
            <w:r w:rsidRPr="006133B0">
              <w:rPr>
                <w:rFonts w:ascii="Garamond" w:hAnsi="Garamond"/>
                <w:color w:val="000000"/>
                <w:sz w:val="18"/>
                <w:szCs w:val="18"/>
              </w:rPr>
              <w:t>7.69</w:t>
            </w:r>
          </w:p>
        </w:tc>
      </w:tr>
      <w:tr w:rsidR="004C28CA" w14:paraId="3560CB8E" w14:textId="77777777" w:rsidTr="00247F32">
        <w:tc>
          <w:tcPr>
            <w:tcW w:w="1560" w:type="dxa"/>
            <w:shd w:val="clear" w:color="auto" w:fill="D0CECE" w:themeFill="background2" w:themeFillShade="E6"/>
          </w:tcPr>
          <w:p w14:paraId="7E9A0393" w14:textId="77777777" w:rsidR="004C28CA" w:rsidRPr="00434913" w:rsidRDefault="004C28CA" w:rsidP="00247F32">
            <w:pPr>
              <w:spacing w:line="360" w:lineRule="auto"/>
              <w:jc w:val="both"/>
              <w:rPr>
                <w:rFonts w:ascii="Garamond" w:hAnsi="Garamond"/>
                <w:sz w:val="18"/>
                <w:szCs w:val="18"/>
              </w:rPr>
            </w:pPr>
            <w:r>
              <w:rPr>
                <w:rFonts w:ascii="Garamond" w:hAnsi="Garamond"/>
                <w:sz w:val="18"/>
                <w:szCs w:val="18"/>
              </w:rPr>
              <w:t>BRIEF: TOTAL</w:t>
            </w:r>
          </w:p>
        </w:tc>
        <w:tc>
          <w:tcPr>
            <w:tcW w:w="1559" w:type="dxa"/>
            <w:shd w:val="clear" w:color="auto" w:fill="D0CECE" w:themeFill="background2" w:themeFillShade="E6"/>
            <w:vAlign w:val="bottom"/>
          </w:tcPr>
          <w:p w14:paraId="75882964" w14:textId="77777777" w:rsidR="004C28CA" w:rsidRPr="006133B0" w:rsidRDefault="004C28CA" w:rsidP="00247F32">
            <w:pPr>
              <w:spacing w:line="360" w:lineRule="auto"/>
              <w:jc w:val="both"/>
              <w:rPr>
                <w:rFonts w:ascii="Garamond" w:hAnsi="Garamond"/>
                <w:sz w:val="18"/>
                <w:szCs w:val="18"/>
              </w:rPr>
            </w:pPr>
            <w:r w:rsidRPr="006133B0">
              <w:rPr>
                <w:rFonts w:ascii="Garamond" w:hAnsi="Garamond"/>
                <w:color w:val="000000"/>
                <w:sz w:val="18"/>
                <w:szCs w:val="18"/>
              </w:rPr>
              <w:t> </w:t>
            </w:r>
          </w:p>
        </w:tc>
        <w:tc>
          <w:tcPr>
            <w:tcW w:w="1701" w:type="dxa"/>
            <w:shd w:val="clear" w:color="auto" w:fill="D0CECE" w:themeFill="background2" w:themeFillShade="E6"/>
            <w:vAlign w:val="bottom"/>
          </w:tcPr>
          <w:p w14:paraId="03A8DF70" w14:textId="77777777" w:rsidR="004C28CA" w:rsidRPr="006133B0" w:rsidRDefault="004C28CA" w:rsidP="00247F32">
            <w:pPr>
              <w:spacing w:line="360" w:lineRule="auto"/>
              <w:jc w:val="both"/>
              <w:rPr>
                <w:rFonts w:ascii="Garamond" w:hAnsi="Garamond"/>
                <w:sz w:val="18"/>
                <w:szCs w:val="18"/>
              </w:rPr>
            </w:pPr>
            <w:r w:rsidRPr="006133B0">
              <w:rPr>
                <w:rFonts w:ascii="Garamond" w:hAnsi="Garamond"/>
                <w:color w:val="000000"/>
                <w:sz w:val="18"/>
                <w:szCs w:val="18"/>
              </w:rPr>
              <w:t>2</w:t>
            </w:r>
          </w:p>
        </w:tc>
        <w:tc>
          <w:tcPr>
            <w:tcW w:w="1276" w:type="dxa"/>
            <w:shd w:val="clear" w:color="auto" w:fill="D0CECE" w:themeFill="background2" w:themeFillShade="E6"/>
            <w:vAlign w:val="bottom"/>
          </w:tcPr>
          <w:p w14:paraId="009073C7" w14:textId="77777777" w:rsidR="004C28CA" w:rsidRPr="006133B0" w:rsidRDefault="004C28CA" w:rsidP="00247F32">
            <w:pPr>
              <w:spacing w:line="360" w:lineRule="auto"/>
              <w:jc w:val="both"/>
              <w:rPr>
                <w:rFonts w:ascii="Garamond" w:hAnsi="Garamond"/>
                <w:sz w:val="18"/>
                <w:szCs w:val="18"/>
              </w:rPr>
            </w:pPr>
            <w:r w:rsidRPr="006133B0">
              <w:rPr>
                <w:rFonts w:ascii="Garamond" w:hAnsi="Garamond"/>
                <w:color w:val="000000"/>
                <w:sz w:val="18"/>
                <w:szCs w:val="18"/>
              </w:rPr>
              <w:t>6</w:t>
            </w:r>
          </w:p>
        </w:tc>
        <w:tc>
          <w:tcPr>
            <w:tcW w:w="1275" w:type="dxa"/>
            <w:shd w:val="clear" w:color="auto" w:fill="D0CECE" w:themeFill="background2" w:themeFillShade="E6"/>
            <w:vAlign w:val="bottom"/>
          </w:tcPr>
          <w:p w14:paraId="40B65396" w14:textId="77777777" w:rsidR="004C28CA" w:rsidRPr="006133B0" w:rsidRDefault="004C28CA" w:rsidP="00247F32">
            <w:pPr>
              <w:spacing w:line="360" w:lineRule="auto"/>
              <w:jc w:val="both"/>
              <w:rPr>
                <w:rFonts w:ascii="Garamond" w:hAnsi="Garamond"/>
                <w:sz w:val="18"/>
                <w:szCs w:val="18"/>
              </w:rPr>
            </w:pPr>
            <w:r w:rsidRPr="006133B0">
              <w:rPr>
                <w:rFonts w:ascii="Garamond" w:hAnsi="Garamond"/>
                <w:color w:val="000000"/>
                <w:sz w:val="18"/>
                <w:szCs w:val="18"/>
              </w:rPr>
              <w:t>7</w:t>
            </w:r>
          </w:p>
        </w:tc>
        <w:tc>
          <w:tcPr>
            <w:tcW w:w="993" w:type="dxa"/>
            <w:shd w:val="clear" w:color="auto" w:fill="D0CECE" w:themeFill="background2" w:themeFillShade="E6"/>
            <w:vAlign w:val="bottom"/>
          </w:tcPr>
          <w:p w14:paraId="2DB18779" w14:textId="77777777" w:rsidR="004C28CA" w:rsidRPr="006133B0" w:rsidRDefault="004C28CA" w:rsidP="00247F32">
            <w:pPr>
              <w:spacing w:line="360" w:lineRule="auto"/>
              <w:jc w:val="both"/>
              <w:rPr>
                <w:rFonts w:ascii="Garamond" w:hAnsi="Garamond"/>
                <w:sz w:val="18"/>
                <w:szCs w:val="18"/>
              </w:rPr>
            </w:pPr>
            <w:r w:rsidRPr="006133B0">
              <w:rPr>
                <w:rFonts w:ascii="Garamond" w:hAnsi="Garamond"/>
                <w:color w:val="000000"/>
                <w:sz w:val="18"/>
                <w:szCs w:val="18"/>
              </w:rPr>
              <w:t>2</w:t>
            </w:r>
          </w:p>
        </w:tc>
        <w:tc>
          <w:tcPr>
            <w:tcW w:w="1275" w:type="dxa"/>
            <w:shd w:val="clear" w:color="auto" w:fill="D0CECE" w:themeFill="background2" w:themeFillShade="E6"/>
            <w:vAlign w:val="bottom"/>
          </w:tcPr>
          <w:p w14:paraId="0EA6F411" w14:textId="77777777" w:rsidR="004C28CA" w:rsidRPr="006133B0" w:rsidRDefault="004C28CA" w:rsidP="00247F32">
            <w:pPr>
              <w:spacing w:line="360" w:lineRule="auto"/>
              <w:jc w:val="both"/>
              <w:rPr>
                <w:rFonts w:ascii="Garamond" w:hAnsi="Garamond"/>
                <w:sz w:val="18"/>
                <w:szCs w:val="18"/>
              </w:rPr>
            </w:pPr>
            <w:r w:rsidRPr="006133B0">
              <w:rPr>
                <w:rFonts w:ascii="Garamond" w:hAnsi="Garamond"/>
                <w:color w:val="000000"/>
                <w:sz w:val="18"/>
                <w:szCs w:val="18"/>
              </w:rPr>
              <w:t>3</w:t>
            </w:r>
          </w:p>
        </w:tc>
        <w:tc>
          <w:tcPr>
            <w:tcW w:w="1418" w:type="dxa"/>
            <w:shd w:val="clear" w:color="auto" w:fill="D0CECE" w:themeFill="background2" w:themeFillShade="E6"/>
            <w:vAlign w:val="bottom"/>
          </w:tcPr>
          <w:p w14:paraId="35EDF21D" w14:textId="77777777" w:rsidR="004C28CA" w:rsidRPr="006133B0" w:rsidRDefault="004C28CA" w:rsidP="00247F32">
            <w:pPr>
              <w:spacing w:line="360" w:lineRule="auto"/>
              <w:jc w:val="both"/>
              <w:rPr>
                <w:rFonts w:ascii="Garamond" w:hAnsi="Garamond"/>
                <w:sz w:val="18"/>
                <w:szCs w:val="18"/>
              </w:rPr>
            </w:pPr>
            <w:r w:rsidRPr="006133B0">
              <w:rPr>
                <w:rFonts w:ascii="Garamond" w:hAnsi="Garamond"/>
                <w:color w:val="000000"/>
                <w:sz w:val="18"/>
                <w:szCs w:val="18"/>
              </w:rPr>
              <w:t>1</w:t>
            </w:r>
          </w:p>
        </w:tc>
        <w:tc>
          <w:tcPr>
            <w:tcW w:w="1134" w:type="dxa"/>
            <w:shd w:val="clear" w:color="auto" w:fill="D0CECE" w:themeFill="background2" w:themeFillShade="E6"/>
            <w:vAlign w:val="bottom"/>
          </w:tcPr>
          <w:p w14:paraId="046E1662" w14:textId="77777777" w:rsidR="004C28CA" w:rsidRPr="006133B0" w:rsidRDefault="004C28CA" w:rsidP="00247F32">
            <w:pPr>
              <w:spacing w:line="360" w:lineRule="auto"/>
              <w:jc w:val="both"/>
              <w:rPr>
                <w:rFonts w:ascii="Garamond" w:hAnsi="Garamond"/>
                <w:sz w:val="18"/>
                <w:szCs w:val="18"/>
              </w:rPr>
            </w:pPr>
            <w:r w:rsidRPr="006133B0">
              <w:rPr>
                <w:rFonts w:ascii="Garamond" w:hAnsi="Garamond"/>
                <w:color w:val="000000"/>
                <w:sz w:val="18"/>
                <w:szCs w:val="18"/>
              </w:rPr>
              <w:t>5</w:t>
            </w:r>
          </w:p>
        </w:tc>
        <w:tc>
          <w:tcPr>
            <w:tcW w:w="1134" w:type="dxa"/>
            <w:shd w:val="clear" w:color="auto" w:fill="D0CECE" w:themeFill="background2" w:themeFillShade="E6"/>
            <w:vAlign w:val="bottom"/>
          </w:tcPr>
          <w:p w14:paraId="0E5D6AE5" w14:textId="77777777" w:rsidR="004C28CA" w:rsidRPr="006133B0" w:rsidRDefault="004C28CA" w:rsidP="00247F32">
            <w:pPr>
              <w:spacing w:line="360" w:lineRule="auto"/>
              <w:jc w:val="both"/>
              <w:rPr>
                <w:rFonts w:ascii="Garamond" w:hAnsi="Garamond"/>
                <w:sz w:val="18"/>
                <w:szCs w:val="18"/>
              </w:rPr>
            </w:pPr>
            <w:r w:rsidRPr="006133B0">
              <w:rPr>
                <w:rFonts w:ascii="Garamond" w:hAnsi="Garamond"/>
                <w:color w:val="000000"/>
                <w:sz w:val="18"/>
                <w:szCs w:val="18"/>
              </w:rPr>
              <w:t> </w:t>
            </w:r>
          </w:p>
        </w:tc>
        <w:tc>
          <w:tcPr>
            <w:tcW w:w="1197" w:type="dxa"/>
            <w:shd w:val="clear" w:color="auto" w:fill="D0CECE" w:themeFill="background2" w:themeFillShade="E6"/>
            <w:vAlign w:val="bottom"/>
          </w:tcPr>
          <w:p w14:paraId="30DA9CFF" w14:textId="77777777" w:rsidR="004C28CA" w:rsidRPr="006133B0" w:rsidRDefault="004C28CA" w:rsidP="00247F32">
            <w:pPr>
              <w:spacing w:line="360" w:lineRule="auto"/>
              <w:jc w:val="both"/>
              <w:rPr>
                <w:rFonts w:ascii="Garamond" w:hAnsi="Garamond"/>
                <w:sz w:val="18"/>
                <w:szCs w:val="18"/>
              </w:rPr>
            </w:pPr>
            <w:r w:rsidRPr="006133B0">
              <w:rPr>
                <w:rFonts w:ascii="Garamond" w:hAnsi="Garamond"/>
                <w:color w:val="000000"/>
                <w:sz w:val="18"/>
                <w:szCs w:val="18"/>
              </w:rPr>
              <w:t>26</w:t>
            </w:r>
          </w:p>
        </w:tc>
        <w:tc>
          <w:tcPr>
            <w:tcW w:w="787" w:type="dxa"/>
            <w:shd w:val="clear" w:color="auto" w:fill="D0CECE" w:themeFill="background2" w:themeFillShade="E6"/>
            <w:vAlign w:val="bottom"/>
          </w:tcPr>
          <w:p w14:paraId="4DC5B941" w14:textId="77777777" w:rsidR="004C28CA" w:rsidRPr="006133B0" w:rsidRDefault="004C28CA" w:rsidP="00247F32">
            <w:pPr>
              <w:spacing w:line="360" w:lineRule="auto"/>
              <w:jc w:val="both"/>
              <w:rPr>
                <w:rFonts w:ascii="Garamond" w:hAnsi="Garamond"/>
                <w:sz w:val="18"/>
                <w:szCs w:val="18"/>
              </w:rPr>
            </w:pPr>
            <w:r w:rsidRPr="006133B0">
              <w:rPr>
                <w:rFonts w:ascii="Garamond" w:hAnsi="Garamond"/>
                <w:color w:val="000000"/>
                <w:sz w:val="18"/>
                <w:szCs w:val="18"/>
              </w:rPr>
              <w:t>20</w:t>
            </w:r>
          </w:p>
        </w:tc>
      </w:tr>
      <w:tr w:rsidR="004C28CA" w14:paraId="53849343" w14:textId="77777777" w:rsidTr="00247F32">
        <w:tc>
          <w:tcPr>
            <w:tcW w:w="1560" w:type="dxa"/>
          </w:tcPr>
          <w:p w14:paraId="5D6DD15D" w14:textId="77777777" w:rsidR="004C28CA" w:rsidRDefault="004C28CA" w:rsidP="00247F32">
            <w:pPr>
              <w:spacing w:line="360" w:lineRule="auto"/>
              <w:jc w:val="both"/>
              <w:rPr>
                <w:rFonts w:ascii="Garamond" w:hAnsi="Garamond"/>
              </w:rPr>
            </w:pPr>
            <w:r w:rsidRPr="00434913">
              <w:rPr>
                <w:rFonts w:ascii="Garamond" w:hAnsi="Garamond"/>
                <w:sz w:val="18"/>
                <w:szCs w:val="18"/>
              </w:rPr>
              <w:t>ROCF</w:t>
            </w:r>
          </w:p>
        </w:tc>
        <w:tc>
          <w:tcPr>
            <w:tcW w:w="1559" w:type="dxa"/>
            <w:vAlign w:val="bottom"/>
          </w:tcPr>
          <w:p w14:paraId="5905C143" w14:textId="77777777" w:rsidR="004C28CA" w:rsidRPr="005E71B6" w:rsidRDefault="004C28CA" w:rsidP="00247F32">
            <w:pPr>
              <w:spacing w:line="360" w:lineRule="auto"/>
              <w:jc w:val="both"/>
              <w:rPr>
                <w:rFonts w:ascii="Garamond" w:hAnsi="Garamond"/>
                <w:sz w:val="18"/>
                <w:szCs w:val="18"/>
              </w:rPr>
            </w:pPr>
          </w:p>
        </w:tc>
        <w:tc>
          <w:tcPr>
            <w:tcW w:w="1701" w:type="dxa"/>
            <w:vAlign w:val="bottom"/>
          </w:tcPr>
          <w:p w14:paraId="4CD4176F" w14:textId="77777777" w:rsidR="004C28CA" w:rsidRPr="005E71B6" w:rsidRDefault="004C28CA" w:rsidP="00247F32">
            <w:pPr>
              <w:spacing w:line="360" w:lineRule="auto"/>
              <w:jc w:val="both"/>
              <w:rPr>
                <w:rFonts w:ascii="Garamond" w:hAnsi="Garamond"/>
                <w:sz w:val="18"/>
                <w:szCs w:val="18"/>
              </w:rPr>
            </w:pPr>
            <w:r w:rsidRPr="005E71B6">
              <w:rPr>
                <w:rFonts w:ascii="Garamond" w:hAnsi="Garamond"/>
                <w:color w:val="000000"/>
                <w:sz w:val="18"/>
                <w:szCs w:val="18"/>
              </w:rPr>
              <w:t>1</w:t>
            </w:r>
          </w:p>
        </w:tc>
        <w:tc>
          <w:tcPr>
            <w:tcW w:w="1276" w:type="dxa"/>
            <w:vAlign w:val="bottom"/>
          </w:tcPr>
          <w:p w14:paraId="7F93CCF8" w14:textId="77777777" w:rsidR="004C28CA" w:rsidRPr="005E71B6" w:rsidRDefault="004C28CA" w:rsidP="00247F32">
            <w:pPr>
              <w:spacing w:line="360" w:lineRule="auto"/>
              <w:jc w:val="both"/>
              <w:rPr>
                <w:rFonts w:ascii="Garamond" w:hAnsi="Garamond"/>
                <w:sz w:val="18"/>
                <w:szCs w:val="18"/>
              </w:rPr>
            </w:pPr>
            <w:r w:rsidRPr="005E71B6">
              <w:rPr>
                <w:rFonts w:ascii="Garamond" w:hAnsi="Garamond"/>
                <w:color w:val="000000"/>
                <w:sz w:val="18"/>
                <w:szCs w:val="18"/>
              </w:rPr>
              <w:t>1</w:t>
            </w:r>
          </w:p>
        </w:tc>
        <w:tc>
          <w:tcPr>
            <w:tcW w:w="1275" w:type="dxa"/>
            <w:vAlign w:val="bottom"/>
          </w:tcPr>
          <w:p w14:paraId="642B4984" w14:textId="77777777" w:rsidR="004C28CA" w:rsidRPr="005E71B6" w:rsidRDefault="004C28CA" w:rsidP="00247F32">
            <w:pPr>
              <w:spacing w:line="360" w:lineRule="auto"/>
              <w:jc w:val="both"/>
              <w:rPr>
                <w:rFonts w:ascii="Garamond" w:hAnsi="Garamond"/>
                <w:sz w:val="18"/>
                <w:szCs w:val="18"/>
              </w:rPr>
            </w:pPr>
          </w:p>
        </w:tc>
        <w:tc>
          <w:tcPr>
            <w:tcW w:w="993" w:type="dxa"/>
            <w:vAlign w:val="bottom"/>
          </w:tcPr>
          <w:p w14:paraId="6BB03DDE" w14:textId="77777777" w:rsidR="004C28CA" w:rsidRPr="005E71B6" w:rsidRDefault="004C28CA" w:rsidP="00247F32">
            <w:pPr>
              <w:spacing w:line="360" w:lineRule="auto"/>
              <w:jc w:val="both"/>
              <w:rPr>
                <w:rFonts w:ascii="Garamond" w:hAnsi="Garamond"/>
                <w:sz w:val="18"/>
                <w:szCs w:val="18"/>
              </w:rPr>
            </w:pPr>
            <w:r w:rsidRPr="005E71B6">
              <w:rPr>
                <w:rFonts w:ascii="Garamond" w:hAnsi="Garamond"/>
                <w:color w:val="000000"/>
                <w:sz w:val="18"/>
                <w:szCs w:val="18"/>
              </w:rPr>
              <w:t>1</w:t>
            </w:r>
          </w:p>
        </w:tc>
        <w:tc>
          <w:tcPr>
            <w:tcW w:w="1275" w:type="dxa"/>
            <w:vAlign w:val="bottom"/>
          </w:tcPr>
          <w:p w14:paraId="63426395" w14:textId="77777777" w:rsidR="004C28CA" w:rsidRPr="005E71B6" w:rsidRDefault="004C28CA" w:rsidP="00247F32">
            <w:pPr>
              <w:spacing w:line="360" w:lineRule="auto"/>
              <w:jc w:val="both"/>
              <w:rPr>
                <w:rFonts w:ascii="Garamond" w:hAnsi="Garamond"/>
                <w:sz w:val="18"/>
                <w:szCs w:val="18"/>
              </w:rPr>
            </w:pPr>
            <w:r w:rsidRPr="005E71B6">
              <w:rPr>
                <w:rFonts w:ascii="Garamond" w:hAnsi="Garamond"/>
                <w:color w:val="000000"/>
                <w:sz w:val="18"/>
                <w:szCs w:val="18"/>
              </w:rPr>
              <w:t>1</w:t>
            </w:r>
          </w:p>
        </w:tc>
        <w:tc>
          <w:tcPr>
            <w:tcW w:w="1418" w:type="dxa"/>
            <w:vAlign w:val="bottom"/>
          </w:tcPr>
          <w:p w14:paraId="04F347BD" w14:textId="77777777" w:rsidR="004C28CA" w:rsidRPr="005E71B6" w:rsidRDefault="004C28CA" w:rsidP="00247F32">
            <w:pPr>
              <w:spacing w:line="360" w:lineRule="auto"/>
              <w:jc w:val="both"/>
              <w:rPr>
                <w:rFonts w:ascii="Garamond" w:hAnsi="Garamond"/>
                <w:sz w:val="18"/>
                <w:szCs w:val="18"/>
              </w:rPr>
            </w:pPr>
          </w:p>
        </w:tc>
        <w:tc>
          <w:tcPr>
            <w:tcW w:w="1134" w:type="dxa"/>
            <w:vAlign w:val="bottom"/>
          </w:tcPr>
          <w:p w14:paraId="0413D3C3" w14:textId="77777777" w:rsidR="004C28CA" w:rsidRPr="005E71B6" w:rsidRDefault="004C28CA" w:rsidP="00247F32">
            <w:pPr>
              <w:spacing w:line="360" w:lineRule="auto"/>
              <w:jc w:val="both"/>
              <w:rPr>
                <w:rFonts w:ascii="Garamond" w:hAnsi="Garamond"/>
                <w:sz w:val="18"/>
                <w:szCs w:val="18"/>
              </w:rPr>
            </w:pPr>
            <w:r w:rsidRPr="005E71B6">
              <w:rPr>
                <w:rFonts w:ascii="Garamond" w:hAnsi="Garamond"/>
                <w:color w:val="000000"/>
                <w:sz w:val="18"/>
                <w:szCs w:val="18"/>
              </w:rPr>
              <w:t>1</w:t>
            </w:r>
          </w:p>
        </w:tc>
        <w:tc>
          <w:tcPr>
            <w:tcW w:w="1134" w:type="dxa"/>
            <w:vAlign w:val="bottom"/>
          </w:tcPr>
          <w:p w14:paraId="07AF98DD" w14:textId="77777777" w:rsidR="004C28CA" w:rsidRPr="005E71B6" w:rsidRDefault="004C28CA" w:rsidP="00247F32">
            <w:pPr>
              <w:spacing w:line="360" w:lineRule="auto"/>
              <w:jc w:val="both"/>
              <w:rPr>
                <w:rFonts w:ascii="Garamond" w:hAnsi="Garamond"/>
                <w:sz w:val="18"/>
                <w:szCs w:val="18"/>
              </w:rPr>
            </w:pPr>
            <w:r w:rsidRPr="005E71B6">
              <w:rPr>
                <w:rFonts w:ascii="Garamond" w:hAnsi="Garamond"/>
                <w:color w:val="000000"/>
                <w:sz w:val="18"/>
                <w:szCs w:val="18"/>
              </w:rPr>
              <w:t>1</w:t>
            </w:r>
          </w:p>
        </w:tc>
        <w:tc>
          <w:tcPr>
            <w:tcW w:w="1197" w:type="dxa"/>
            <w:vAlign w:val="bottom"/>
          </w:tcPr>
          <w:p w14:paraId="76881286" w14:textId="77777777" w:rsidR="004C28CA" w:rsidRPr="005E71B6" w:rsidRDefault="004C28CA" w:rsidP="00247F32">
            <w:pPr>
              <w:spacing w:line="360" w:lineRule="auto"/>
              <w:jc w:val="both"/>
              <w:rPr>
                <w:rFonts w:ascii="Garamond" w:hAnsi="Garamond"/>
                <w:sz w:val="18"/>
                <w:szCs w:val="18"/>
              </w:rPr>
            </w:pPr>
            <w:r w:rsidRPr="005E71B6">
              <w:rPr>
                <w:rFonts w:ascii="Garamond" w:hAnsi="Garamond"/>
                <w:color w:val="000000"/>
                <w:sz w:val="18"/>
                <w:szCs w:val="18"/>
              </w:rPr>
              <w:t>6</w:t>
            </w:r>
          </w:p>
        </w:tc>
        <w:tc>
          <w:tcPr>
            <w:tcW w:w="787" w:type="dxa"/>
            <w:vAlign w:val="bottom"/>
          </w:tcPr>
          <w:p w14:paraId="5D3BA061" w14:textId="77777777" w:rsidR="004C28CA" w:rsidRPr="005E71B6" w:rsidRDefault="004C28CA" w:rsidP="00247F32">
            <w:pPr>
              <w:spacing w:line="360" w:lineRule="auto"/>
              <w:jc w:val="both"/>
              <w:rPr>
                <w:rFonts w:ascii="Garamond" w:hAnsi="Garamond"/>
                <w:sz w:val="18"/>
                <w:szCs w:val="18"/>
              </w:rPr>
            </w:pPr>
            <w:r w:rsidRPr="005E71B6">
              <w:rPr>
                <w:rFonts w:ascii="Garamond" w:hAnsi="Garamond"/>
                <w:color w:val="000000"/>
                <w:sz w:val="18"/>
                <w:szCs w:val="18"/>
              </w:rPr>
              <w:t>4.6</w:t>
            </w:r>
            <w:r>
              <w:rPr>
                <w:rFonts w:ascii="Garamond" w:hAnsi="Garamond"/>
                <w:color w:val="000000"/>
                <w:sz w:val="18"/>
                <w:szCs w:val="18"/>
              </w:rPr>
              <w:t>2</w:t>
            </w:r>
          </w:p>
        </w:tc>
      </w:tr>
      <w:tr w:rsidR="004C28CA" w14:paraId="587B91F7" w14:textId="77777777" w:rsidTr="00247F32">
        <w:tc>
          <w:tcPr>
            <w:tcW w:w="1560" w:type="dxa"/>
          </w:tcPr>
          <w:p w14:paraId="20124C01" w14:textId="77777777" w:rsidR="004C28CA" w:rsidRDefault="004C28CA" w:rsidP="00247F32">
            <w:pPr>
              <w:spacing w:line="360" w:lineRule="auto"/>
              <w:jc w:val="both"/>
              <w:rPr>
                <w:rFonts w:ascii="Garamond" w:hAnsi="Garamond"/>
              </w:rPr>
            </w:pPr>
            <w:r w:rsidRPr="00434913">
              <w:rPr>
                <w:rFonts w:ascii="Garamond" w:hAnsi="Garamond"/>
                <w:sz w:val="18"/>
                <w:szCs w:val="18"/>
              </w:rPr>
              <w:t>EFS/EFE</w:t>
            </w:r>
          </w:p>
        </w:tc>
        <w:tc>
          <w:tcPr>
            <w:tcW w:w="1559" w:type="dxa"/>
            <w:vAlign w:val="bottom"/>
          </w:tcPr>
          <w:p w14:paraId="78FA93F5" w14:textId="77777777" w:rsidR="004C28CA" w:rsidRPr="005E71B6" w:rsidRDefault="004C28CA" w:rsidP="00247F32">
            <w:pPr>
              <w:spacing w:line="360" w:lineRule="auto"/>
              <w:jc w:val="both"/>
              <w:rPr>
                <w:rFonts w:ascii="Garamond" w:hAnsi="Garamond"/>
                <w:sz w:val="18"/>
                <w:szCs w:val="18"/>
              </w:rPr>
            </w:pPr>
          </w:p>
        </w:tc>
        <w:tc>
          <w:tcPr>
            <w:tcW w:w="1701" w:type="dxa"/>
            <w:vAlign w:val="bottom"/>
          </w:tcPr>
          <w:p w14:paraId="400B16CA" w14:textId="77777777" w:rsidR="004C28CA" w:rsidRPr="005E71B6" w:rsidRDefault="004C28CA" w:rsidP="00247F32">
            <w:pPr>
              <w:spacing w:line="360" w:lineRule="auto"/>
              <w:jc w:val="both"/>
              <w:rPr>
                <w:rFonts w:ascii="Garamond" w:hAnsi="Garamond"/>
                <w:sz w:val="18"/>
                <w:szCs w:val="18"/>
              </w:rPr>
            </w:pPr>
            <w:r w:rsidRPr="005E71B6">
              <w:rPr>
                <w:rFonts w:ascii="Garamond" w:hAnsi="Garamond"/>
                <w:color w:val="000000"/>
                <w:sz w:val="18"/>
                <w:szCs w:val="18"/>
              </w:rPr>
              <w:t>1</w:t>
            </w:r>
          </w:p>
        </w:tc>
        <w:tc>
          <w:tcPr>
            <w:tcW w:w="1276" w:type="dxa"/>
            <w:vAlign w:val="bottom"/>
          </w:tcPr>
          <w:p w14:paraId="047615BC" w14:textId="77777777" w:rsidR="004C28CA" w:rsidRPr="005E71B6" w:rsidRDefault="004C28CA" w:rsidP="00247F32">
            <w:pPr>
              <w:spacing w:line="360" w:lineRule="auto"/>
              <w:jc w:val="both"/>
              <w:rPr>
                <w:rFonts w:ascii="Garamond" w:hAnsi="Garamond"/>
                <w:sz w:val="18"/>
                <w:szCs w:val="18"/>
              </w:rPr>
            </w:pPr>
            <w:r w:rsidRPr="005E71B6">
              <w:rPr>
                <w:rFonts w:ascii="Garamond" w:hAnsi="Garamond"/>
                <w:color w:val="000000"/>
                <w:sz w:val="18"/>
                <w:szCs w:val="18"/>
              </w:rPr>
              <w:t>1</w:t>
            </w:r>
          </w:p>
        </w:tc>
        <w:tc>
          <w:tcPr>
            <w:tcW w:w="1275" w:type="dxa"/>
            <w:vAlign w:val="bottom"/>
          </w:tcPr>
          <w:p w14:paraId="412C7250" w14:textId="77777777" w:rsidR="004C28CA" w:rsidRPr="005E71B6" w:rsidRDefault="004C28CA" w:rsidP="00247F32">
            <w:pPr>
              <w:spacing w:line="360" w:lineRule="auto"/>
              <w:jc w:val="both"/>
              <w:rPr>
                <w:rFonts w:ascii="Garamond" w:hAnsi="Garamond"/>
                <w:sz w:val="18"/>
                <w:szCs w:val="18"/>
              </w:rPr>
            </w:pPr>
            <w:r w:rsidRPr="005E71B6">
              <w:rPr>
                <w:rFonts w:ascii="Garamond" w:hAnsi="Garamond"/>
                <w:color w:val="000000"/>
                <w:sz w:val="18"/>
                <w:szCs w:val="18"/>
              </w:rPr>
              <w:t>1</w:t>
            </w:r>
          </w:p>
        </w:tc>
        <w:tc>
          <w:tcPr>
            <w:tcW w:w="993" w:type="dxa"/>
            <w:vAlign w:val="bottom"/>
          </w:tcPr>
          <w:p w14:paraId="612A368F" w14:textId="77777777" w:rsidR="004C28CA" w:rsidRPr="005E71B6" w:rsidRDefault="004C28CA" w:rsidP="00247F32">
            <w:pPr>
              <w:spacing w:line="360" w:lineRule="auto"/>
              <w:jc w:val="both"/>
              <w:rPr>
                <w:rFonts w:ascii="Garamond" w:hAnsi="Garamond"/>
                <w:sz w:val="18"/>
                <w:szCs w:val="18"/>
              </w:rPr>
            </w:pPr>
          </w:p>
        </w:tc>
        <w:tc>
          <w:tcPr>
            <w:tcW w:w="1275" w:type="dxa"/>
            <w:vAlign w:val="bottom"/>
          </w:tcPr>
          <w:p w14:paraId="2B7C0170" w14:textId="77777777" w:rsidR="004C28CA" w:rsidRPr="005E71B6" w:rsidRDefault="004C28CA" w:rsidP="00247F32">
            <w:pPr>
              <w:spacing w:line="360" w:lineRule="auto"/>
              <w:jc w:val="both"/>
              <w:rPr>
                <w:rFonts w:ascii="Garamond" w:hAnsi="Garamond"/>
                <w:sz w:val="18"/>
                <w:szCs w:val="18"/>
              </w:rPr>
            </w:pPr>
            <w:r w:rsidRPr="005E71B6">
              <w:rPr>
                <w:rFonts w:ascii="Garamond" w:hAnsi="Garamond"/>
                <w:color w:val="000000"/>
                <w:sz w:val="18"/>
                <w:szCs w:val="18"/>
              </w:rPr>
              <w:t>1</w:t>
            </w:r>
          </w:p>
        </w:tc>
        <w:tc>
          <w:tcPr>
            <w:tcW w:w="1418" w:type="dxa"/>
            <w:vAlign w:val="bottom"/>
          </w:tcPr>
          <w:p w14:paraId="4F4FF855" w14:textId="77777777" w:rsidR="004C28CA" w:rsidRPr="005E71B6" w:rsidRDefault="004C28CA" w:rsidP="00247F32">
            <w:pPr>
              <w:spacing w:line="360" w:lineRule="auto"/>
              <w:jc w:val="both"/>
              <w:rPr>
                <w:rFonts w:ascii="Garamond" w:hAnsi="Garamond"/>
                <w:sz w:val="18"/>
                <w:szCs w:val="18"/>
              </w:rPr>
            </w:pPr>
          </w:p>
        </w:tc>
        <w:tc>
          <w:tcPr>
            <w:tcW w:w="1134" w:type="dxa"/>
            <w:vAlign w:val="bottom"/>
          </w:tcPr>
          <w:p w14:paraId="49F6BC21" w14:textId="77777777" w:rsidR="004C28CA" w:rsidRPr="005E71B6" w:rsidRDefault="004C28CA" w:rsidP="00247F32">
            <w:pPr>
              <w:spacing w:line="360" w:lineRule="auto"/>
              <w:jc w:val="both"/>
              <w:rPr>
                <w:rFonts w:ascii="Garamond" w:hAnsi="Garamond"/>
                <w:sz w:val="18"/>
                <w:szCs w:val="18"/>
              </w:rPr>
            </w:pPr>
          </w:p>
        </w:tc>
        <w:tc>
          <w:tcPr>
            <w:tcW w:w="1134" w:type="dxa"/>
            <w:vAlign w:val="bottom"/>
          </w:tcPr>
          <w:p w14:paraId="199C235E" w14:textId="77777777" w:rsidR="004C28CA" w:rsidRPr="005E71B6" w:rsidRDefault="004C28CA" w:rsidP="00247F32">
            <w:pPr>
              <w:spacing w:line="360" w:lineRule="auto"/>
              <w:jc w:val="both"/>
              <w:rPr>
                <w:rFonts w:ascii="Garamond" w:hAnsi="Garamond"/>
                <w:sz w:val="18"/>
                <w:szCs w:val="18"/>
              </w:rPr>
            </w:pPr>
          </w:p>
        </w:tc>
        <w:tc>
          <w:tcPr>
            <w:tcW w:w="1197" w:type="dxa"/>
            <w:vAlign w:val="bottom"/>
          </w:tcPr>
          <w:p w14:paraId="16059DC6" w14:textId="77777777" w:rsidR="004C28CA" w:rsidRPr="005E71B6" w:rsidRDefault="004C28CA" w:rsidP="00247F32">
            <w:pPr>
              <w:spacing w:line="360" w:lineRule="auto"/>
              <w:jc w:val="both"/>
              <w:rPr>
                <w:rFonts w:ascii="Garamond" w:hAnsi="Garamond"/>
                <w:sz w:val="18"/>
                <w:szCs w:val="18"/>
              </w:rPr>
            </w:pPr>
            <w:r w:rsidRPr="005E71B6">
              <w:rPr>
                <w:rFonts w:ascii="Garamond" w:hAnsi="Garamond"/>
                <w:color w:val="000000"/>
                <w:sz w:val="18"/>
                <w:szCs w:val="18"/>
              </w:rPr>
              <w:t>4</w:t>
            </w:r>
          </w:p>
        </w:tc>
        <w:tc>
          <w:tcPr>
            <w:tcW w:w="787" w:type="dxa"/>
            <w:vAlign w:val="bottom"/>
          </w:tcPr>
          <w:p w14:paraId="7082797D" w14:textId="77777777" w:rsidR="004C28CA" w:rsidRPr="005E71B6" w:rsidRDefault="004C28CA" w:rsidP="00247F32">
            <w:pPr>
              <w:spacing w:line="360" w:lineRule="auto"/>
              <w:jc w:val="both"/>
              <w:rPr>
                <w:rFonts w:ascii="Garamond" w:hAnsi="Garamond"/>
                <w:sz w:val="18"/>
                <w:szCs w:val="18"/>
              </w:rPr>
            </w:pPr>
            <w:r w:rsidRPr="005E71B6">
              <w:rPr>
                <w:rFonts w:ascii="Garamond" w:hAnsi="Garamond"/>
                <w:color w:val="000000"/>
                <w:sz w:val="18"/>
                <w:szCs w:val="18"/>
              </w:rPr>
              <w:t>3.0</w:t>
            </w:r>
            <w:r>
              <w:rPr>
                <w:rFonts w:ascii="Garamond" w:hAnsi="Garamond"/>
                <w:color w:val="000000"/>
                <w:sz w:val="18"/>
                <w:szCs w:val="18"/>
              </w:rPr>
              <w:t>8</w:t>
            </w:r>
          </w:p>
        </w:tc>
      </w:tr>
      <w:tr w:rsidR="004C28CA" w14:paraId="1CA067D1" w14:textId="77777777" w:rsidTr="00247F32">
        <w:tc>
          <w:tcPr>
            <w:tcW w:w="1560" w:type="dxa"/>
          </w:tcPr>
          <w:p w14:paraId="179B9DC1" w14:textId="77777777" w:rsidR="004C28CA" w:rsidRDefault="004C28CA" w:rsidP="00247F32">
            <w:pPr>
              <w:spacing w:line="360" w:lineRule="auto"/>
              <w:jc w:val="both"/>
              <w:rPr>
                <w:rFonts w:ascii="Garamond" w:hAnsi="Garamond"/>
              </w:rPr>
            </w:pPr>
            <w:r w:rsidRPr="00434913">
              <w:rPr>
                <w:rFonts w:ascii="Garamond" w:hAnsi="Garamond"/>
                <w:sz w:val="18"/>
                <w:szCs w:val="18"/>
              </w:rPr>
              <w:t>CCTT of DKEFS</w:t>
            </w:r>
          </w:p>
        </w:tc>
        <w:tc>
          <w:tcPr>
            <w:tcW w:w="1559" w:type="dxa"/>
            <w:vAlign w:val="bottom"/>
          </w:tcPr>
          <w:p w14:paraId="47FFB39A" w14:textId="77777777" w:rsidR="004C28CA" w:rsidRPr="005E71B6" w:rsidRDefault="004C28CA" w:rsidP="00247F32">
            <w:pPr>
              <w:spacing w:line="360" w:lineRule="auto"/>
              <w:jc w:val="both"/>
              <w:rPr>
                <w:rFonts w:ascii="Garamond" w:hAnsi="Garamond"/>
                <w:sz w:val="18"/>
                <w:szCs w:val="18"/>
              </w:rPr>
            </w:pPr>
          </w:p>
        </w:tc>
        <w:tc>
          <w:tcPr>
            <w:tcW w:w="1701" w:type="dxa"/>
            <w:vAlign w:val="bottom"/>
          </w:tcPr>
          <w:p w14:paraId="379A0784" w14:textId="77777777" w:rsidR="004C28CA" w:rsidRPr="005E71B6" w:rsidRDefault="004C28CA" w:rsidP="00247F32">
            <w:pPr>
              <w:spacing w:line="360" w:lineRule="auto"/>
              <w:jc w:val="both"/>
              <w:rPr>
                <w:rFonts w:ascii="Garamond" w:hAnsi="Garamond"/>
                <w:sz w:val="18"/>
                <w:szCs w:val="18"/>
              </w:rPr>
            </w:pPr>
          </w:p>
        </w:tc>
        <w:tc>
          <w:tcPr>
            <w:tcW w:w="1276" w:type="dxa"/>
            <w:vAlign w:val="bottom"/>
          </w:tcPr>
          <w:p w14:paraId="2B1F345D" w14:textId="77777777" w:rsidR="004C28CA" w:rsidRPr="005E71B6" w:rsidRDefault="004C28CA" w:rsidP="00247F32">
            <w:pPr>
              <w:spacing w:line="360" w:lineRule="auto"/>
              <w:jc w:val="both"/>
              <w:rPr>
                <w:rFonts w:ascii="Garamond" w:hAnsi="Garamond"/>
                <w:sz w:val="18"/>
                <w:szCs w:val="18"/>
              </w:rPr>
            </w:pPr>
            <w:r w:rsidRPr="005E71B6">
              <w:rPr>
                <w:rFonts w:ascii="Garamond" w:hAnsi="Garamond"/>
                <w:color w:val="000000"/>
                <w:sz w:val="18"/>
                <w:szCs w:val="18"/>
              </w:rPr>
              <w:t>2</w:t>
            </w:r>
          </w:p>
        </w:tc>
        <w:tc>
          <w:tcPr>
            <w:tcW w:w="1275" w:type="dxa"/>
            <w:vAlign w:val="bottom"/>
          </w:tcPr>
          <w:p w14:paraId="67288C5B" w14:textId="77777777" w:rsidR="004C28CA" w:rsidRPr="005E71B6" w:rsidRDefault="004C28CA" w:rsidP="00247F32">
            <w:pPr>
              <w:spacing w:line="360" w:lineRule="auto"/>
              <w:jc w:val="both"/>
              <w:rPr>
                <w:rFonts w:ascii="Garamond" w:hAnsi="Garamond"/>
                <w:sz w:val="18"/>
                <w:szCs w:val="18"/>
              </w:rPr>
            </w:pPr>
          </w:p>
        </w:tc>
        <w:tc>
          <w:tcPr>
            <w:tcW w:w="993" w:type="dxa"/>
            <w:vAlign w:val="bottom"/>
          </w:tcPr>
          <w:p w14:paraId="199D5E38" w14:textId="77777777" w:rsidR="004C28CA" w:rsidRPr="005E71B6" w:rsidRDefault="004C28CA" w:rsidP="00247F32">
            <w:pPr>
              <w:spacing w:line="360" w:lineRule="auto"/>
              <w:jc w:val="both"/>
              <w:rPr>
                <w:rFonts w:ascii="Garamond" w:hAnsi="Garamond"/>
                <w:sz w:val="18"/>
                <w:szCs w:val="18"/>
              </w:rPr>
            </w:pPr>
          </w:p>
        </w:tc>
        <w:tc>
          <w:tcPr>
            <w:tcW w:w="1275" w:type="dxa"/>
            <w:vAlign w:val="bottom"/>
          </w:tcPr>
          <w:p w14:paraId="4534580B" w14:textId="77777777" w:rsidR="004C28CA" w:rsidRPr="005E71B6" w:rsidRDefault="004C28CA" w:rsidP="00247F32">
            <w:pPr>
              <w:spacing w:line="360" w:lineRule="auto"/>
              <w:jc w:val="both"/>
              <w:rPr>
                <w:rFonts w:ascii="Garamond" w:hAnsi="Garamond"/>
                <w:sz w:val="18"/>
                <w:szCs w:val="18"/>
              </w:rPr>
            </w:pPr>
            <w:r w:rsidRPr="005E71B6">
              <w:rPr>
                <w:rFonts w:ascii="Garamond" w:hAnsi="Garamond"/>
                <w:color w:val="000000"/>
                <w:sz w:val="18"/>
                <w:szCs w:val="18"/>
              </w:rPr>
              <w:t>1</w:t>
            </w:r>
          </w:p>
        </w:tc>
        <w:tc>
          <w:tcPr>
            <w:tcW w:w="1418" w:type="dxa"/>
            <w:vAlign w:val="bottom"/>
          </w:tcPr>
          <w:p w14:paraId="042285B3" w14:textId="77777777" w:rsidR="004C28CA" w:rsidRPr="005E71B6" w:rsidRDefault="004C28CA" w:rsidP="00247F32">
            <w:pPr>
              <w:spacing w:line="360" w:lineRule="auto"/>
              <w:jc w:val="both"/>
              <w:rPr>
                <w:rFonts w:ascii="Garamond" w:hAnsi="Garamond"/>
                <w:sz w:val="18"/>
                <w:szCs w:val="18"/>
              </w:rPr>
            </w:pPr>
          </w:p>
        </w:tc>
        <w:tc>
          <w:tcPr>
            <w:tcW w:w="1134" w:type="dxa"/>
            <w:vAlign w:val="bottom"/>
          </w:tcPr>
          <w:p w14:paraId="3B6FE67D" w14:textId="77777777" w:rsidR="004C28CA" w:rsidRPr="005E71B6" w:rsidRDefault="004C28CA" w:rsidP="00247F32">
            <w:pPr>
              <w:spacing w:line="360" w:lineRule="auto"/>
              <w:jc w:val="both"/>
              <w:rPr>
                <w:rFonts w:ascii="Garamond" w:hAnsi="Garamond"/>
                <w:sz w:val="18"/>
                <w:szCs w:val="18"/>
              </w:rPr>
            </w:pPr>
          </w:p>
        </w:tc>
        <w:tc>
          <w:tcPr>
            <w:tcW w:w="1134" w:type="dxa"/>
            <w:vAlign w:val="bottom"/>
          </w:tcPr>
          <w:p w14:paraId="4EEA27AB" w14:textId="77777777" w:rsidR="004C28CA" w:rsidRPr="005E71B6" w:rsidRDefault="004C28CA" w:rsidP="00247F32">
            <w:pPr>
              <w:spacing w:line="360" w:lineRule="auto"/>
              <w:jc w:val="both"/>
              <w:rPr>
                <w:rFonts w:ascii="Garamond" w:hAnsi="Garamond"/>
                <w:sz w:val="18"/>
                <w:szCs w:val="18"/>
              </w:rPr>
            </w:pPr>
          </w:p>
        </w:tc>
        <w:tc>
          <w:tcPr>
            <w:tcW w:w="1197" w:type="dxa"/>
            <w:vAlign w:val="bottom"/>
          </w:tcPr>
          <w:p w14:paraId="0800B84C" w14:textId="77777777" w:rsidR="004C28CA" w:rsidRPr="005E71B6" w:rsidRDefault="004C28CA" w:rsidP="00247F32">
            <w:pPr>
              <w:spacing w:line="360" w:lineRule="auto"/>
              <w:jc w:val="both"/>
              <w:rPr>
                <w:rFonts w:ascii="Garamond" w:hAnsi="Garamond"/>
                <w:sz w:val="18"/>
                <w:szCs w:val="18"/>
              </w:rPr>
            </w:pPr>
            <w:r w:rsidRPr="005E71B6">
              <w:rPr>
                <w:rFonts w:ascii="Garamond" w:hAnsi="Garamond"/>
                <w:color w:val="000000"/>
                <w:sz w:val="18"/>
                <w:szCs w:val="18"/>
              </w:rPr>
              <w:t>3</w:t>
            </w:r>
          </w:p>
        </w:tc>
        <w:tc>
          <w:tcPr>
            <w:tcW w:w="787" w:type="dxa"/>
            <w:vAlign w:val="bottom"/>
          </w:tcPr>
          <w:p w14:paraId="1EAAE1AD" w14:textId="77777777" w:rsidR="004C28CA" w:rsidRPr="005E71B6" w:rsidRDefault="004C28CA" w:rsidP="00247F32">
            <w:pPr>
              <w:spacing w:line="360" w:lineRule="auto"/>
              <w:jc w:val="both"/>
              <w:rPr>
                <w:rFonts w:ascii="Garamond" w:hAnsi="Garamond"/>
                <w:sz w:val="18"/>
                <w:szCs w:val="18"/>
              </w:rPr>
            </w:pPr>
            <w:r w:rsidRPr="005E71B6">
              <w:rPr>
                <w:rFonts w:ascii="Garamond" w:hAnsi="Garamond"/>
                <w:color w:val="000000"/>
                <w:sz w:val="18"/>
                <w:szCs w:val="18"/>
              </w:rPr>
              <w:t>2.3</w:t>
            </w:r>
            <w:r>
              <w:rPr>
                <w:rFonts w:ascii="Garamond" w:hAnsi="Garamond"/>
                <w:color w:val="000000"/>
                <w:sz w:val="18"/>
                <w:szCs w:val="18"/>
              </w:rPr>
              <w:t>1</w:t>
            </w:r>
          </w:p>
        </w:tc>
      </w:tr>
      <w:tr w:rsidR="004C28CA" w14:paraId="65BC40BF" w14:textId="77777777" w:rsidTr="00247F32">
        <w:tc>
          <w:tcPr>
            <w:tcW w:w="1560" w:type="dxa"/>
          </w:tcPr>
          <w:p w14:paraId="50BB78B8" w14:textId="77777777" w:rsidR="004C28CA" w:rsidRDefault="004C28CA" w:rsidP="00247F32">
            <w:pPr>
              <w:spacing w:line="360" w:lineRule="auto"/>
              <w:jc w:val="both"/>
              <w:rPr>
                <w:rFonts w:ascii="Garamond" w:hAnsi="Garamond"/>
              </w:rPr>
            </w:pPr>
            <w:r w:rsidRPr="00434913">
              <w:rPr>
                <w:rFonts w:ascii="Garamond" w:hAnsi="Garamond"/>
                <w:sz w:val="18"/>
                <w:szCs w:val="18"/>
              </w:rPr>
              <w:t>Design fluency of DKEFS</w:t>
            </w:r>
          </w:p>
        </w:tc>
        <w:tc>
          <w:tcPr>
            <w:tcW w:w="1559" w:type="dxa"/>
            <w:vAlign w:val="bottom"/>
          </w:tcPr>
          <w:p w14:paraId="431302BC" w14:textId="77777777" w:rsidR="004C28CA" w:rsidRPr="005E71B6" w:rsidRDefault="004C28CA" w:rsidP="00247F32">
            <w:pPr>
              <w:spacing w:line="360" w:lineRule="auto"/>
              <w:jc w:val="both"/>
              <w:rPr>
                <w:rFonts w:ascii="Garamond" w:hAnsi="Garamond"/>
                <w:sz w:val="18"/>
                <w:szCs w:val="18"/>
              </w:rPr>
            </w:pPr>
          </w:p>
        </w:tc>
        <w:tc>
          <w:tcPr>
            <w:tcW w:w="1701" w:type="dxa"/>
            <w:vAlign w:val="bottom"/>
          </w:tcPr>
          <w:p w14:paraId="4B5CC29C" w14:textId="77777777" w:rsidR="004C28CA" w:rsidRPr="005E71B6" w:rsidRDefault="004C28CA" w:rsidP="00247F32">
            <w:pPr>
              <w:spacing w:line="360" w:lineRule="auto"/>
              <w:jc w:val="both"/>
              <w:rPr>
                <w:rFonts w:ascii="Garamond" w:hAnsi="Garamond"/>
                <w:sz w:val="18"/>
                <w:szCs w:val="18"/>
              </w:rPr>
            </w:pPr>
          </w:p>
        </w:tc>
        <w:tc>
          <w:tcPr>
            <w:tcW w:w="1276" w:type="dxa"/>
            <w:vAlign w:val="bottom"/>
          </w:tcPr>
          <w:p w14:paraId="40A2AC1F" w14:textId="77777777" w:rsidR="004C28CA" w:rsidRPr="005E71B6" w:rsidRDefault="004C28CA" w:rsidP="00247F32">
            <w:pPr>
              <w:spacing w:line="360" w:lineRule="auto"/>
              <w:jc w:val="both"/>
              <w:rPr>
                <w:rFonts w:ascii="Garamond" w:hAnsi="Garamond"/>
                <w:sz w:val="18"/>
                <w:szCs w:val="18"/>
              </w:rPr>
            </w:pPr>
            <w:r w:rsidRPr="005E71B6">
              <w:rPr>
                <w:rFonts w:ascii="Garamond" w:hAnsi="Garamond"/>
                <w:color w:val="000000"/>
                <w:sz w:val="18"/>
                <w:szCs w:val="18"/>
              </w:rPr>
              <w:t>1</w:t>
            </w:r>
          </w:p>
        </w:tc>
        <w:tc>
          <w:tcPr>
            <w:tcW w:w="1275" w:type="dxa"/>
            <w:vAlign w:val="bottom"/>
          </w:tcPr>
          <w:p w14:paraId="3BB1E5BF" w14:textId="77777777" w:rsidR="004C28CA" w:rsidRPr="005E71B6" w:rsidRDefault="004C28CA" w:rsidP="00247F32">
            <w:pPr>
              <w:spacing w:line="360" w:lineRule="auto"/>
              <w:jc w:val="both"/>
              <w:rPr>
                <w:rFonts w:ascii="Garamond" w:hAnsi="Garamond"/>
                <w:sz w:val="18"/>
                <w:szCs w:val="18"/>
              </w:rPr>
            </w:pPr>
          </w:p>
        </w:tc>
        <w:tc>
          <w:tcPr>
            <w:tcW w:w="993" w:type="dxa"/>
            <w:vAlign w:val="bottom"/>
          </w:tcPr>
          <w:p w14:paraId="32C7AAFA" w14:textId="77777777" w:rsidR="004C28CA" w:rsidRPr="005E71B6" w:rsidRDefault="004C28CA" w:rsidP="00247F32">
            <w:pPr>
              <w:spacing w:line="360" w:lineRule="auto"/>
              <w:jc w:val="both"/>
              <w:rPr>
                <w:rFonts w:ascii="Garamond" w:hAnsi="Garamond"/>
                <w:sz w:val="18"/>
                <w:szCs w:val="18"/>
              </w:rPr>
            </w:pPr>
          </w:p>
        </w:tc>
        <w:tc>
          <w:tcPr>
            <w:tcW w:w="1275" w:type="dxa"/>
            <w:vAlign w:val="bottom"/>
          </w:tcPr>
          <w:p w14:paraId="30F70373" w14:textId="77777777" w:rsidR="004C28CA" w:rsidRPr="005E71B6" w:rsidRDefault="004C28CA" w:rsidP="00247F32">
            <w:pPr>
              <w:spacing w:line="360" w:lineRule="auto"/>
              <w:jc w:val="both"/>
              <w:rPr>
                <w:rFonts w:ascii="Garamond" w:hAnsi="Garamond"/>
                <w:sz w:val="18"/>
                <w:szCs w:val="18"/>
              </w:rPr>
            </w:pPr>
          </w:p>
        </w:tc>
        <w:tc>
          <w:tcPr>
            <w:tcW w:w="1418" w:type="dxa"/>
            <w:vAlign w:val="bottom"/>
          </w:tcPr>
          <w:p w14:paraId="0F4C2953" w14:textId="77777777" w:rsidR="004C28CA" w:rsidRPr="005E71B6" w:rsidRDefault="004C28CA" w:rsidP="00247F32">
            <w:pPr>
              <w:spacing w:line="360" w:lineRule="auto"/>
              <w:jc w:val="both"/>
              <w:rPr>
                <w:rFonts w:ascii="Garamond" w:hAnsi="Garamond"/>
                <w:sz w:val="18"/>
                <w:szCs w:val="18"/>
              </w:rPr>
            </w:pPr>
          </w:p>
        </w:tc>
        <w:tc>
          <w:tcPr>
            <w:tcW w:w="1134" w:type="dxa"/>
            <w:vAlign w:val="bottom"/>
          </w:tcPr>
          <w:p w14:paraId="77DA00C2" w14:textId="77777777" w:rsidR="004C28CA" w:rsidRPr="005E71B6" w:rsidRDefault="004C28CA" w:rsidP="00247F32">
            <w:pPr>
              <w:spacing w:line="360" w:lineRule="auto"/>
              <w:jc w:val="both"/>
              <w:rPr>
                <w:rFonts w:ascii="Garamond" w:hAnsi="Garamond"/>
                <w:sz w:val="18"/>
                <w:szCs w:val="18"/>
              </w:rPr>
            </w:pPr>
          </w:p>
        </w:tc>
        <w:tc>
          <w:tcPr>
            <w:tcW w:w="1134" w:type="dxa"/>
            <w:vAlign w:val="bottom"/>
          </w:tcPr>
          <w:p w14:paraId="015C07BE" w14:textId="77777777" w:rsidR="004C28CA" w:rsidRPr="005E71B6" w:rsidRDefault="004C28CA" w:rsidP="00247F32">
            <w:pPr>
              <w:spacing w:line="360" w:lineRule="auto"/>
              <w:jc w:val="both"/>
              <w:rPr>
                <w:rFonts w:ascii="Garamond" w:hAnsi="Garamond"/>
                <w:sz w:val="18"/>
                <w:szCs w:val="18"/>
              </w:rPr>
            </w:pPr>
          </w:p>
        </w:tc>
        <w:tc>
          <w:tcPr>
            <w:tcW w:w="1197" w:type="dxa"/>
            <w:vAlign w:val="bottom"/>
          </w:tcPr>
          <w:p w14:paraId="42A1C1D7" w14:textId="77777777" w:rsidR="004C28CA" w:rsidRPr="005E71B6" w:rsidRDefault="004C28CA" w:rsidP="00247F32">
            <w:pPr>
              <w:spacing w:line="360" w:lineRule="auto"/>
              <w:jc w:val="both"/>
              <w:rPr>
                <w:rFonts w:ascii="Garamond" w:hAnsi="Garamond"/>
                <w:sz w:val="18"/>
                <w:szCs w:val="18"/>
              </w:rPr>
            </w:pPr>
            <w:r w:rsidRPr="005E71B6">
              <w:rPr>
                <w:rFonts w:ascii="Garamond" w:hAnsi="Garamond"/>
                <w:color w:val="000000"/>
                <w:sz w:val="18"/>
                <w:szCs w:val="18"/>
              </w:rPr>
              <w:t>1</w:t>
            </w:r>
          </w:p>
        </w:tc>
        <w:tc>
          <w:tcPr>
            <w:tcW w:w="787" w:type="dxa"/>
            <w:vAlign w:val="bottom"/>
          </w:tcPr>
          <w:p w14:paraId="52962953" w14:textId="77777777" w:rsidR="004C28CA" w:rsidRPr="005E71B6" w:rsidRDefault="004C28CA" w:rsidP="00247F32">
            <w:pPr>
              <w:spacing w:line="360" w:lineRule="auto"/>
              <w:jc w:val="both"/>
              <w:rPr>
                <w:rFonts w:ascii="Garamond" w:hAnsi="Garamond"/>
                <w:sz w:val="18"/>
                <w:szCs w:val="18"/>
              </w:rPr>
            </w:pPr>
            <w:r w:rsidRPr="005E71B6">
              <w:rPr>
                <w:rFonts w:ascii="Garamond" w:hAnsi="Garamond"/>
                <w:color w:val="000000"/>
                <w:sz w:val="18"/>
                <w:szCs w:val="18"/>
              </w:rPr>
              <w:t>0.7</w:t>
            </w:r>
            <w:r>
              <w:rPr>
                <w:rFonts w:ascii="Garamond" w:hAnsi="Garamond"/>
                <w:color w:val="000000"/>
                <w:sz w:val="18"/>
                <w:szCs w:val="18"/>
              </w:rPr>
              <w:t>7</w:t>
            </w:r>
          </w:p>
        </w:tc>
      </w:tr>
      <w:tr w:rsidR="004C28CA" w14:paraId="1BEEA95B" w14:textId="77777777" w:rsidTr="00247F32">
        <w:tc>
          <w:tcPr>
            <w:tcW w:w="1560" w:type="dxa"/>
          </w:tcPr>
          <w:p w14:paraId="020CD94D" w14:textId="77777777" w:rsidR="004C28CA" w:rsidRDefault="004C28CA" w:rsidP="00247F32">
            <w:pPr>
              <w:spacing w:line="360" w:lineRule="auto"/>
              <w:jc w:val="both"/>
              <w:rPr>
                <w:rFonts w:ascii="Garamond" w:hAnsi="Garamond"/>
              </w:rPr>
            </w:pPr>
            <w:r w:rsidRPr="00434913">
              <w:rPr>
                <w:rFonts w:ascii="Garamond" w:hAnsi="Garamond"/>
                <w:sz w:val="18"/>
                <w:szCs w:val="18"/>
              </w:rPr>
              <w:t>Verbal Fluency of DKEFS</w:t>
            </w:r>
          </w:p>
        </w:tc>
        <w:tc>
          <w:tcPr>
            <w:tcW w:w="1559" w:type="dxa"/>
            <w:vAlign w:val="bottom"/>
          </w:tcPr>
          <w:p w14:paraId="41F90064" w14:textId="77777777" w:rsidR="004C28CA" w:rsidRPr="005E71B6" w:rsidRDefault="004C28CA" w:rsidP="00247F32">
            <w:pPr>
              <w:spacing w:line="360" w:lineRule="auto"/>
              <w:jc w:val="both"/>
              <w:rPr>
                <w:rFonts w:ascii="Garamond" w:hAnsi="Garamond"/>
                <w:sz w:val="18"/>
                <w:szCs w:val="18"/>
              </w:rPr>
            </w:pPr>
          </w:p>
        </w:tc>
        <w:tc>
          <w:tcPr>
            <w:tcW w:w="1701" w:type="dxa"/>
            <w:vAlign w:val="bottom"/>
          </w:tcPr>
          <w:p w14:paraId="0890D69F" w14:textId="77777777" w:rsidR="004C28CA" w:rsidRPr="005E71B6" w:rsidRDefault="004C28CA" w:rsidP="00247F32">
            <w:pPr>
              <w:spacing w:line="360" w:lineRule="auto"/>
              <w:jc w:val="both"/>
              <w:rPr>
                <w:rFonts w:ascii="Garamond" w:hAnsi="Garamond"/>
                <w:sz w:val="18"/>
                <w:szCs w:val="18"/>
              </w:rPr>
            </w:pPr>
          </w:p>
        </w:tc>
        <w:tc>
          <w:tcPr>
            <w:tcW w:w="1276" w:type="dxa"/>
            <w:vAlign w:val="bottom"/>
          </w:tcPr>
          <w:p w14:paraId="37865785" w14:textId="77777777" w:rsidR="004C28CA" w:rsidRPr="005E71B6" w:rsidRDefault="004C28CA" w:rsidP="00247F32">
            <w:pPr>
              <w:spacing w:line="360" w:lineRule="auto"/>
              <w:jc w:val="both"/>
              <w:rPr>
                <w:rFonts w:ascii="Garamond" w:hAnsi="Garamond"/>
                <w:sz w:val="18"/>
                <w:szCs w:val="18"/>
              </w:rPr>
            </w:pPr>
            <w:r w:rsidRPr="005E71B6">
              <w:rPr>
                <w:rFonts w:ascii="Garamond" w:hAnsi="Garamond"/>
                <w:color w:val="000000"/>
                <w:sz w:val="18"/>
                <w:szCs w:val="18"/>
              </w:rPr>
              <w:t>3</w:t>
            </w:r>
          </w:p>
        </w:tc>
        <w:tc>
          <w:tcPr>
            <w:tcW w:w="1275" w:type="dxa"/>
            <w:vAlign w:val="bottom"/>
          </w:tcPr>
          <w:p w14:paraId="37D86747" w14:textId="77777777" w:rsidR="004C28CA" w:rsidRPr="005E71B6" w:rsidRDefault="004C28CA" w:rsidP="00247F32">
            <w:pPr>
              <w:spacing w:line="360" w:lineRule="auto"/>
              <w:jc w:val="both"/>
              <w:rPr>
                <w:rFonts w:ascii="Garamond" w:hAnsi="Garamond"/>
                <w:sz w:val="18"/>
                <w:szCs w:val="18"/>
              </w:rPr>
            </w:pPr>
          </w:p>
        </w:tc>
        <w:tc>
          <w:tcPr>
            <w:tcW w:w="993" w:type="dxa"/>
            <w:vAlign w:val="bottom"/>
          </w:tcPr>
          <w:p w14:paraId="03FEE018" w14:textId="77777777" w:rsidR="004C28CA" w:rsidRPr="005E71B6" w:rsidRDefault="004C28CA" w:rsidP="00247F32">
            <w:pPr>
              <w:spacing w:line="360" w:lineRule="auto"/>
              <w:jc w:val="both"/>
              <w:rPr>
                <w:rFonts w:ascii="Garamond" w:hAnsi="Garamond"/>
                <w:sz w:val="18"/>
                <w:szCs w:val="18"/>
              </w:rPr>
            </w:pPr>
          </w:p>
        </w:tc>
        <w:tc>
          <w:tcPr>
            <w:tcW w:w="1275" w:type="dxa"/>
            <w:vAlign w:val="bottom"/>
          </w:tcPr>
          <w:p w14:paraId="63E7AF44" w14:textId="77777777" w:rsidR="004C28CA" w:rsidRPr="005E71B6" w:rsidRDefault="004C28CA" w:rsidP="00247F32">
            <w:pPr>
              <w:spacing w:line="360" w:lineRule="auto"/>
              <w:jc w:val="both"/>
              <w:rPr>
                <w:rFonts w:ascii="Garamond" w:hAnsi="Garamond"/>
                <w:sz w:val="18"/>
                <w:szCs w:val="18"/>
              </w:rPr>
            </w:pPr>
            <w:r w:rsidRPr="005E71B6">
              <w:rPr>
                <w:rFonts w:ascii="Garamond" w:hAnsi="Garamond"/>
                <w:color w:val="000000"/>
                <w:sz w:val="18"/>
                <w:szCs w:val="18"/>
              </w:rPr>
              <w:t>1</w:t>
            </w:r>
          </w:p>
        </w:tc>
        <w:tc>
          <w:tcPr>
            <w:tcW w:w="1418" w:type="dxa"/>
            <w:vAlign w:val="bottom"/>
          </w:tcPr>
          <w:p w14:paraId="4A3BA689" w14:textId="77777777" w:rsidR="004C28CA" w:rsidRPr="005E71B6" w:rsidRDefault="004C28CA" w:rsidP="00247F32">
            <w:pPr>
              <w:spacing w:line="360" w:lineRule="auto"/>
              <w:jc w:val="both"/>
              <w:rPr>
                <w:rFonts w:ascii="Garamond" w:hAnsi="Garamond"/>
                <w:sz w:val="18"/>
                <w:szCs w:val="18"/>
              </w:rPr>
            </w:pPr>
          </w:p>
        </w:tc>
        <w:tc>
          <w:tcPr>
            <w:tcW w:w="1134" w:type="dxa"/>
            <w:vAlign w:val="bottom"/>
          </w:tcPr>
          <w:p w14:paraId="6D709FA5" w14:textId="77777777" w:rsidR="004C28CA" w:rsidRPr="005E71B6" w:rsidRDefault="004C28CA" w:rsidP="00247F32">
            <w:pPr>
              <w:spacing w:line="360" w:lineRule="auto"/>
              <w:jc w:val="both"/>
              <w:rPr>
                <w:rFonts w:ascii="Garamond" w:hAnsi="Garamond"/>
                <w:sz w:val="18"/>
                <w:szCs w:val="18"/>
              </w:rPr>
            </w:pPr>
            <w:r w:rsidRPr="005E71B6">
              <w:rPr>
                <w:rFonts w:ascii="Garamond" w:hAnsi="Garamond"/>
                <w:color w:val="000000"/>
                <w:sz w:val="18"/>
                <w:szCs w:val="18"/>
              </w:rPr>
              <w:t>1</w:t>
            </w:r>
          </w:p>
        </w:tc>
        <w:tc>
          <w:tcPr>
            <w:tcW w:w="1134" w:type="dxa"/>
            <w:vAlign w:val="bottom"/>
          </w:tcPr>
          <w:p w14:paraId="14A980E5" w14:textId="77777777" w:rsidR="004C28CA" w:rsidRPr="005E71B6" w:rsidRDefault="004C28CA" w:rsidP="00247F32">
            <w:pPr>
              <w:spacing w:line="360" w:lineRule="auto"/>
              <w:jc w:val="both"/>
              <w:rPr>
                <w:rFonts w:ascii="Garamond" w:hAnsi="Garamond"/>
                <w:sz w:val="18"/>
                <w:szCs w:val="18"/>
              </w:rPr>
            </w:pPr>
          </w:p>
        </w:tc>
        <w:tc>
          <w:tcPr>
            <w:tcW w:w="1197" w:type="dxa"/>
            <w:vAlign w:val="bottom"/>
          </w:tcPr>
          <w:p w14:paraId="45C27FB9" w14:textId="77777777" w:rsidR="004C28CA" w:rsidRPr="005E71B6" w:rsidRDefault="004C28CA" w:rsidP="00247F32">
            <w:pPr>
              <w:spacing w:line="360" w:lineRule="auto"/>
              <w:jc w:val="both"/>
              <w:rPr>
                <w:rFonts w:ascii="Garamond" w:hAnsi="Garamond"/>
                <w:sz w:val="18"/>
                <w:szCs w:val="18"/>
              </w:rPr>
            </w:pPr>
            <w:r w:rsidRPr="005E71B6">
              <w:rPr>
                <w:rFonts w:ascii="Garamond" w:hAnsi="Garamond"/>
                <w:color w:val="000000"/>
                <w:sz w:val="18"/>
                <w:szCs w:val="18"/>
              </w:rPr>
              <w:t>5</w:t>
            </w:r>
          </w:p>
        </w:tc>
        <w:tc>
          <w:tcPr>
            <w:tcW w:w="787" w:type="dxa"/>
            <w:vAlign w:val="bottom"/>
          </w:tcPr>
          <w:p w14:paraId="51AAAE54" w14:textId="77777777" w:rsidR="004C28CA" w:rsidRPr="005E71B6" w:rsidRDefault="004C28CA" w:rsidP="00247F32">
            <w:pPr>
              <w:spacing w:line="360" w:lineRule="auto"/>
              <w:jc w:val="both"/>
              <w:rPr>
                <w:rFonts w:ascii="Garamond" w:hAnsi="Garamond"/>
                <w:sz w:val="18"/>
                <w:szCs w:val="18"/>
              </w:rPr>
            </w:pPr>
            <w:r w:rsidRPr="005E71B6">
              <w:rPr>
                <w:rFonts w:ascii="Garamond" w:hAnsi="Garamond"/>
                <w:color w:val="000000"/>
                <w:sz w:val="18"/>
                <w:szCs w:val="18"/>
              </w:rPr>
              <w:t>3.8</w:t>
            </w:r>
            <w:r>
              <w:rPr>
                <w:rFonts w:ascii="Garamond" w:hAnsi="Garamond"/>
                <w:color w:val="000000"/>
                <w:sz w:val="18"/>
                <w:szCs w:val="18"/>
              </w:rPr>
              <w:t>5</w:t>
            </w:r>
          </w:p>
        </w:tc>
      </w:tr>
      <w:tr w:rsidR="004C28CA" w14:paraId="3AB5AB53" w14:textId="77777777" w:rsidTr="00247F32">
        <w:tc>
          <w:tcPr>
            <w:tcW w:w="1560" w:type="dxa"/>
          </w:tcPr>
          <w:p w14:paraId="2DE3BD8F" w14:textId="77777777" w:rsidR="004C28CA" w:rsidRPr="005E71B6" w:rsidRDefault="004C28CA" w:rsidP="00247F32">
            <w:pPr>
              <w:spacing w:line="360" w:lineRule="auto"/>
              <w:jc w:val="both"/>
              <w:rPr>
                <w:rFonts w:ascii="Garamond" w:hAnsi="Garamond"/>
                <w:sz w:val="18"/>
                <w:szCs w:val="18"/>
                <w:lang w:val="en-GH"/>
              </w:rPr>
            </w:pPr>
            <w:r w:rsidRPr="005E71B6">
              <w:rPr>
                <w:rFonts w:ascii="Garamond" w:hAnsi="Garamond"/>
                <w:sz w:val="18"/>
                <w:szCs w:val="18"/>
              </w:rPr>
              <w:t>Tower Test of DKEFS</w:t>
            </w:r>
          </w:p>
        </w:tc>
        <w:tc>
          <w:tcPr>
            <w:tcW w:w="1559" w:type="dxa"/>
            <w:vAlign w:val="bottom"/>
          </w:tcPr>
          <w:p w14:paraId="14EBE4F4" w14:textId="77777777" w:rsidR="004C28CA" w:rsidRPr="005E71B6" w:rsidRDefault="004C28CA" w:rsidP="00247F32">
            <w:pPr>
              <w:spacing w:line="360" w:lineRule="auto"/>
              <w:jc w:val="both"/>
              <w:rPr>
                <w:rFonts w:ascii="Garamond" w:hAnsi="Garamond"/>
                <w:sz w:val="18"/>
                <w:szCs w:val="18"/>
              </w:rPr>
            </w:pPr>
          </w:p>
        </w:tc>
        <w:tc>
          <w:tcPr>
            <w:tcW w:w="1701" w:type="dxa"/>
            <w:vAlign w:val="bottom"/>
          </w:tcPr>
          <w:p w14:paraId="38BB1B7D" w14:textId="77777777" w:rsidR="004C28CA" w:rsidRPr="005E71B6" w:rsidRDefault="004C28CA" w:rsidP="00247F32">
            <w:pPr>
              <w:spacing w:line="360" w:lineRule="auto"/>
              <w:jc w:val="both"/>
              <w:rPr>
                <w:rFonts w:ascii="Garamond" w:hAnsi="Garamond"/>
                <w:sz w:val="18"/>
                <w:szCs w:val="18"/>
              </w:rPr>
            </w:pPr>
          </w:p>
        </w:tc>
        <w:tc>
          <w:tcPr>
            <w:tcW w:w="1276" w:type="dxa"/>
            <w:vAlign w:val="bottom"/>
          </w:tcPr>
          <w:p w14:paraId="7D1A62BF" w14:textId="77777777" w:rsidR="004C28CA" w:rsidRPr="005E71B6" w:rsidRDefault="004C28CA" w:rsidP="00247F32">
            <w:pPr>
              <w:spacing w:line="360" w:lineRule="auto"/>
              <w:jc w:val="both"/>
              <w:rPr>
                <w:rFonts w:ascii="Garamond" w:hAnsi="Garamond"/>
                <w:sz w:val="18"/>
                <w:szCs w:val="18"/>
              </w:rPr>
            </w:pPr>
            <w:r w:rsidRPr="005E71B6">
              <w:rPr>
                <w:rFonts w:ascii="Garamond" w:hAnsi="Garamond"/>
                <w:color w:val="000000"/>
                <w:sz w:val="18"/>
                <w:szCs w:val="18"/>
              </w:rPr>
              <w:t>1</w:t>
            </w:r>
          </w:p>
        </w:tc>
        <w:tc>
          <w:tcPr>
            <w:tcW w:w="1275" w:type="dxa"/>
            <w:vAlign w:val="bottom"/>
          </w:tcPr>
          <w:p w14:paraId="784B3F81" w14:textId="77777777" w:rsidR="004C28CA" w:rsidRPr="005E71B6" w:rsidRDefault="004C28CA" w:rsidP="00247F32">
            <w:pPr>
              <w:spacing w:line="360" w:lineRule="auto"/>
              <w:jc w:val="both"/>
              <w:rPr>
                <w:rFonts w:ascii="Garamond" w:hAnsi="Garamond"/>
                <w:sz w:val="18"/>
                <w:szCs w:val="18"/>
              </w:rPr>
            </w:pPr>
            <w:r w:rsidRPr="005E71B6">
              <w:rPr>
                <w:rFonts w:ascii="Garamond" w:hAnsi="Garamond"/>
                <w:color w:val="000000"/>
                <w:sz w:val="18"/>
                <w:szCs w:val="18"/>
              </w:rPr>
              <w:t>1</w:t>
            </w:r>
          </w:p>
        </w:tc>
        <w:tc>
          <w:tcPr>
            <w:tcW w:w="993" w:type="dxa"/>
            <w:vAlign w:val="bottom"/>
          </w:tcPr>
          <w:p w14:paraId="79D03D75" w14:textId="77777777" w:rsidR="004C28CA" w:rsidRPr="005E71B6" w:rsidRDefault="004C28CA" w:rsidP="00247F32">
            <w:pPr>
              <w:spacing w:line="360" w:lineRule="auto"/>
              <w:jc w:val="both"/>
              <w:rPr>
                <w:rFonts w:ascii="Garamond" w:hAnsi="Garamond"/>
                <w:sz w:val="18"/>
                <w:szCs w:val="18"/>
              </w:rPr>
            </w:pPr>
          </w:p>
        </w:tc>
        <w:tc>
          <w:tcPr>
            <w:tcW w:w="1275" w:type="dxa"/>
            <w:vAlign w:val="bottom"/>
          </w:tcPr>
          <w:p w14:paraId="44D2AC9C" w14:textId="77777777" w:rsidR="004C28CA" w:rsidRPr="005E71B6" w:rsidRDefault="004C28CA" w:rsidP="00247F32">
            <w:pPr>
              <w:spacing w:line="360" w:lineRule="auto"/>
              <w:jc w:val="both"/>
              <w:rPr>
                <w:rFonts w:ascii="Garamond" w:hAnsi="Garamond"/>
                <w:sz w:val="18"/>
                <w:szCs w:val="18"/>
              </w:rPr>
            </w:pPr>
            <w:r w:rsidRPr="005E71B6">
              <w:rPr>
                <w:rFonts w:ascii="Garamond" w:hAnsi="Garamond"/>
                <w:color w:val="000000"/>
                <w:sz w:val="18"/>
                <w:szCs w:val="18"/>
              </w:rPr>
              <w:t>1</w:t>
            </w:r>
          </w:p>
        </w:tc>
        <w:tc>
          <w:tcPr>
            <w:tcW w:w="1418" w:type="dxa"/>
            <w:vAlign w:val="bottom"/>
          </w:tcPr>
          <w:p w14:paraId="6134C74B" w14:textId="77777777" w:rsidR="004C28CA" w:rsidRPr="005E71B6" w:rsidRDefault="004C28CA" w:rsidP="00247F32">
            <w:pPr>
              <w:spacing w:line="360" w:lineRule="auto"/>
              <w:jc w:val="both"/>
              <w:rPr>
                <w:rFonts w:ascii="Garamond" w:hAnsi="Garamond"/>
                <w:sz w:val="18"/>
                <w:szCs w:val="18"/>
              </w:rPr>
            </w:pPr>
          </w:p>
        </w:tc>
        <w:tc>
          <w:tcPr>
            <w:tcW w:w="1134" w:type="dxa"/>
            <w:vAlign w:val="bottom"/>
          </w:tcPr>
          <w:p w14:paraId="40CE744B" w14:textId="77777777" w:rsidR="004C28CA" w:rsidRPr="005E71B6" w:rsidRDefault="004C28CA" w:rsidP="00247F32">
            <w:pPr>
              <w:spacing w:line="360" w:lineRule="auto"/>
              <w:jc w:val="both"/>
              <w:rPr>
                <w:rFonts w:ascii="Garamond" w:hAnsi="Garamond"/>
                <w:sz w:val="18"/>
                <w:szCs w:val="18"/>
              </w:rPr>
            </w:pPr>
          </w:p>
        </w:tc>
        <w:tc>
          <w:tcPr>
            <w:tcW w:w="1134" w:type="dxa"/>
            <w:vAlign w:val="bottom"/>
          </w:tcPr>
          <w:p w14:paraId="4B50383D" w14:textId="77777777" w:rsidR="004C28CA" w:rsidRPr="005E71B6" w:rsidRDefault="004C28CA" w:rsidP="00247F32">
            <w:pPr>
              <w:spacing w:line="360" w:lineRule="auto"/>
              <w:jc w:val="both"/>
              <w:rPr>
                <w:rFonts w:ascii="Garamond" w:hAnsi="Garamond"/>
                <w:sz w:val="18"/>
                <w:szCs w:val="18"/>
              </w:rPr>
            </w:pPr>
          </w:p>
        </w:tc>
        <w:tc>
          <w:tcPr>
            <w:tcW w:w="1197" w:type="dxa"/>
            <w:vAlign w:val="bottom"/>
          </w:tcPr>
          <w:p w14:paraId="5F8A5194" w14:textId="77777777" w:rsidR="004C28CA" w:rsidRPr="005E71B6" w:rsidRDefault="004C28CA" w:rsidP="00247F32">
            <w:pPr>
              <w:spacing w:line="360" w:lineRule="auto"/>
              <w:jc w:val="both"/>
              <w:rPr>
                <w:rFonts w:ascii="Garamond" w:hAnsi="Garamond"/>
                <w:sz w:val="18"/>
                <w:szCs w:val="18"/>
              </w:rPr>
            </w:pPr>
            <w:r w:rsidRPr="005E71B6">
              <w:rPr>
                <w:rFonts w:ascii="Garamond" w:hAnsi="Garamond"/>
                <w:color w:val="000000"/>
                <w:sz w:val="18"/>
                <w:szCs w:val="18"/>
              </w:rPr>
              <w:t>3</w:t>
            </w:r>
          </w:p>
        </w:tc>
        <w:tc>
          <w:tcPr>
            <w:tcW w:w="787" w:type="dxa"/>
            <w:vAlign w:val="bottom"/>
          </w:tcPr>
          <w:p w14:paraId="5868774D" w14:textId="77777777" w:rsidR="004C28CA" w:rsidRPr="005E71B6" w:rsidRDefault="004C28CA" w:rsidP="00247F32">
            <w:pPr>
              <w:spacing w:line="360" w:lineRule="auto"/>
              <w:jc w:val="both"/>
              <w:rPr>
                <w:rFonts w:ascii="Garamond" w:hAnsi="Garamond"/>
                <w:sz w:val="18"/>
                <w:szCs w:val="18"/>
              </w:rPr>
            </w:pPr>
            <w:r w:rsidRPr="005E71B6">
              <w:rPr>
                <w:rFonts w:ascii="Garamond" w:hAnsi="Garamond"/>
                <w:color w:val="000000"/>
                <w:sz w:val="18"/>
                <w:szCs w:val="18"/>
              </w:rPr>
              <w:t>2.3</w:t>
            </w:r>
            <w:r>
              <w:rPr>
                <w:rFonts w:ascii="Garamond" w:hAnsi="Garamond"/>
                <w:color w:val="000000"/>
                <w:sz w:val="18"/>
                <w:szCs w:val="18"/>
              </w:rPr>
              <w:t>1</w:t>
            </w:r>
          </w:p>
        </w:tc>
      </w:tr>
      <w:tr w:rsidR="004C28CA" w14:paraId="4F7E243D" w14:textId="77777777" w:rsidTr="00247F32">
        <w:tc>
          <w:tcPr>
            <w:tcW w:w="1560" w:type="dxa"/>
            <w:shd w:val="clear" w:color="auto" w:fill="D0CECE" w:themeFill="background2" w:themeFillShade="E6"/>
          </w:tcPr>
          <w:p w14:paraId="667A6DA3" w14:textId="77777777" w:rsidR="004C28CA" w:rsidRPr="00434913" w:rsidRDefault="004C28CA" w:rsidP="00247F32">
            <w:pPr>
              <w:spacing w:line="360" w:lineRule="auto"/>
              <w:jc w:val="both"/>
              <w:rPr>
                <w:rFonts w:ascii="Garamond" w:hAnsi="Garamond"/>
                <w:sz w:val="18"/>
                <w:szCs w:val="18"/>
              </w:rPr>
            </w:pPr>
            <w:r>
              <w:rPr>
                <w:rFonts w:ascii="Garamond" w:hAnsi="Garamond"/>
                <w:sz w:val="18"/>
                <w:szCs w:val="18"/>
              </w:rPr>
              <w:t>DKEFS: TOTAL</w:t>
            </w:r>
          </w:p>
        </w:tc>
        <w:tc>
          <w:tcPr>
            <w:tcW w:w="1559" w:type="dxa"/>
            <w:shd w:val="clear" w:color="auto" w:fill="D0CECE" w:themeFill="background2" w:themeFillShade="E6"/>
            <w:vAlign w:val="bottom"/>
          </w:tcPr>
          <w:p w14:paraId="01CCE1EE" w14:textId="77777777" w:rsidR="004C28CA" w:rsidRPr="005E71B6" w:rsidRDefault="004C28CA" w:rsidP="00247F32">
            <w:pPr>
              <w:spacing w:line="360" w:lineRule="auto"/>
              <w:jc w:val="both"/>
              <w:rPr>
                <w:rFonts w:ascii="Garamond" w:hAnsi="Garamond"/>
                <w:sz w:val="18"/>
                <w:szCs w:val="18"/>
              </w:rPr>
            </w:pPr>
            <w:r w:rsidRPr="005E71B6">
              <w:rPr>
                <w:rFonts w:ascii="Garamond" w:hAnsi="Garamond"/>
                <w:color w:val="000000"/>
                <w:sz w:val="18"/>
                <w:szCs w:val="18"/>
              </w:rPr>
              <w:t> </w:t>
            </w:r>
          </w:p>
        </w:tc>
        <w:tc>
          <w:tcPr>
            <w:tcW w:w="1701" w:type="dxa"/>
            <w:shd w:val="clear" w:color="auto" w:fill="D0CECE" w:themeFill="background2" w:themeFillShade="E6"/>
            <w:vAlign w:val="bottom"/>
          </w:tcPr>
          <w:p w14:paraId="2C042787" w14:textId="77777777" w:rsidR="004C28CA" w:rsidRPr="005E71B6" w:rsidRDefault="004C28CA" w:rsidP="00247F32">
            <w:pPr>
              <w:spacing w:line="360" w:lineRule="auto"/>
              <w:jc w:val="both"/>
              <w:rPr>
                <w:rFonts w:ascii="Garamond" w:hAnsi="Garamond"/>
                <w:sz w:val="18"/>
                <w:szCs w:val="18"/>
              </w:rPr>
            </w:pPr>
            <w:r w:rsidRPr="005E71B6">
              <w:rPr>
                <w:rFonts w:ascii="Garamond" w:hAnsi="Garamond"/>
                <w:color w:val="000000"/>
                <w:sz w:val="18"/>
                <w:szCs w:val="18"/>
              </w:rPr>
              <w:t> </w:t>
            </w:r>
          </w:p>
        </w:tc>
        <w:tc>
          <w:tcPr>
            <w:tcW w:w="1276" w:type="dxa"/>
            <w:shd w:val="clear" w:color="auto" w:fill="D0CECE" w:themeFill="background2" w:themeFillShade="E6"/>
            <w:vAlign w:val="bottom"/>
          </w:tcPr>
          <w:p w14:paraId="366D2523" w14:textId="77777777" w:rsidR="004C28CA" w:rsidRPr="005E71B6" w:rsidRDefault="004C28CA" w:rsidP="00247F32">
            <w:pPr>
              <w:spacing w:line="360" w:lineRule="auto"/>
              <w:jc w:val="both"/>
              <w:rPr>
                <w:rFonts w:ascii="Garamond" w:hAnsi="Garamond"/>
                <w:sz w:val="18"/>
                <w:szCs w:val="18"/>
              </w:rPr>
            </w:pPr>
            <w:r w:rsidRPr="005E71B6">
              <w:rPr>
                <w:rFonts w:ascii="Garamond" w:hAnsi="Garamond"/>
                <w:color w:val="000000"/>
                <w:sz w:val="18"/>
                <w:szCs w:val="18"/>
              </w:rPr>
              <w:t>6</w:t>
            </w:r>
          </w:p>
        </w:tc>
        <w:tc>
          <w:tcPr>
            <w:tcW w:w="1275" w:type="dxa"/>
            <w:shd w:val="clear" w:color="auto" w:fill="D0CECE" w:themeFill="background2" w:themeFillShade="E6"/>
            <w:vAlign w:val="bottom"/>
          </w:tcPr>
          <w:p w14:paraId="143677F3" w14:textId="77777777" w:rsidR="004C28CA" w:rsidRPr="005E71B6" w:rsidRDefault="004C28CA" w:rsidP="00247F32">
            <w:pPr>
              <w:spacing w:line="360" w:lineRule="auto"/>
              <w:jc w:val="both"/>
              <w:rPr>
                <w:rFonts w:ascii="Garamond" w:hAnsi="Garamond"/>
                <w:sz w:val="18"/>
                <w:szCs w:val="18"/>
              </w:rPr>
            </w:pPr>
            <w:r w:rsidRPr="005E71B6">
              <w:rPr>
                <w:rFonts w:ascii="Garamond" w:hAnsi="Garamond"/>
                <w:color w:val="000000"/>
                <w:sz w:val="18"/>
                <w:szCs w:val="18"/>
              </w:rPr>
              <w:t> </w:t>
            </w:r>
          </w:p>
        </w:tc>
        <w:tc>
          <w:tcPr>
            <w:tcW w:w="993" w:type="dxa"/>
            <w:shd w:val="clear" w:color="auto" w:fill="D0CECE" w:themeFill="background2" w:themeFillShade="E6"/>
            <w:vAlign w:val="bottom"/>
          </w:tcPr>
          <w:p w14:paraId="08A45CA7" w14:textId="77777777" w:rsidR="004C28CA" w:rsidRPr="005E71B6" w:rsidRDefault="004C28CA" w:rsidP="00247F32">
            <w:pPr>
              <w:spacing w:line="360" w:lineRule="auto"/>
              <w:jc w:val="both"/>
              <w:rPr>
                <w:rFonts w:ascii="Garamond" w:hAnsi="Garamond"/>
                <w:sz w:val="18"/>
                <w:szCs w:val="18"/>
              </w:rPr>
            </w:pPr>
            <w:r w:rsidRPr="005E71B6">
              <w:rPr>
                <w:rFonts w:ascii="Garamond" w:hAnsi="Garamond"/>
                <w:color w:val="000000"/>
                <w:sz w:val="18"/>
                <w:szCs w:val="18"/>
              </w:rPr>
              <w:t> </w:t>
            </w:r>
          </w:p>
        </w:tc>
        <w:tc>
          <w:tcPr>
            <w:tcW w:w="1275" w:type="dxa"/>
            <w:shd w:val="clear" w:color="auto" w:fill="D0CECE" w:themeFill="background2" w:themeFillShade="E6"/>
            <w:vAlign w:val="bottom"/>
          </w:tcPr>
          <w:p w14:paraId="24832F10" w14:textId="77777777" w:rsidR="004C28CA" w:rsidRPr="005E71B6" w:rsidRDefault="004C28CA" w:rsidP="00247F32">
            <w:pPr>
              <w:spacing w:line="360" w:lineRule="auto"/>
              <w:jc w:val="both"/>
              <w:rPr>
                <w:rFonts w:ascii="Garamond" w:hAnsi="Garamond"/>
                <w:sz w:val="18"/>
                <w:szCs w:val="18"/>
              </w:rPr>
            </w:pPr>
            <w:r w:rsidRPr="005E71B6">
              <w:rPr>
                <w:rFonts w:ascii="Garamond" w:hAnsi="Garamond"/>
                <w:color w:val="000000"/>
                <w:sz w:val="18"/>
                <w:szCs w:val="18"/>
              </w:rPr>
              <w:t>2</w:t>
            </w:r>
          </w:p>
        </w:tc>
        <w:tc>
          <w:tcPr>
            <w:tcW w:w="1418" w:type="dxa"/>
            <w:shd w:val="clear" w:color="auto" w:fill="D0CECE" w:themeFill="background2" w:themeFillShade="E6"/>
            <w:vAlign w:val="bottom"/>
          </w:tcPr>
          <w:p w14:paraId="57B13BB9" w14:textId="77777777" w:rsidR="004C28CA" w:rsidRPr="005E71B6" w:rsidRDefault="004C28CA" w:rsidP="00247F32">
            <w:pPr>
              <w:spacing w:line="360" w:lineRule="auto"/>
              <w:jc w:val="both"/>
              <w:rPr>
                <w:rFonts w:ascii="Garamond" w:hAnsi="Garamond"/>
                <w:sz w:val="18"/>
                <w:szCs w:val="18"/>
              </w:rPr>
            </w:pPr>
            <w:r w:rsidRPr="005E71B6">
              <w:rPr>
                <w:rFonts w:ascii="Garamond" w:hAnsi="Garamond"/>
                <w:color w:val="000000"/>
                <w:sz w:val="18"/>
                <w:szCs w:val="18"/>
              </w:rPr>
              <w:t> </w:t>
            </w:r>
          </w:p>
        </w:tc>
        <w:tc>
          <w:tcPr>
            <w:tcW w:w="1134" w:type="dxa"/>
            <w:shd w:val="clear" w:color="auto" w:fill="D0CECE" w:themeFill="background2" w:themeFillShade="E6"/>
            <w:vAlign w:val="bottom"/>
          </w:tcPr>
          <w:p w14:paraId="454D09EA" w14:textId="77777777" w:rsidR="004C28CA" w:rsidRPr="005E71B6" w:rsidRDefault="004C28CA" w:rsidP="00247F32">
            <w:pPr>
              <w:spacing w:line="360" w:lineRule="auto"/>
              <w:jc w:val="both"/>
              <w:rPr>
                <w:rFonts w:ascii="Garamond" w:hAnsi="Garamond"/>
                <w:sz w:val="18"/>
                <w:szCs w:val="18"/>
              </w:rPr>
            </w:pPr>
            <w:r w:rsidRPr="005E71B6">
              <w:rPr>
                <w:rFonts w:ascii="Garamond" w:hAnsi="Garamond"/>
                <w:color w:val="000000"/>
                <w:sz w:val="18"/>
                <w:szCs w:val="18"/>
              </w:rPr>
              <w:t>1</w:t>
            </w:r>
          </w:p>
        </w:tc>
        <w:tc>
          <w:tcPr>
            <w:tcW w:w="1134" w:type="dxa"/>
            <w:shd w:val="clear" w:color="auto" w:fill="D0CECE" w:themeFill="background2" w:themeFillShade="E6"/>
            <w:vAlign w:val="bottom"/>
          </w:tcPr>
          <w:p w14:paraId="37822A74" w14:textId="77777777" w:rsidR="004C28CA" w:rsidRPr="005E71B6" w:rsidRDefault="004C28CA" w:rsidP="00247F32">
            <w:pPr>
              <w:spacing w:line="360" w:lineRule="auto"/>
              <w:jc w:val="both"/>
              <w:rPr>
                <w:rFonts w:ascii="Garamond" w:hAnsi="Garamond"/>
                <w:sz w:val="18"/>
                <w:szCs w:val="18"/>
              </w:rPr>
            </w:pPr>
            <w:r w:rsidRPr="005E71B6">
              <w:rPr>
                <w:rFonts w:ascii="Garamond" w:hAnsi="Garamond"/>
                <w:color w:val="000000"/>
                <w:sz w:val="18"/>
                <w:szCs w:val="18"/>
              </w:rPr>
              <w:t> </w:t>
            </w:r>
          </w:p>
        </w:tc>
        <w:tc>
          <w:tcPr>
            <w:tcW w:w="1197" w:type="dxa"/>
            <w:shd w:val="clear" w:color="auto" w:fill="D0CECE" w:themeFill="background2" w:themeFillShade="E6"/>
            <w:vAlign w:val="bottom"/>
          </w:tcPr>
          <w:p w14:paraId="17A372D1" w14:textId="77777777" w:rsidR="004C28CA" w:rsidRPr="005E71B6" w:rsidRDefault="004C28CA" w:rsidP="00247F32">
            <w:pPr>
              <w:spacing w:line="360" w:lineRule="auto"/>
              <w:jc w:val="both"/>
              <w:rPr>
                <w:rFonts w:ascii="Garamond" w:hAnsi="Garamond"/>
                <w:sz w:val="18"/>
                <w:szCs w:val="18"/>
              </w:rPr>
            </w:pPr>
            <w:r w:rsidRPr="005E71B6">
              <w:rPr>
                <w:rFonts w:ascii="Garamond" w:hAnsi="Garamond"/>
                <w:color w:val="000000"/>
                <w:sz w:val="18"/>
                <w:szCs w:val="18"/>
              </w:rPr>
              <w:t>9</w:t>
            </w:r>
          </w:p>
        </w:tc>
        <w:tc>
          <w:tcPr>
            <w:tcW w:w="787" w:type="dxa"/>
            <w:shd w:val="clear" w:color="auto" w:fill="D0CECE" w:themeFill="background2" w:themeFillShade="E6"/>
            <w:vAlign w:val="bottom"/>
          </w:tcPr>
          <w:p w14:paraId="74788B1F" w14:textId="77777777" w:rsidR="004C28CA" w:rsidRPr="005E71B6" w:rsidRDefault="004C28CA" w:rsidP="00247F32">
            <w:pPr>
              <w:spacing w:line="360" w:lineRule="auto"/>
              <w:jc w:val="both"/>
              <w:rPr>
                <w:rFonts w:ascii="Garamond" w:hAnsi="Garamond"/>
                <w:sz w:val="18"/>
                <w:szCs w:val="18"/>
              </w:rPr>
            </w:pPr>
            <w:r w:rsidRPr="005E71B6">
              <w:rPr>
                <w:rFonts w:ascii="Garamond" w:hAnsi="Garamond"/>
                <w:color w:val="000000"/>
                <w:sz w:val="18"/>
                <w:szCs w:val="18"/>
              </w:rPr>
              <w:t>6.92</w:t>
            </w:r>
          </w:p>
        </w:tc>
      </w:tr>
      <w:tr w:rsidR="004C28CA" w14:paraId="40D7D568" w14:textId="77777777" w:rsidTr="00247F32">
        <w:tc>
          <w:tcPr>
            <w:tcW w:w="1560" w:type="dxa"/>
          </w:tcPr>
          <w:p w14:paraId="35411B4B" w14:textId="77777777" w:rsidR="004C28CA" w:rsidRDefault="004C28CA" w:rsidP="00247F32">
            <w:pPr>
              <w:spacing w:line="360" w:lineRule="auto"/>
              <w:jc w:val="both"/>
              <w:rPr>
                <w:rFonts w:ascii="Garamond" w:hAnsi="Garamond"/>
              </w:rPr>
            </w:pPr>
            <w:r w:rsidRPr="00434913">
              <w:rPr>
                <w:rFonts w:ascii="Garamond" w:hAnsi="Garamond"/>
                <w:sz w:val="18"/>
                <w:szCs w:val="18"/>
              </w:rPr>
              <w:t>KITAP</w:t>
            </w:r>
          </w:p>
        </w:tc>
        <w:tc>
          <w:tcPr>
            <w:tcW w:w="1559" w:type="dxa"/>
            <w:vAlign w:val="bottom"/>
          </w:tcPr>
          <w:p w14:paraId="1DC0CBA3" w14:textId="77777777" w:rsidR="004C28CA" w:rsidRPr="001D4DCA" w:rsidRDefault="004C28CA" w:rsidP="00247F32">
            <w:pPr>
              <w:spacing w:line="360" w:lineRule="auto"/>
              <w:jc w:val="both"/>
              <w:rPr>
                <w:rFonts w:ascii="Garamond" w:hAnsi="Garamond"/>
                <w:sz w:val="18"/>
                <w:szCs w:val="18"/>
              </w:rPr>
            </w:pPr>
          </w:p>
        </w:tc>
        <w:tc>
          <w:tcPr>
            <w:tcW w:w="1701" w:type="dxa"/>
            <w:vAlign w:val="bottom"/>
          </w:tcPr>
          <w:p w14:paraId="0850F952" w14:textId="77777777" w:rsidR="004C28CA" w:rsidRPr="001D4DCA" w:rsidRDefault="004C28CA" w:rsidP="00247F32">
            <w:pPr>
              <w:spacing w:line="360" w:lineRule="auto"/>
              <w:jc w:val="both"/>
              <w:rPr>
                <w:rFonts w:ascii="Garamond" w:hAnsi="Garamond"/>
                <w:sz w:val="18"/>
                <w:szCs w:val="18"/>
              </w:rPr>
            </w:pPr>
          </w:p>
        </w:tc>
        <w:tc>
          <w:tcPr>
            <w:tcW w:w="1276" w:type="dxa"/>
            <w:vAlign w:val="bottom"/>
          </w:tcPr>
          <w:p w14:paraId="25796EBF" w14:textId="77777777" w:rsidR="004C28CA" w:rsidRPr="001D4DCA" w:rsidRDefault="004C28CA" w:rsidP="00247F32">
            <w:pPr>
              <w:spacing w:line="360" w:lineRule="auto"/>
              <w:jc w:val="both"/>
              <w:rPr>
                <w:rFonts w:ascii="Garamond" w:hAnsi="Garamond"/>
                <w:sz w:val="18"/>
                <w:szCs w:val="18"/>
              </w:rPr>
            </w:pPr>
          </w:p>
        </w:tc>
        <w:tc>
          <w:tcPr>
            <w:tcW w:w="1275" w:type="dxa"/>
            <w:vAlign w:val="bottom"/>
          </w:tcPr>
          <w:p w14:paraId="3E9A5274" w14:textId="77777777" w:rsidR="004C28CA" w:rsidRPr="001D4DCA" w:rsidRDefault="004C28CA" w:rsidP="00247F32">
            <w:pPr>
              <w:spacing w:line="360" w:lineRule="auto"/>
              <w:jc w:val="both"/>
              <w:rPr>
                <w:rFonts w:ascii="Garamond" w:hAnsi="Garamond"/>
                <w:sz w:val="18"/>
                <w:szCs w:val="18"/>
              </w:rPr>
            </w:pPr>
          </w:p>
        </w:tc>
        <w:tc>
          <w:tcPr>
            <w:tcW w:w="993" w:type="dxa"/>
            <w:vAlign w:val="bottom"/>
          </w:tcPr>
          <w:p w14:paraId="415A0767" w14:textId="77777777" w:rsidR="004C28CA" w:rsidRPr="001D4DCA" w:rsidRDefault="004C28CA" w:rsidP="00247F32">
            <w:pPr>
              <w:spacing w:line="360" w:lineRule="auto"/>
              <w:jc w:val="both"/>
              <w:rPr>
                <w:rFonts w:ascii="Garamond" w:hAnsi="Garamond"/>
                <w:sz w:val="18"/>
                <w:szCs w:val="18"/>
              </w:rPr>
            </w:pPr>
            <w:r w:rsidRPr="001D4DCA">
              <w:rPr>
                <w:rFonts w:ascii="Garamond" w:hAnsi="Garamond"/>
                <w:color w:val="000000"/>
                <w:sz w:val="18"/>
                <w:szCs w:val="18"/>
              </w:rPr>
              <w:t>1</w:t>
            </w:r>
          </w:p>
        </w:tc>
        <w:tc>
          <w:tcPr>
            <w:tcW w:w="1275" w:type="dxa"/>
            <w:vAlign w:val="bottom"/>
          </w:tcPr>
          <w:p w14:paraId="35DADD66" w14:textId="77777777" w:rsidR="004C28CA" w:rsidRPr="001D4DCA" w:rsidRDefault="004C28CA" w:rsidP="00247F32">
            <w:pPr>
              <w:spacing w:line="360" w:lineRule="auto"/>
              <w:jc w:val="both"/>
              <w:rPr>
                <w:rFonts w:ascii="Garamond" w:hAnsi="Garamond"/>
                <w:sz w:val="18"/>
                <w:szCs w:val="18"/>
              </w:rPr>
            </w:pPr>
          </w:p>
        </w:tc>
        <w:tc>
          <w:tcPr>
            <w:tcW w:w="1418" w:type="dxa"/>
            <w:vAlign w:val="bottom"/>
          </w:tcPr>
          <w:p w14:paraId="286C69DF" w14:textId="77777777" w:rsidR="004C28CA" w:rsidRPr="001D4DCA" w:rsidRDefault="004C28CA" w:rsidP="00247F32">
            <w:pPr>
              <w:spacing w:line="360" w:lineRule="auto"/>
              <w:jc w:val="both"/>
              <w:rPr>
                <w:rFonts w:ascii="Garamond" w:hAnsi="Garamond"/>
                <w:sz w:val="18"/>
                <w:szCs w:val="18"/>
              </w:rPr>
            </w:pPr>
          </w:p>
        </w:tc>
        <w:tc>
          <w:tcPr>
            <w:tcW w:w="1134" w:type="dxa"/>
            <w:vAlign w:val="bottom"/>
          </w:tcPr>
          <w:p w14:paraId="6226655A" w14:textId="77777777" w:rsidR="004C28CA" w:rsidRPr="001D4DCA" w:rsidRDefault="004C28CA" w:rsidP="00247F32">
            <w:pPr>
              <w:spacing w:line="360" w:lineRule="auto"/>
              <w:jc w:val="both"/>
              <w:rPr>
                <w:rFonts w:ascii="Garamond" w:hAnsi="Garamond"/>
                <w:sz w:val="18"/>
                <w:szCs w:val="18"/>
              </w:rPr>
            </w:pPr>
            <w:r w:rsidRPr="001D4DCA">
              <w:rPr>
                <w:rFonts w:ascii="Garamond" w:hAnsi="Garamond"/>
                <w:color w:val="000000"/>
                <w:sz w:val="18"/>
                <w:szCs w:val="18"/>
              </w:rPr>
              <w:t>1</w:t>
            </w:r>
          </w:p>
        </w:tc>
        <w:tc>
          <w:tcPr>
            <w:tcW w:w="1134" w:type="dxa"/>
            <w:vAlign w:val="bottom"/>
          </w:tcPr>
          <w:p w14:paraId="760B29A0" w14:textId="77777777" w:rsidR="004C28CA" w:rsidRPr="001D4DCA" w:rsidRDefault="004C28CA" w:rsidP="00247F32">
            <w:pPr>
              <w:spacing w:line="360" w:lineRule="auto"/>
              <w:jc w:val="both"/>
              <w:rPr>
                <w:rFonts w:ascii="Garamond" w:hAnsi="Garamond"/>
                <w:sz w:val="18"/>
                <w:szCs w:val="18"/>
              </w:rPr>
            </w:pPr>
          </w:p>
        </w:tc>
        <w:tc>
          <w:tcPr>
            <w:tcW w:w="1197" w:type="dxa"/>
            <w:vAlign w:val="bottom"/>
          </w:tcPr>
          <w:p w14:paraId="2548C99A" w14:textId="77777777" w:rsidR="004C28CA" w:rsidRPr="001D4DCA" w:rsidRDefault="004C28CA" w:rsidP="00247F32">
            <w:pPr>
              <w:spacing w:line="360" w:lineRule="auto"/>
              <w:jc w:val="both"/>
              <w:rPr>
                <w:rFonts w:ascii="Garamond" w:hAnsi="Garamond"/>
                <w:sz w:val="18"/>
                <w:szCs w:val="18"/>
              </w:rPr>
            </w:pPr>
            <w:r w:rsidRPr="001D4DCA">
              <w:rPr>
                <w:rFonts w:ascii="Garamond" w:hAnsi="Garamond"/>
                <w:color w:val="000000"/>
                <w:sz w:val="18"/>
                <w:szCs w:val="18"/>
              </w:rPr>
              <w:t>2</w:t>
            </w:r>
          </w:p>
        </w:tc>
        <w:tc>
          <w:tcPr>
            <w:tcW w:w="787" w:type="dxa"/>
            <w:vAlign w:val="bottom"/>
          </w:tcPr>
          <w:p w14:paraId="746AD0C4" w14:textId="77777777" w:rsidR="004C28CA" w:rsidRPr="001D4DCA" w:rsidRDefault="004C28CA" w:rsidP="00247F32">
            <w:pPr>
              <w:spacing w:line="360" w:lineRule="auto"/>
              <w:jc w:val="both"/>
              <w:rPr>
                <w:rFonts w:ascii="Garamond" w:hAnsi="Garamond"/>
                <w:sz w:val="18"/>
                <w:szCs w:val="18"/>
              </w:rPr>
            </w:pPr>
            <w:r w:rsidRPr="001D4DCA">
              <w:rPr>
                <w:rFonts w:ascii="Garamond" w:hAnsi="Garamond"/>
                <w:color w:val="000000"/>
                <w:sz w:val="18"/>
                <w:szCs w:val="18"/>
              </w:rPr>
              <w:t>1.5</w:t>
            </w:r>
            <w:r>
              <w:rPr>
                <w:rFonts w:ascii="Garamond" w:hAnsi="Garamond"/>
                <w:color w:val="000000"/>
                <w:sz w:val="18"/>
                <w:szCs w:val="18"/>
              </w:rPr>
              <w:t>4</w:t>
            </w:r>
          </w:p>
        </w:tc>
      </w:tr>
      <w:tr w:rsidR="004C28CA" w14:paraId="1649C962" w14:textId="77777777" w:rsidTr="00247F32">
        <w:tc>
          <w:tcPr>
            <w:tcW w:w="1560" w:type="dxa"/>
          </w:tcPr>
          <w:p w14:paraId="3322C755" w14:textId="77777777" w:rsidR="004C28CA" w:rsidRDefault="004C28CA" w:rsidP="00247F32">
            <w:pPr>
              <w:spacing w:line="360" w:lineRule="auto"/>
              <w:jc w:val="both"/>
              <w:rPr>
                <w:rFonts w:ascii="Garamond" w:hAnsi="Garamond"/>
              </w:rPr>
            </w:pPr>
            <w:r w:rsidRPr="00434913">
              <w:rPr>
                <w:rFonts w:ascii="Garamond" w:hAnsi="Garamond"/>
                <w:sz w:val="18"/>
                <w:szCs w:val="18"/>
              </w:rPr>
              <w:t>JBT</w:t>
            </w:r>
          </w:p>
        </w:tc>
        <w:tc>
          <w:tcPr>
            <w:tcW w:w="1559" w:type="dxa"/>
            <w:vAlign w:val="bottom"/>
          </w:tcPr>
          <w:p w14:paraId="5845C578" w14:textId="77777777" w:rsidR="004C28CA" w:rsidRPr="001D4DCA" w:rsidRDefault="004C28CA" w:rsidP="00247F32">
            <w:pPr>
              <w:spacing w:line="360" w:lineRule="auto"/>
              <w:jc w:val="both"/>
              <w:rPr>
                <w:rFonts w:ascii="Garamond" w:hAnsi="Garamond"/>
                <w:sz w:val="18"/>
                <w:szCs w:val="18"/>
              </w:rPr>
            </w:pPr>
          </w:p>
        </w:tc>
        <w:tc>
          <w:tcPr>
            <w:tcW w:w="1701" w:type="dxa"/>
            <w:vAlign w:val="bottom"/>
          </w:tcPr>
          <w:p w14:paraId="07B57246" w14:textId="77777777" w:rsidR="004C28CA" w:rsidRPr="001D4DCA" w:rsidRDefault="004C28CA" w:rsidP="00247F32">
            <w:pPr>
              <w:spacing w:line="360" w:lineRule="auto"/>
              <w:jc w:val="both"/>
              <w:rPr>
                <w:rFonts w:ascii="Garamond" w:hAnsi="Garamond"/>
                <w:sz w:val="18"/>
                <w:szCs w:val="18"/>
              </w:rPr>
            </w:pPr>
          </w:p>
        </w:tc>
        <w:tc>
          <w:tcPr>
            <w:tcW w:w="1276" w:type="dxa"/>
            <w:vAlign w:val="bottom"/>
          </w:tcPr>
          <w:p w14:paraId="56EDAD90" w14:textId="77777777" w:rsidR="004C28CA" w:rsidRPr="001D4DCA" w:rsidRDefault="004C28CA" w:rsidP="00247F32">
            <w:pPr>
              <w:spacing w:line="360" w:lineRule="auto"/>
              <w:jc w:val="both"/>
              <w:rPr>
                <w:rFonts w:ascii="Garamond" w:hAnsi="Garamond"/>
                <w:sz w:val="18"/>
                <w:szCs w:val="18"/>
              </w:rPr>
            </w:pPr>
            <w:r w:rsidRPr="001D4DCA">
              <w:rPr>
                <w:rFonts w:ascii="Garamond" w:hAnsi="Garamond"/>
                <w:color w:val="000000"/>
                <w:sz w:val="18"/>
                <w:szCs w:val="18"/>
              </w:rPr>
              <w:t>1</w:t>
            </w:r>
          </w:p>
        </w:tc>
        <w:tc>
          <w:tcPr>
            <w:tcW w:w="1275" w:type="dxa"/>
            <w:vAlign w:val="bottom"/>
          </w:tcPr>
          <w:p w14:paraId="772847BF" w14:textId="77777777" w:rsidR="004C28CA" w:rsidRPr="001D4DCA" w:rsidRDefault="004C28CA" w:rsidP="00247F32">
            <w:pPr>
              <w:spacing w:line="360" w:lineRule="auto"/>
              <w:jc w:val="both"/>
              <w:rPr>
                <w:rFonts w:ascii="Garamond" w:hAnsi="Garamond"/>
                <w:sz w:val="18"/>
                <w:szCs w:val="18"/>
              </w:rPr>
            </w:pPr>
          </w:p>
        </w:tc>
        <w:tc>
          <w:tcPr>
            <w:tcW w:w="993" w:type="dxa"/>
            <w:vAlign w:val="bottom"/>
          </w:tcPr>
          <w:p w14:paraId="5F5573CE" w14:textId="77777777" w:rsidR="004C28CA" w:rsidRPr="001D4DCA" w:rsidRDefault="004C28CA" w:rsidP="00247F32">
            <w:pPr>
              <w:spacing w:line="360" w:lineRule="auto"/>
              <w:jc w:val="both"/>
              <w:rPr>
                <w:rFonts w:ascii="Garamond" w:hAnsi="Garamond"/>
                <w:sz w:val="18"/>
                <w:szCs w:val="18"/>
              </w:rPr>
            </w:pPr>
          </w:p>
        </w:tc>
        <w:tc>
          <w:tcPr>
            <w:tcW w:w="1275" w:type="dxa"/>
            <w:vAlign w:val="bottom"/>
          </w:tcPr>
          <w:p w14:paraId="6C4884C5" w14:textId="77777777" w:rsidR="004C28CA" w:rsidRPr="001D4DCA" w:rsidRDefault="004C28CA" w:rsidP="00247F32">
            <w:pPr>
              <w:spacing w:line="360" w:lineRule="auto"/>
              <w:jc w:val="both"/>
              <w:rPr>
                <w:rFonts w:ascii="Garamond" w:hAnsi="Garamond"/>
                <w:sz w:val="18"/>
                <w:szCs w:val="18"/>
              </w:rPr>
            </w:pPr>
          </w:p>
        </w:tc>
        <w:tc>
          <w:tcPr>
            <w:tcW w:w="1418" w:type="dxa"/>
            <w:vAlign w:val="bottom"/>
          </w:tcPr>
          <w:p w14:paraId="351A58BA" w14:textId="77777777" w:rsidR="004C28CA" w:rsidRPr="001D4DCA" w:rsidRDefault="004C28CA" w:rsidP="00247F32">
            <w:pPr>
              <w:spacing w:line="360" w:lineRule="auto"/>
              <w:jc w:val="both"/>
              <w:rPr>
                <w:rFonts w:ascii="Garamond" w:hAnsi="Garamond"/>
                <w:sz w:val="18"/>
                <w:szCs w:val="18"/>
              </w:rPr>
            </w:pPr>
          </w:p>
        </w:tc>
        <w:tc>
          <w:tcPr>
            <w:tcW w:w="1134" w:type="dxa"/>
            <w:vAlign w:val="bottom"/>
          </w:tcPr>
          <w:p w14:paraId="4ECAA56C" w14:textId="77777777" w:rsidR="004C28CA" w:rsidRPr="001D4DCA" w:rsidRDefault="004C28CA" w:rsidP="00247F32">
            <w:pPr>
              <w:spacing w:line="360" w:lineRule="auto"/>
              <w:jc w:val="both"/>
              <w:rPr>
                <w:rFonts w:ascii="Garamond" w:hAnsi="Garamond"/>
                <w:sz w:val="18"/>
                <w:szCs w:val="18"/>
              </w:rPr>
            </w:pPr>
            <w:r w:rsidRPr="001D4DCA">
              <w:rPr>
                <w:rFonts w:ascii="Garamond" w:hAnsi="Garamond"/>
                <w:color w:val="000000"/>
                <w:sz w:val="18"/>
                <w:szCs w:val="18"/>
              </w:rPr>
              <w:t>1</w:t>
            </w:r>
          </w:p>
        </w:tc>
        <w:tc>
          <w:tcPr>
            <w:tcW w:w="1134" w:type="dxa"/>
            <w:vAlign w:val="bottom"/>
          </w:tcPr>
          <w:p w14:paraId="4F38EF82" w14:textId="77777777" w:rsidR="004C28CA" w:rsidRPr="001D4DCA" w:rsidRDefault="004C28CA" w:rsidP="00247F32">
            <w:pPr>
              <w:spacing w:line="360" w:lineRule="auto"/>
              <w:jc w:val="both"/>
              <w:rPr>
                <w:rFonts w:ascii="Garamond" w:hAnsi="Garamond"/>
                <w:sz w:val="18"/>
                <w:szCs w:val="18"/>
              </w:rPr>
            </w:pPr>
          </w:p>
        </w:tc>
        <w:tc>
          <w:tcPr>
            <w:tcW w:w="1197" w:type="dxa"/>
            <w:vAlign w:val="bottom"/>
          </w:tcPr>
          <w:p w14:paraId="56492ECF" w14:textId="77777777" w:rsidR="004C28CA" w:rsidRPr="001D4DCA" w:rsidRDefault="004C28CA" w:rsidP="00247F32">
            <w:pPr>
              <w:spacing w:line="360" w:lineRule="auto"/>
              <w:jc w:val="both"/>
              <w:rPr>
                <w:rFonts w:ascii="Garamond" w:hAnsi="Garamond"/>
                <w:sz w:val="18"/>
                <w:szCs w:val="18"/>
              </w:rPr>
            </w:pPr>
            <w:r w:rsidRPr="001D4DCA">
              <w:rPr>
                <w:rFonts w:ascii="Garamond" w:hAnsi="Garamond"/>
                <w:color w:val="000000"/>
                <w:sz w:val="18"/>
                <w:szCs w:val="18"/>
              </w:rPr>
              <w:t>2</w:t>
            </w:r>
          </w:p>
        </w:tc>
        <w:tc>
          <w:tcPr>
            <w:tcW w:w="787" w:type="dxa"/>
            <w:vAlign w:val="bottom"/>
          </w:tcPr>
          <w:p w14:paraId="50959A35" w14:textId="77777777" w:rsidR="004C28CA" w:rsidRPr="001D4DCA" w:rsidRDefault="004C28CA" w:rsidP="00247F32">
            <w:pPr>
              <w:spacing w:line="360" w:lineRule="auto"/>
              <w:jc w:val="both"/>
              <w:rPr>
                <w:rFonts w:ascii="Garamond" w:hAnsi="Garamond"/>
                <w:sz w:val="18"/>
                <w:szCs w:val="18"/>
              </w:rPr>
            </w:pPr>
            <w:r w:rsidRPr="001D4DCA">
              <w:rPr>
                <w:rFonts w:ascii="Garamond" w:hAnsi="Garamond"/>
                <w:color w:val="000000"/>
                <w:sz w:val="18"/>
                <w:szCs w:val="18"/>
              </w:rPr>
              <w:t>1.5</w:t>
            </w:r>
            <w:r>
              <w:rPr>
                <w:rFonts w:ascii="Garamond" w:hAnsi="Garamond"/>
                <w:color w:val="000000"/>
                <w:sz w:val="18"/>
                <w:szCs w:val="18"/>
              </w:rPr>
              <w:t>4</w:t>
            </w:r>
          </w:p>
        </w:tc>
      </w:tr>
      <w:tr w:rsidR="004C28CA" w14:paraId="1312A5B8" w14:textId="77777777" w:rsidTr="00247F32">
        <w:tc>
          <w:tcPr>
            <w:tcW w:w="1560" w:type="dxa"/>
          </w:tcPr>
          <w:p w14:paraId="27BF7E2F" w14:textId="77777777" w:rsidR="004C28CA" w:rsidRDefault="004C28CA" w:rsidP="00247F32">
            <w:pPr>
              <w:spacing w:line="360" w:lineRule="auto"/>
              <w:jc w:val="both"/>
              <w:rPr>
                <w:rFonts w:ascii="Garamond" w:hAnsi="Garamond"/>
              </w:rPr>
            </w:pPr>
            <w:r w:rsidRPr="00434913">
              <w:rPr>
                <w:rFonts w:ascii="Garamond" w:hAnsi="Garamond"/>
                <w:sz w:val="18"/>
                <w:szCs w:val="18"/>
              </w:rPr>
              <w:t>RACER</w:t>
            </w:r>
          </w:p>
        </w:tc>
        <w:tc>
          <w:tcPr>
            <w:tcW w:w="1559" w:type="dxa"/>
            <w:vAlign w:val="bottom"/>
          </w:tcPr>
          <w:p w14:paraId="785892C9" w14:textId="77777777" w:rsidR="004C28CA" w:rsidRPr="001D4DCA" w:rsidRDefault="004C28CA" w:rsidP="00247F32">
            <w:pPr>
              <w:spacing w:line="360" w:lineRule="auto"/>
              <w:jc w:val="both"/>
              <w:rPr>
                <w:rFonts w:ascii="Garamond" w:hAnsi="Garamond"/>
                <w:sz w:val="18"/>
                <w:szCs w:val="18"/>
              </w:rPr>
            </w:pPr>
          </w:p>
        </w:tc>
        <w:tc>
          <w:tcPr>
            <w:tcW w:w="1701" w:type="dxa"/>
            <w:vAlign w:val="bottom"/>
          </w:tcPr>
          <w:p w14:paraId="79040E52" w14:textId="77777777" w:rsidR="004C28CA" w:rsidRPr="001D4DCA" w:rsidRDefault="004C28CA" w:rsidP="00247F32">
            <w:pPr>
              <w:spacing w:line="360" w:lineRule="auto"/>
              <w:jc w:val="both"/>
              <w:rPr>
                <w:rFonts w:ascii="Garamond" w:hAnsi="Garamond"/>
                <w:sz w:val="18"/>
                <w:szCs w:val="18"/>
              </w:rPr>
            </w:pPr>
          </w:p>
        </w:tc>
        <w:tc>
          <w:tcPr>
            <w:tcW w:w="1276" w:type="dxa"/>
            <w:vAlign w:val="bottom"/>
          </w:tcPr>
          <w:p w14:paraId="2BA64FCF" w14:textId="77777777" w:rsidR="004C28CA" w:rsidRPr="001D4DCA" w:rsidRDefault="004C28CA" w:rsidP="00247F32">
            <w:pPr>
              <w:spacing w:line="360" w:lineRule="auto"/>
              <w:jc w:val="both"/>
              <w:rPr>
                <w:rFonts w:ascii="Garamond" w:hAnsi="Garamond"/>
                <w:sz w:val="18"/>
                <w:szCs w:val="18"/>
              </w:rPr>
            </w:pPr>
          </w:p>
        </w:tc>
        <w:tc>
          <w:tcPr>
            <w:tcW w:w="1275" w:type="dxa"/>
            <w:vAlign w:val="bottom"/>
          </w:tcPr>
          <w:p w14:paraId="265080F5" w14:textId="77777777" w:rsidR="004C28CA" w:rsidRPr="001D4DCA" w:rsidRDefault="004C28CA" w:rsidP="00247F32">
            <w:pPr>
              <w:spacing w:line="360" w:lineRule="auto"/>
              <w:jc w:val="both"/>
              <w:rPr>
                <w:rFonts w:ascii="Garamond" w:hAnsi="Garamond"/>
                <w:sz w:val="18"/>
                <w:szCs w:val="18"/>
              </w:rPr>
            </w:pPr>
          </w:p>
        </w:tc>
        <w:tc>
          <w:tcPr>
            <w:tcW w:w="993" w:type="dxa"/>
            <w:vAlign w:val="bottom"/>
          </w:tcPr>
          <w:p w14:paraId="796FF8CA" w14:textId="77777777" w:rsidR="004C28CA" w:rsidRPr="001D4DCA" w:rsidRDefault="004C28CA" w:rsidP="00247F32">
            <w:pPr>
              <w:spacing w:line="360" w:lineRule="auto"/>
              <w:jc w:val="both"/>
              <w:rPr>
                <w:rFonts w:ascii="Garamond" w:hAnsi="Garamond"/>
                <w:sz w:val="18"/>
                <w:szCs w:val="18"/>
              </w:rPr>
            </w:pPr>
            <w:r w:rsidRPr="001D4DCA">
              <w:rPr>
                <w:rFonts w:ascii="Garamond" w:hAnsi="Garamond"/>
                <w:color w:val="000000"/>
                <w:sz w:val="18"/>
                <w:szCs w:val="18"/>
              </w:rPr>
              <w:t>1</w:t>
            </w:r>
          </w:p>
        </w:tc>
        <w:tc>
          <w:tcPr>
            <w:tcW w:w="1275" w:type="dxa"/>
            <w:vAlign w:val="bottom"/>
          </w:tcPr>
          <w:p w14:paraId="57A849A7" w14:textId="77777777" w:rsidR="004C28CA" w:rsidRPr="001D4DCA" w:rsidRDefault="004C28CA" w:rsidP="00247F32">
            <w:pPr>
              <w:spacing w:line="360" w:lineRule="auto"/>
              <w:jc w:val="both"/>
              <w:rPr>
                <w:rFonts w:ascii="Garamond" w:hAnsi="Garamond"/>
                <w:sz w:val="18"/>
                <w:szCs w:val="18"/>
              </w:rPr>
            </w:pPr>
          </w:p>
        </w:tc>
        <w:tc>
          <w:tcPr>
            <w:tcW w:w="1418" w:type="dxa"/>
            <w:vAlign w:val="bottom"/>
          </w:tcPr>
          <w:p w14:paraId="6E1E77A3" w14:textId="77777777" w:rsidR="004C28CA" w:rsidRPr="001D4DCA" w:rsidRDefault="004C28CA" w:rsidP="00247F32">
            <w:pPr>
              <w:spacing w:line="360" w:lineRule="auto"/>
              <w:jc w:val="both"/>
              <w:rPr>
                <w:rFonts w:ascii="Garamond" w:hAnsi="Garamond"/>
                <w:sz w:val="18"/>
                <w:szCs w:val="18"/>
              </w:rPr>
            </w:pPr>
          </w:p>
        </w:tc>
        <w:tc>
          <w:tcPr>
            <w:tcW w:w="1134" w:type="dxa"/>
            <w:vAlign w:val="bottom"/>
          </w:tcPr>
          <w:p w14:paraId="21E09E9B" w14:textId="77777777" w:rsidR="004C28CA" w:rsidRPr="001D4DCA" w:rsidRDefault="004C28CA" w:rsidP="00247F32">
            <w:pPr>
              <w:spacing w:line="360" w:lineRule="auto"/>
              <w:jc w:val="both"/>
              <w:rPr>
                <w:rFonts w:ascii="Garamond" w:hAnsi="Garamond"/>
                <w:sz w:val="18"/>
                <w:szCs w:val="18"/>
              </w:rPr>
            </w:pPr>
          </w:p>
        </w:tc>
        <w:tc>
          <w:tcPr>
            <w:tcW w:w="1134" w:type="dxa"/>
            <w:vAlign w:val="bottom"/>
          </w:tcPr>
          <w:p w14:paraId="4131537C" w14:textId="77777777" w:rsidR="004C28CA" w:rsidRPr="001D4DCA" w:rsidRDefault="004C28CA" w:rsidP="00247F32">
            <w:pPr>
              <w:spacing w:line="360" w:lineRule="auto"/>
              <w:jc w:val="both"/>
              <w:rPr>
                <w:rFonts w:ascii="Garamond" w:hAnsi="Garamond"/>
                <w:sz w:val="18"/>
                <w:szCs w:val="18"/>
              </w:rPr>
            </w:pPr>
          </w:p>
        </w:tc>
        <w:tc>
          <w:tcPr>
            <w:tcW w:w="1197" w:type="dxa"/>
            <w:vAlign w:val="bottom"/>
          </w:tcPr>
          <w:p w14:paraId="1C5C9836" w14:textId="77777777" w:rsidR="004C28CA" w:rsidRPr="001D4DCA" w:rsidRDefault="004C28CA" w:rsidP="00247F32">
            <w:pPr>
              <w:spacing w:line="360" w:lineRule="auto"/>
              <w:jc w:val="both"/>
              <w:rPr>
                <w:rFonts w:ascii="Garamond" w:hAnsi="Garamond"/>
                <w:sz w:val="18"/>
                <w:szCs w:val="18"/>
              </w:rPr>
            </w:pPr>
            <w:r w:rsidRPr="001D4DCA">
              <w:rPr>
                <w:rFonts w:ascii="Garamond" w:hAnsi="Garamond"/>
                <w:color w:val="000000"/>
                <w:sz w:val="18"/>
                <w:szCs w:val="18"/>
              </w:rPr>
              <w:t>1</w:t>
            </w:r>
          </w:p>
        </w:tc>
        <w:tc>
          <w:tcPr>
            <w:tcW w:w="787" w:type="dxa"/>
            <w:vAlign w:val="bottom"/>
          </w:tcPr>
          <w:p w14:paraId="27481321" w14:textId="77777777" w:rsidR="004C28CA" w:rsidRPr="001D4DCA" w:rsidRDefault="004C28CA" w:rsidP="00247F32">
            <w:pPr>
              <w:spacing w:line="360" w:lineRule="auto"/>
              <w:jc w:val="both"/>
              <w:rPr>
                <w:rFonts w:ascii="Garamond" w:hAnsi="Garamond"/>
                <w:sz w:val="18"/>
                <w:szCs w:val="18"/>
              </w:rPr>
            </w:pPr>
            <w:r w:rsidRPr="001D4DCA">
              <w:rPr>
                <w:rFonts w:ascii="Garamond" w:hAnsi="Garamond"/>
                <w:color w:val="000000"/>
                <w:sz w:val="18"/>
                <w:szCs w:val="18"/>
              </w:rPr>
              <w:t>0.7</w:t>
            </w:r>
            <w:r>
              <w:rPr>
                <w:rFonts w:ascii="Garamond" w:hAnsi="Garamond"/>
                <w:color w:val="000000"/>
                <w:sz w:val="18"/>
                <w:szCs w:val="18"/>
              </w:rPr>
              <w:t>7</w:t>
            </w:r>
          </w:p>
        </w:tc>
      </w:tr>
      <w:tr w:rsidR="004C28CA" w14:paraId="551B86F2" w14:textId="77777777" w:rsidTr="00247F32">
        <w:tc>
          <w:tcPr>
            <w:tcW w:w="1560" w:type="dxa"/>
          </w:tcPr>
          <w:p w14:paraId="4D6C3752" w14:textId="77777777" w:rsidR="004C28CA" w:rsidRDefault="004C28CA" w:rsidP="00247F32">
            <w:pPr>
              <w:spacing w:line="360" w:lineRule="auto"/>
              <w:jc w:val="both"/>
              <w:rPr>
                <w:rFonts w:ascii="Garamond" w:hAnsi="Garamond"/>
              </w:rPr>
            </w:pPr>
            <w:r w:rsidRPr="00434913">
              <w:rPr>
                <w:rFonts w:ascii="Garamond" w:hAnsi="Garamond"/>
                <w:sz w:val="18"/>
                <w:szCs w:val="18"/>
              </w:rPr>
              <w:t>WCST</w:t>
            </w:r>
          </w:p>
        </w:tc>
        <w:tc>
          <w:tcPr>
            <w:tcW w:w="1559" w:type="dxa"/>
            <w:vAlign w:val="bottom"/>
          </w:tcPr>
          <w:p w14:paraId="4B931676" w14:textId="77777777" w:rsidR="004C28CA" w:rsidRPr="001D4DCA" w:rsidRDefault="004C28CA" w:rsidP="00247F32">
            <w:pPr>
              <w:spacing w:line="360" w:lineRule="auto"/>
              <w:jc w:val="both"/>
              <w:rPr>
                <w:rFonts w:ascii="Garamond" w:hAnsi="Garamond"/>
                <w:sz w:val="18"/>
                <w:szCs w:val="18"/>
              </w:rPr>
            </w:pPr>
          </w:p>
        </w:tc>
        <w:tc>
          <w:tcPr>
            <w:tcW w:w="1701" w:type="dxa"/>
            <w:vAlign w:val="bottom"/>
          </w:tcPr>
          <w:p w14:paraId="64D18641" w14:textId="77777777" w:rsidR="004C28CA" w:rsidRPr="001D4DCA" w:rsidRDefault="004C28CA" w:rsidP="00247F32">
            <w:pPr>
              <w:spacing w:line="360" w:lineRule="auto"/>
              <w:jc w:val="both"/>
              <w:rPr>
                <w:rFonts w:ascii="Garamond" w:hAnsi="Garamond"/>
                <w:sz w:val="18"/>
                <w:szCs w:val="18"/>
              </w:rPr>
            </w:pPr>
            <w:r w:rsidRPr="001D4DCA">
              <w:rPr>
                <w:rFonts w:ascii="Garamond" w:hAnsi="Garamond"/>
                <w:color w:val="000000"/>
                <w:sz w:val="18"/>
                <w:szCs w:val="18"/>
              </w:rPr>
              <w:t>1</w:t>
            </w:r>
          </w:p>
        </w:tc>
        <w:tc>
          <w:tcPr>
            <w:tcW w:w="1276" w:type="dxa"/>
            <w:vAlign w:val="bottom"/>
          </w:tcPr>
          <w:p w14:paraId="55186033" w14:textId="77777777" w:rsidR="004C28CA" w:rsidRPr="001D4DCA" w:rsidRDefault="004C28CA" w:rsidP="00247F32">
            <w:pPr>
              <w:spacing w:line="360" w:lineRule="auto"/>
              <w:jc w:val="both"/>
              <w:rPr>
                <w:rFonts w:ascii="Garamond" w:hAnsi="Garamond"/>
                <w:sz w:val="18"/>
                <w:szCs w:val="18"/>
              </w:rPr>
            </w:pPr>
            <w:r w:rsidRPr="001D4DCA">
              <w:rPr>
                <w:rFonts w:ascii="Garamond" w:hAnsi="Garamond"/>
                <w:color w:val="000000"/>
                <w:sz w:val="18"/>
                <w:szCs w:val="18"/>
              </w:rPr>
              <w:t>1</w:t>
            </w:r>
          </w:p>
        </w:tc>
        <w:tc>
          <w:tcPr>
            <w:tcW w:w="1275" w:type="dxa"/>
            <w:vAlign w:val="bottom"/>
          </w:tcPr>
          <w:p w14:paraId="232F76A5" w14:textId="77777777" w:rsidR="004C28CA" w:rsidRPr="001D4DCA" w:rsidRDefault="004C28CA" w:rsidP="00247F32">
            <w:pPr>
              <w:spacing w:line="360" w:lineRule="auto"/>
              <w:jc w:val="both"/>
              <w:rPr>
                <w:rFonts w:ascii="Garamond" w:hAnsi="Garamond"/>
                <w:sz w:val="18"/>
                <w:szCs w:val="18"/>
              </w:rPr>
            </w:pPr>
            <w:r w:rsidRPr="001D4DCA">
              <w:rPr>
                <w:rFonts w:ascii="Garamond" w:hAnsi="Garamond"/>
                <w:color w:val="000000"/>
                <w:sz w:val="18"/>
                <w:szCs w:val="18"/>
              </w:rPr>
              <w:t>1</w:t>
            </w:r>
          </w:p>
        </w:tc>
        <w:tc>
          <w:tcPr>
            <w:tcW w:w="993" w:type="dxa"/>
            <w:vAlign w:val="bottom"/>
          </w:tcPr>
          <w:p w14:paraId="6EE763EB" w14:textId="77777777" w:rsidR="004C28CA" w:rsidRPr="001D4DCA" w:rsidRDefault="004C28CA" w:rsidP="00247F32">
            <w:pPr>
              <w:spacing w:line="360" w:lineRule="auto"/>
              <w:jc w:val="both"/>
              <w:rPr>
                <w:rFonts w:ascii="Garamond" w:hAnsi="Garamond"/>
                <w:sz w:val="18"/>
                <w:szCs w:val="18"/>
              </w:rPr>
            </w:pPr>
            <w:r w:rsidRPr="001D4DCA">
              <w:rPr>
                <w:rFonts w:ascii="Garamond" w:hAnsi="Garamond"/>
                <w:color w:val="000000"/>
                <w:sz w:val="18"/>
                <w:szCs w:val="18"/>
              </w:rPr>
              <w:t>1</w:t>
            </w:r>
          </w:p>
        </w:tc>
        <w:tc>
          <w:tcPr>
            <w:tcW w:w="1275" w:type="dxa"/>
            <w:vAlign w:val="bottom"/>
          </w:tcPr>
          <w:p w14:paraId="3DF10F41" w14:textId="77777777" w:rsidR="004C28CA" w:rsidRPr="001D4DCA" w:rsidRDefault="004C28CA" w:rsidP="00247F32">
            <w:pPr>
              <w:spacing w:line="360" w:lineRule="auto"/>
              <w:jc w:val="both"/>
              <w:rPr>
                <w:rFonts w:ascii="Garamond" w:hAnsi="Garamond"/>
                <w:sz w:val="18"/>
                <w:szCs w:val="18"/>
              </w:rPr>
            </w:pPr>
            <w:r w:rsidRPr="001D4DCA">
              <w:rPr>
                <w:rFonts w:ascii="Garamond" w:hAnsi="Garamond"/>
                <w:color w:val="000000"/>
                <w:sz w:val="18"/>
                <w:szCs w:val="18"/>
              </w:rPr>
              <w:t>1</w:t>
            </w:r>
          </w:p>
        </w:tc>
        <w:tc>
          <w:tcPr>
            <w:tcW w:w="1418" w:type="dxa"/>
            <w:vAlign w:val="bottom"/>
          </w:tcPr>
          <w:p w14:paraId="63E30535" w14:textId="77777777" w:rsidR="004C28CA" w:rsidRPr="001D4DCA" w:rsidRDefault="004C28CA" w:rsidP="00247F32">
            <w:pPr>
              <w:spacing w:line="360" w:lineRule="auto"/>
              <w:jc w:val="both"/>
              <w:rPr>
                <w:rFonts w:ascii="Garamond" w:hAnsi="Garamond"/>
                <w:sz w:val="18"/>
                <w:szCs w:val="18"/>
              </w:rPr>
            </w:pPr>
          </w:p>
        </w:tc>
        <w:tc>
          <w:tcPr>
            <w:tcW w:w="1134" w:type="dxa"/>
            <w:vAlign w:val="bottom"/>
          </w:tcPr>
          <w:p w14:paraId="174B9EDE" w14:textId="77777777" w:rsidR="004C28CA" w:rsidRPr="001D4DCA" w:rsidRDefault="004C28CA" w:rsidP="00247F32">
            <w:pPr>
              <w:spacing w:line="360" w:lineRule="auto"/>
              <w:jc w:val="both"/>
              <w:rPr>
                <w:rFonts w:ascii="Garamond" w:hAnsi="Garamond"/>
                <w:sz w:val="18"/>
                <w:szCs w:val="18"/>
              </w:rPr>
            </w:pPr>
            <w:r w:rsidRPr="001D4DCA">
              <w:rPr>
                <w:rFonts w:ascii="Garamond" w:hAnsi="Garamond"/>
                <w:color w:val="000000"/>
                <w:sz w:val="18"/>
                <w:szCs w:val="18"/>
              </w:rPr>
              <w:t>3</w:t>
            </w:r>
          </w:p>
        </w:tc>
        <w:tc>
          <w:tcPr>
            <w:tcW w:w="1134" w:type="dxa"/>
            <w:vAlign w:val="bottom"/>
          </w:tcPr>
          <w:p w14:paraId="4B1A719B" w14:textId="77777777" w:rsidR="004C28CA" w:rsidRPr="001D4DCA" w:rsidRDefault="004C28CA" w:rsidP="00247F32">
            <w:pPr>
              <w:spacing w:line="360" w:lineRule="auto"/>
              <w:jc w:val="both"/>
              <w:rPr>
                <w:rFonts w:ascii="Garamond" w:hAnsi="Garamond"/>
                <w:sz w:val="18"/>
                <w:szCs w:val="18"/>
              </w:rPr>
            </w:pPr>
          </w:p>
        </w:tc>
        <w:tc>
          <w:tcPr>
            <w:tcW w:w="1197" w:type="dxa"/>
            <w:vAlign w:val="bottom"/>
          </w:tcPr>
          <w:p w14:paraId="508521AC" w14:textId="77777777" w:rsidR="004C28CA" w:rsidRPr="001D4DCA" w:rsidRDefault="004C28CA" w:rsidP="00247F32">
            <w:pPr>
              <w:spacing w:line="360" w:lineRule="auto"/>
              <w:jc w:val="both"/>
              <w:rPr>
                <w:rFonts w:ascii="Garamond" w:hAnsi="Garamond"/>
                <w:sz w:val="18"/>
                <w:szCs w:val="18"/>
              </w:rPr>
            </w:pPr>
            <w:r w:rsidRPr="001D4DCA">
              <w:rPr>
                <w:rFonts w:ascii="Garamond" w:hAnsi="Garamond"/>
                <w:color w:val="000000"/>
                <w:sz w:val="18"/>
                <w:szCs w:val="18"/>
              </w:rPr>
              <w:t>8</w:t>
            </w:r>
          </w:p>
        </w:tc>
        <w:tc>
          <w:tcPr>
            <w:tcW w:w="787" w:type="dxa"/>
            <w:vAlign w:val="bottom"/>
          </w:tcPr>
          <w:p w14:paraId="1E699F93" w14:textId="77777777" w:rsidR="004C28CA" w:rsidRPr="001D4DCA" w:rsidRDefault="004C28CA" w:rsidP="00247F32">
            <w:pPr>
              <w:spacing w:line="360" w:lineRule="auto"/>
              <w:jc w:val="both"/>
              <w:rPr>
                <w:rFonts w:ascii="Garamond" w:hAnsi="Garamond"/>
                <w:sz w:val="18"/>
                <w:szCs w:val="18"/>
              </w:rPr>
            </w:pPr>
            <w:r w:rsidRPr="001D4DCA">
              <w:rPr>
                <w:rFonts w:ascii="Garamond" w:hAnsi="Garamond"/>
                <w:color w:val="000000"/>
                <w:sz w:val="18"/>
                <w:szCs w:val="18"/>
              </w:rPr>
              <w:t>6.15</w:t>
            </w:r>
          </w:p>
        </w:tc>
      </w:tr>
      <w:tr w:rsidR="004C28CA" w14:paraId="13ED0F91" w14:textId="77777777" w:rsidTr="00247F32">
        <w:tc>
          <w:tcPr>
            <w:tcW w:w="1560" w:type="dxa"/>
          </w:tcPr>
          <w:p w14:paraId="1C14C2C4" w14:textId="77777777" w:rsidR="004C28CA" w:rsidRDefault="004C28CA" w:rsidP="00247F32">
            <w:pPr>
              <w:spacing w:line="360" w:lineRule="auto"/>
              <w:jc w:val="both"/>
              <w:rPr>
                <w:rFonts w:ascii="Garamond" w:hAnsi="Garamond"/>
              </w:rPr>
            </w:pPr>
            <w:r w:rsidRPr="00434913">
              <w:rPr>
                <w:rFonts w:ascii="Garamond" w:hAnsi="Garamond"/>
                <w:sz w:val="18"/>
                <w:szCs w:val="18"/>
              </w:rPr>
              <w:t>Design Copying of NEPSY</w:t>
            </w:r>
          </w:p>
        </w:tc>
        <w:tc>
          <w:tcPr>
            <w:tcW w:w="1559" w:type="dxa"/>
            <w:vAlign w:val="bottom"/>
          </w:tcPr>
          <w:p w14:paraId="63808C4D" w14:textId="77777777" w:rsidR="004C28CA" w:rsidRPr="001D4DCA" w:rsidRDefault="004C28CA" w:rsidP="00247F32">
            <w:pPr>
              <w:spacing w:line="360" w:lineRule="auto"/>
              <w:jc w:val="both"/>
              <w:rPr>
                <w:rFonts w:ascii="Garamond" w:hAnsi="Garamond"/>
                <w:sz w:val="18"/>
                <w:szCs w:val="18"/>
              </w:rPr>
            </w:pPr>
          </w:p>
        </w:tc>
        <w:tc>
          <w:tcPr>
            <w:tcW w:w="1701" w:type="dxa"/>
            <w:vAlign w:val="bottom"/>
          </w:tcPr>
          <w:p w14:paraId="55936187" w14:textId="77777777" w:rsidR="004C28CA" w:rsidRPr="001D4DCA" w:rsidRDefault="004C28CA" w:rsidP="00247F32">
            <w:pPr>
              <w:spacing w:line="360" w:lineRule="auto"/>
              <w:jc w:val="both"/>
              <w:rPr>
                <w:rFonts w:ascii="Garamond" w:hAnsi="Garamond"/>
                <w:sz w:val="18"/>
                <w:szCs w:val="18"/>
              </w:rPr>
            </w:pPr>
          </w:p>
        </w:tc>
        <w:tc>
          <w:tcPr>
            <w:tcW w:w="1276" w:type="dxa"/>
            <w:vAlign w:val="bottom"/>
          </w:tcPr>
          <w:p w14:paraId="1211660A" w14:textId="77777777" w:rsidR="004C28CA" w:rsidRPr="001D4DCA" w:rsidRDefault="004C28CA" w:rsidP="00247F32">
            <w:pPr>
              <w:spacing w:line="360" w:lineRule="auto"/>
              <w:jc w:val="both"/>
              <w:rPr>
                <w:rFonts w:ascii="Garamond" w:hAnsi="Garamond"/>
                <w:sz w:val="18"/>
                <w:szCs w:val="18"/>
              </w:rPr>
            </w:pPr>
            <w:r w:rsidRPr="001D4DCA">
              <w:rPr>
                <w:rFonts w:ascii="Garamond" w:hAnsi="Garamond"/>
                <w:color w:val="000000"/>
                <w:sz w:val="18"/>
                <w:szCs w:val="18"/>
              </w:rPr>
              <w:t>1</w:t>
            </w:r>
          </w:p>
        </w:tc>
        <w:tc>
          <w:tcPr>
            <w:tcW w:w="1275" w:type="dxa"/>
            <w:vAlign w:val="bottom"/>
          </w:tcPr>
          <w:p w14:paraId="408459FC" w14:textId="77777777" w:rsidR="004C28CA" w:rsidRPr="001D4DCA" w:rsidRDefault="004C28CA" w:rsidP="00247F32">
            <w:pPr>
              <w:spacing w:line="360" w:lineRule="auto"/>
              <w:jc w:val="both"/>
              <w:rPr>
                <w:rFonts w:ascii="Garamond" w:hAnsi="Garamond"/>
                <w:sz w:val="18"/>
                <w:szCs w:val="18"/>
              </w:rPr>
            </w:pPr>
          </w:p>
        </w:tc>
        <w:tc>
          <w:tcPr>
            <w:tcW w:w="993" w:type="dxa"/>
            <w:vAlign w:val="bottom"/>
          </w:tcPr>
          <w:p w14:paraId="307CF5E9" w14:textId="77777777" w:rsidR="004C28CA" w:rsidRPr="001D4DCA" w:rsidRDefault="004C28CA" w:rsidP="00247F32">
            <w:pPr>
              <w:spacing w:line="360" w:lineRule="auto"/>
              <w:jc w:val="both"/>
              <w:rPr>
                <w:rFonts w:ascii="Garamond" w:hAnsi="Garamond"/>
                <w:sz w:val="18"/>
                <w:szCs w:val="18"/>
              </w:rPr>
            </w:pPr>
          </w:p>
        </w:tc>
        <w:tc>
          <w:tcPr>
            <w:tcW w:w="1275" w:type="dxa"/>
            <w:vAlign w:val="bottom"/>
          </w:tcPr>
          <w:p w14:paraId="44F2AB8F" w14:textId="77777777" w:rsidR="004C28CA" w:rsidRPr="001D4DCA" w:rsidRDefault="004C28CA" w:rsidP="00247F32">
            <w:pPr>
              <w:spacing w:line="360" w:lineRule="auto"/>
              <w:jc w:val="both"/>
              <w:rPr>
                <w:rFonts w:ascii="Garamond" w:hAnsi="Garamond"/>
                <w:sz w:val="18"/>
                <w:szCs w:val="18"/>
              </w:rPr>
            </w:pPr>
          </w:p>
        </w:tc>
        <w:tc>
          <w:tcPr>
            <w:tcW w:w="1418" w:type="dxa"/>
            <w:vAlign w:val="bottom"/>
          </w:tcPr>
          <w:p w14:paraId="2CAC6478" w14:textId="77777777" w:rsidR="004C28CA" w:rsidRPr="001D4DCA" w:rsidRDefault="004C28CA" w:rsidP="00247F32">
            <w:pPr>
              <w:spacing w:line="360" w:lineRule="auto"/>
              <w:jc w:val="both"/>
              <w:rPr>
                <w:rFonts w:ascii="Garamond" w:hAnsi="Garamond"/>
                <w:sz w:val="18"/>
                <w:szCs w:val="18"/>
              </w:rPr>
            </w:pPr>
          </w:p>
        </w:tc>
        <w:tc>
          <w:tcPr>
            <w:tcW w:w="1134" w:type="dxa"/>
            <w:vAlign w:val="bottom"/>
          </w:tcPr>
          <w:p w14:paraId="6C970910" w14:textId="77777777" w:rsidR="004C28CA" w:rsidRPr="001D4DCA" w:rsidRDefault="004C28CA" w:rsidP="00247F32">
            <w:pPr>
              <w:spacing w:line="360" w:lineRule="auto"/>
              <w:jc w:val="both"/>
              <w:rPr>
                <w:rFonts w:ascii="Garamond" w:hAnsi="Garamond"/>
                <w:sz w:val="18"/>
                <w:szCs w:val="18"/>
              </w:rPr>
            </w:pPr>
            <w:r w:rsidRPr="001D4DCA">
              <w:rPr>
                <w:rFonts w:ascii="Garamond" w:hAnsi="Garamond"/>
                <w:color w:val="000000"/>
                <w:sz w:val="18"/>
                <w:szCs w:val="18"/>
              </w:rPr>
              <w:t>1</w:t>
            </w:r>
          </w:p>
        </w:tc>
        <w:tc>
          <w:tcPr>
            <w:tcW w:w="1134" w:type="dxa"/>
            <w:vAlign w:val="bottom"/>
          </w:tcPr>
          <w:p w14:paraId="794390DD" w14:textId="77777777" w:rsidR="004C28CA" w:rsidRPr="001D4DCA" w:rsidRDefault="004C28CA" w:rsidP="00247F32">
            <w:pPr>
              <w:spacing w:line="360" w:lineRule="auto"/>
              <w:jc w:val="both"/>
              <w:rPr>
                <w:rFonts w:ascii="Garamond" w:hAnsi="Garamond"/>
                <w:sz w:val="18"/>
                <w:szCs w:val="18"/>
              </w:rPr>
            </w:pPr>
          </w:p>
        </w:tc>
        <w:tc>
          <w:tcPr>
            <w:tcW w:w="1197" w:type="dxa"/>
            <w:vAlign w:val="bottom"/>
          </w:tcPr>
          <w:p w14:paraId="30195769" w14:textId="77777777" w:rsidR="004C28CA" w:rsidRPr="001D4DCA" w:rsidRDefault="004C28CA" w:rsidP="00247F32">
            <w:pPr>
              <w:spacing w:line="360" w:lineRule="auto"/>
              <w:jc w:val="both"/>
              <w:rPr>
                <w:rFonts w:ascii="Garamond" w:hAnsi="Garamond"/>
                <w:sz w:val="18"/>
                <w:szCs w:val="18"/>
              </w:rPr>
            </w:pPr>
            <w:r w:rsidRPr="001D4DCA">
              <w:rPr>
                <w:rFonts w:ascii="Garamond" w:hAnsi="Garamond"/>
                <w:color w:val="000000"/>
                <w:sz w:val="18"/>
                <w:szCs w:val="18"/>
              </w:rPr>
              <w:t>2</w:t>
            </w:r>
          </w:p>
        </w:tc>
        <w:tc>
          <w:tcPr>
            <w:tcW w:w="787" w:type="dxa"/>
            <w:vAlign w:val="bottom"/>
          </w:tcPr>
          <w:p w14:paraId="573B2AFD" w14:textId="77777777" w:rsidR="004C28CA" w:rsidRPr="001D4DCA" w:rsidRDefault="004C28CA" w:rsidP="00247F32">
            <w:pPr>
              <w:spacing w:line="360" w:lineRule="auto"/>
              <w:jc w:val="both"/>
              <w:rPr>
                <w:rFonts w:ascii="Garamond" w:hAnsi="Garamond"/>
                <w:sz w:val="18"/>
                <w:szCs w:val="18"/>
              </w:rPr>
            </w:pPr>
            <w:r w:rsidRPr="001D4DCA">
              <w:rPr>
                <w:rFonts w:ascii="Garamond" w:hAnsi="Garamond"/>
                <w:color w:val="000000"/>
                <w:sz w:val="18"/>
                <w:szCs w:val="18"/>
              </w:rPr>
              <w:t>1.5</w:t>
            </w:r>
            <w:r>
              <w:rPr>
                <w:rFonts w:ascii="Garamond" w:hAnsi="Garamond"/>
                <w:color w:val="000000"/>
                <w:sz w:val="18"/>
                <w:szCs w:val="18"/>
              </w:rPr>
              <w:t>4</w:t>
            </w:r>
          </w:p>
        </w:tc>
      </w:tr>
      <w:tr w:rsidR="004C28CA" w14:paraId="013F4BA1" w14:textId="77777777" w:rsidTr="00247F32">
        <w:tc>
          <w:tcPr>
            <w:tcW w:w="1560" w:type="dxa"/>
          </w:tcPr>
          <w:p w14:paraId="087AF77C" w14:textId="21C086BC" w:rsidR="004C28CA" w:rsidRDefault="004C28CA" w:rsidP="00247F32">
            <w:pPr>
              <w:spacing w:line="360" w:lineRule="auto"/>
              <w:jc w:val="both"/>
              <w:rPr>
                <w:rFonts w:ascii="Garamond" w:hAnsi="Garamond"/>
              </w:rPr>
            </w:pPr>
            <w:r w:rsidRPr="00434913">
              <w:rPr>
                <w:rFonts w:ascii="Garamond" w:hAnsi="Garamond"/>
                <w:sz w:val="18"/>
                <w:szCs w:val="18"/>
              </w:rPr>
              <w:lastRenderedPageBreak/>
              <w:t>Tower Test of NEPSY</w:t>
            </w:r>
          </w:p>
        </w:tc>
        <w:tc>
          <w:tcPr>
            <w:tcW w:w="1559" w:type="dxa"/>
            <w:vAlign w:val="bottom"/>
          </w:tcPr>
          <w:p w14:paraId="7075004C" w14:textId="77777777" w:rsidR="004C28CA" w:rsidRPr="001D4DCA" w:rsidRDefault="004C28CA" w:rsidP="00247F32">
            <w:pPr>
              <w:spacing w:line="360" w:lineRule="auto"/>
              <w:jc w:val="both"/>
              <w:rPr>
                <w:rFonts w:ascii="Garamond" w:hAnsi="Garamond"/>
                <w:sz w:val="18"/>
                <w:szCs w:val="18"/>
              </w:rPr>
            </w:pPr>
          </w:p>
        </w:tc>
        <w:tc>
          <w:tcPr>
            <w:tcW w:w="1701" w:type="dxa"/>
            <w:vAlign w:val="bottom"/>
          </w:tcPr>
          <w:p w14:paraId="539962E9" w14:textId="77777777" w:rsidR="004C28CA" w:rsidRPr="001D4DCA" w:rsidRDefault="004C28CA" w:rsidP="00247F32">
            <w:pPr>
              <w:spacing w:line="360" w:lineRule="auto"/>
              <w:jc w:val="both"/>
              <w:rPr>
                <w:rFonts w:ascii="Garamond" w:hAnsi="Garamond"/>
                <w:sz w:val="18"/>
                <w:szCs w:val="18"/>
              </w:rPr>
            </w:pPr>
          </w:p>
        </w:tc>
        <w:tc>
          <w:tcPr>
            <w:tcW w:w="1276" w:type="dxa"/>
            <w:vAlign w:val="bottom"/>
          </w:tcPr>
          <w:p w14:paraId="3E7475DD" w14:textId="77777777" w:rsidR="004C28CA" w:rsidRPr="001D4DCA" w:rsidRDefault="004C28CA" w:rsidP="00247F32">
            <w:pPr>
              <w:spacing w:line="360" w:lineRule="auto"/>
              <w:jc w:val="both"/>
              <w:rPr>
                <w:rFonts w:ascii="Garamond" w:hAnsi="Garamond"/>
                <w:sz w:val="18"/>
                <w:szCs w:val="18"/>
              </w:rPr>
            </w:pPr>
            <w:r w:rsidRPr="001D4DCA">
              <w:rPr>
                <w:rFonts w:ascii="Garamond" w:hAnsi="Garamond"/>
                <w:color w:val="000000"/>
                <w:sz w:val="18"/>
                <w:szCs w:val="18"/>
              </w:rPr>
              <w:t>1</w:t>
            </w:r>
          </w:p>
        </w:tc>
        <w:tc>
          <w:tcPr>
            <w:tcW w:w="1275" w:type="dxa"/>
            <w:vAlign w:val="bottom"/>
          </w:tcPr>
          <w:p w14:paraId="14DA645F" w14:textId="77777777" w:rsidR="004C28CA" w:rsidRPr="001D4DCA" w:rsidRDefault="004C28CA" w:rsidP="00247F32">
            <w:pPr>
              <w:spacing w:line="360" w:lineRule="auto"/>
              <w:jc w:val="both"/>
              <w:rPr>
                <w:rFonts w:ascii="Garamond" w:hAnsi="Garamond"/>
                <w:sz w:val="18"/>
                <w:szCs w:val="18"/>
              </w:rPr>
            </w:pPr>
          </w:p>
        </w:tc>
        <w:tc>
          <w:tcPr>
            <w:tcW w:w="993" w:type="dxa"/>
            <w:vAlign w:val="bottom"/>
          </w:tcPr>
          <w:p w14:paraId="1949561F" w14:textId="77777777" w:rsidR="004C28CA" w:rsidRPr="001D4DCA" w:rsidRDefault="004C28CA" w:rsidP="00247F32">
            <w:pPr>
              <w:spacing w:line="360" w:lineRule="auto"/>
              <w:jc w:val="both"/>
              <w:rPr>
                <w:rFonts w:ascii="Garamond" w:hAnsi="Garamond"/>
                <w:sz w:val="18"/>
                <w:szCs w:val="18"/>
              </w:rPr>
            </w:pPr>
          </w:p>
        </w:tc>
        <w:tc>
          <w:tcPr>
            <w:tcW w:w="1275" w:type="dxa"/>
            <w:vAlign w:val="bottom"/>
          </w:tcPr>
          <w:p w14:paraId="2D79B349" w14:textId="77777777" w:rsidR="004C28CA" w:rsidRPr="001D4DCA" w:rsidRDefault="004C28CA" w:rsidP="00247F32">
            <w:pPr>
              <w:spacing w:line="360" w:lineRule="auto"/>
              <w:jc w:val="both"/>
              <w:rPr>
                <w:rFonts w:ascii="Garamond" w:hAnsi="Garamond"/>
                <w:sz w:val="18"/>
                <w:szCs w:val="18"/>
              </w:rPr>
            </w:pPr>
          </w:p>
        </w:tc>
        <w:tc>
          <w:tcPr>
            <w:tcW w:w="1418" w:type="dxa"/>
            <w:vAlign w:val="bottom"/>
          </w:tcPr>
          <w:p w14:paraId="30DFD10F" w14:textId="77777777" w:rsidR="004C28CA" w:rsidRPr="001D4DCA" w:rsidRDefault="004C28CA" w:rsidP="00247F32">
            <w:pPr>
              <w:spacing w:line="360" w:lineRule="auto"/>
              <w:jc w:val="both"/>
              <w:rPr>
                <w:rFonts w:ascii="Garamond" w:hAnsi="Garamond"/>
                <w:sz w:val="18"/>
                <w:szCs w:val="18"/>
              </w:rPr>
            </w:pPr>
          </w:p>
        </w:tc>
        <w:tc>
          <w:tcPr>
            <w:tcW w:w="1134" w:type="dxa"/>
            <w:vAlign w:val="bottom"/>
          </w:tcPr>
          <w:p w14:paraId="1564089D" w14:textId="77777777" w:rsidR="004C28CA" w:rsidRPr="001D4DCA" w:rsidRDefault="004C28CA" w:rsidP="00247F32">
            <w:pPr>
              <w:spacing w:line="360" w:lineRule="auto"/>
              <w:jc w:val="both"/>
              <w:rPr>
                <w:rFonts w:ascii="Garamond" w:hAnsi="Garamond"/>
                <w:sz w:val="18"/>
                <w:szCs w:val="18"/>
              </w:rPr>
            </w:pPr>
            <w:r w:rsidRPr="001D4DCA">
              <w:rPr>
                <w:rFonts w:ascii="Garamond" w:hAnsi="Garamond"/>
                <w:color w:val="000000"/>
                <w:sz w:val="18"/>
                <w:szCs w:val="18"/>
              </w:rPr>
              <w:t>1</w:t>
            </w:r>
          </w:p>
        </w:tc>
        <w:tc>
          <w:tcPr>
            <w:tcW w:w="1134" w:type="dxa"/>
            <w:vAlign w:val="bottom"/>
          </w:tcPr>
          <w:p w14:paraId="39AB328C" w14:textId="77777777" w:rsidR="004C28CA" w:rsidRPr="001D4DCA" w:rsidRDefault="004C28CA" w:rsidP="00247F32">
            <w:pPr>
              <w:spacing w:line="360" w:lineRule="auto"/>
              <w:jc w:val="both"/>
              <w:rPr>
                <w:rFonts w:ascii="Garamond" w:hAnsi="Garamond"/>
                <w:sz w:val="18"/>
                <w:szCs w:val="18"/>
              </w:rPr>
            </w:pPr>
          </w:p>
        </w:tc>
        <w:tc>
          <w:tcPr>
            <w:tcW w:w="1197" w:type="dxa"/>
            <w:vAlign w:val="bottom"/>
          </w:tcPr>
          <w:p w14:paraId="77BEF195" w14:textId="77777777" w:rsidR="004C28CA" w:rsidRPr="001D4DCA" w:rsidRDefault="004C28CA" w:rsidP="00247F32">
            <w:pPr>
              <w:spacing w:line="360" w:lineRule="auto"/>
              <w:jc w:val="both"/>
              <w:rPr>
                <w:rFonts w:ascii="Garamond" w:hAnsi="Garamond"/>
                <w:sz w:val="18"/>
                <w:szCs w:val="18"/>
              </w:rPr>
            </w:pPr>
            <w:r w:rsidRPr="001D4DCA">
              <w:rPr>
                <w:rFonts w:ascii="Garamond" w:hAnsi="Garamond"/>
                <w:color w:val="000000"/>
                <w:sz w:val="18"/>
                <w:szCs w:val="18"/>
              </w:rPr>
              <w:t>2</w:t>
            </w:r>
          </w:p>
        </w:tc>
        <w:tc>
          <w:tcPr>
            <w:tcW w:w="787" w:type="dxa"/>
            <w:vAlign w:val="bottom"/>
          </w:tcPr>
          <w:p w14:paraId="7346E154" w14:textId="77777777" w:rsidR="004C28CA" w:rsidRPr="001D4DCA" w:rsidRDefault="004C28CA" w:rsidP="00247F32">
            <w:pPr>
              <w:spacing w:line="360" w:lineRule="auto"/>
              <w:jc w:val="both"/>
              <w:rPr>
                <w:rFonts w:ascii="Garamond" w:hAnsi="Garamond"/>
                <w:sz w:val="18"/>
                <w:szCs w:val="18"/>
              </w:rPr>
            </w:pPr>
            <w:r w:rsidRPr="001D4DCA">
              <w:rPr>
                <w:rFonts w:ascii="Garamond" w:hAnsi="Garamond"/>
                <w:color w:val="000000"/>
                <w:sz w:val="18"/>
                <w:szCs w:val="18"/>
              </w:rPr>
              <w:t>1.5</w:t>
            </w:r>
            <w:r>
              <w:rPr>
                <w:rFonts w:ascii="Garamond" w:hAnsi="Garamond"/>
                <w:color w:val="000000"/>
                <w:sz w:val="18"/>
                <w:szCs w:val="18"/>
              </w:rPr>
              <w:t>4</w:t>
            </w:r>
          </w:p>
        </w:tc>
      </w:tr>
      <w:tr w:rsidR="004C28CA" w14:paraId="283F3A26" w14:textId="77777777" w:rsidTr="00247F32">
        <w:tc>
          <w:tcPr>
            <w:tcW w:w="1560" w:type="dxa"/>
          </w:tcPr>
          <w:p w14:paraId="7445198E" w14:textId="77777777" w:rsidR="004C28CA" w:rsidRDefault="004C28CA" w:rsidP="00247F32">
            <w:pPr>
              <w:spacing w:line="360" w:lineRule="auto"/>
              <w:jc w:val="both"/>
              <w:rPr>
                <w:rFonts w:ascii="Garamond" w:hAnsi="Garamond"/>
              </w:rPr>
            </w:pPr>
            <w:r w:rsidRPr="00434913">
              <w:rPr>
                <w:rFonts w:ascii="Garamond" w:hAnsi="Garamond"/>
                <w:sz w:val="18"/>
                <w:szCs w:val="18"/>
              </w:rPr>
              <w:t>Digit Span of NEPSY</w:t>
            </w:r>
          </w:p>
        </w:tc>
        <w:tc>
          <w:tcPr>
            <w:tcW w:w="1559" w:type="dxa"/>
            <w:vAlign w:val="bottom"/>
          </w:tcPr>
          <w:p w14:paraId="19F25407" w14:textId="77777777" w:rsidR="004C28CA" w:rsidRPr="00E55798" w:rsidRDefault="004C28CA" w:rsidP="00247F32">
            <w:pPr>
              <w:spacing w:line="360" w:lineRule="auto"/>
              <w:jc w:val="both"/>
              <w:rPr>
                <w:rFonts w:ascii="Garamond" w:hAnsi="Garamond"/>
                <w:sz w:val="18"/>
                <w:szCs w:val="18"/>
              </w:rPr>
            </w:pPr>
          </w:p>
        </w:tc>
        <w:tc>
          <w:tcPr>
            <w:tcW w:w="1701" w:type="dxa"/>
            <w:vAlign w:val="bottom"/>
          </w:tcPr>
          <w:p w14:paraId="008E3DBB" w14:textId="77777777" w:rsidR="004C28CA" w:rsidRPr="00E55798" w:rsidRDefault="004C28CA" w:rsidP="00247F32">
            <w:pPr>
              <w:spacing w:line="360" w:lineRule="auto"/>
              <w:jc w:val="both"/>
              <w:rPr>
                <w:rFonts w:ascii="Garamond" w:hAnsi="Garamond"/>
                <w:sz w:val="18"/>
                <w:szCs w:val="18"/>
              </w:rPr>
            </w:pPr>
          </w:p>
        </w:tc>
        <w:tc>
          <w:tcPr>
            <w:tcW w:w="1276" w:type="dxa"/>
            <w:vAlign w:val="bottom"/>
          </w:tcPr>
          <w:p w14:paraId="6BE2D059"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1</w:t>
            </w:r>
          </w:p>
        </w:tc>
        <w:tc>
          <w:tcPr>
            <w:tcW w:w="1275" w:type="dxa"/>
            <w:vAlign w:val="bottom"/>
          </w:tcPr>
          <w:p w14:paraId="775FE6FB" w14:textId="77777777" w:rsidR="004C28CA" w:rsidRPr="00E55798" w:rsidRDefault="004C28CA" w:rsidP="00247F32">
            <w:pPr>
              <w:spacing w:line="360" w:lineRule="auto"/>
              <w:jc w:val="both"/>
              <w:rPr>
                <w:rFonts w:ascii="Garamond" w:hAnsi="Garamond"/>
                <w:sz w:val="18"/>
                <w:szCs w:val="18"/>
              </w:rPr>
            </w:pPr>
          </w:p>
        </w:tc>
        <w:tc>
          <w:tcPr>
            <w:tcW w:w="993" w:type="dxa"/>
            <w:vAlign w:val="bottom"/>
          </w:tcPr>
          <w:p w14:paraId="352D3248" w14:textId="77777777" w:rsidR="004C28CA" w:rsidRPr="00E55798" w:rsidRDefault="004C28CA" w:rsidP="00247F32">
            <w:pPr>
              <w:spacing w:line="360" w:lineRule="auto"/>
              <w:jc w:val="both"/>
              <w:rPr>
                <w:rFonts w:ascii="Garamond" w:hAnsi="Garamond"/>
                <w:sz w:val="18"/>
                <w:szCs w:val="18"/>
              </w:rPr>
            </w:pPr>
          </w:p>
        </w:tc>
        <w:tc>
          <w:tcPr>
            <w:tcW w:w="1275" w:type="dxa"/>
            <w:vAlign w:val="bottom"/>
          </w:tcPr>
          <w:p w14:paraId="21EEBAD1" w14:textId="77777777" w:rsidR="004C28CA" w:rsidRPr="00E55798" w:rsidRDefault="004C28CA" w:rsidP="00247F32">
            <w:pPr>
              <w:spacing w:line="360" w:lineRule="auto"/>
              <w:jc w:val="both"/>
              <w:rPr>
                <w:rFonts w:ascii="Garamond" w:hAnsi="Garamond"/>
                <w:sz w:val="18"/>
                <w:szCs w:val="18"/>
              </w:rPr>
            </w:pPr>
          </w:p>
        </w:tc>
        <w:tc>
          <w:tcPr>
            <w:tcW w:w="1418" w:type="dxa"/>
            <w:vAlign w:val="bottom"/>
          </w:tcPr>
          <w:p w14:paraId="5E81A26A" w14:textId="77777777" w:rsidR="004C28CA" w:rsidRPr="00E55798" w:rsidRDefault="004C28CA" w:rsidP="00247F32">
            <w:pPr>
              <w:spacing w:line="360" w:lineRule="auto"/>
              <w:jc w:val="both"/>
              <w:rPr>
                <w:rFonts w:ascii="Garamond" w:hAnsi="Garamond"/>
                <w:sz w:val="18"/>
                <w:szCs w:val="18"/>
              </w:rPr>
            </w:pPr>
          </w:p>
        </w:tc>
        <w:tc>
          <w:tcPr>
            <w:tcW w:w="1134" w:type="dxa"/>
            <w:vAlign w:val="bottom"/>
          </w:tcPr>
          <w:p w14:paraId="2E40A915"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1</w:t>
            </w:r>
          </w:p>
        </w:tc>
        <w:tc>
          <w:tcPr>
            <w:tcW w:w="1134" w:type="dxa"/>
            <w:vAlign w:val="bottom"/>
          </w:tcPr>
          <w:p w14:paraId="01A345AD" w14:textId="77777777" w:rsidR="004C28CA" w:rsidRPr="00E55798" w:rsidRDefault="004C28CA" w:rsidP="00247F32">
            <w:pPr>
              <w:spacing w:line="360" w:lineRule="auto"/>
              <w:jc w:val="both"/>
              <w:rPr>
                <w:rFonts w:ascii="Garamond" w:hAnsi="Garamond"/>
                <w:sz w:val="18"/>
                <w:szCs w:val="18"/>
              </w:rPr>
            </w:pPr>
          </w:p>
        </w:tc>
        <w:tc>
          <w:tcPr>
            <w:tcW w:w="1197" w:type="dxa"/>
            <w:vAlign w:val="bottom"/>
          </w:tcPr>
          <w:p w14:paraId="6FB4B66A"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2</w:t>
            </w:r>
          </w:p>
        </w:tc>
        <w:tc>
          <w:tcPr>
            <w:tcW w:w="787" w:type="dxa"/>
            <w:vAlign w:val="bottom"/>
          </w:tcPr>
          <w:p w14:paraId="02C70609"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1.5</w:t>
            </w:r>
            <w:r>
              <w:rPr>
                <w:rFonts w:ascii="Garamond" w:hAnsi="Garamond"/>
                <w:color w:val="000000"/>
                <w:sz w:val="18"/>
                <w:szCs w:val="18"/>
              </w:rPr>
              <w:t>4</w:t>
            </w:r>
          </w:p>
        </w:tc>
      </w:tr>
      <w:tr w:rsidR="004C28CA" w14:paraId="5E28A0E0" w14:textId="77777777" w:rsidTr="00247F32">
        <w:tc>
          <w:tcPr>
            <w:tcW w:w="1560" w:type="dxa"/>
            <w:shd w:val="clear" w:color="auto" w:fill="D0CECE" w:themeFill="background2" w:themeFillShade="E6"/>
          </w:tcPr>
          <w:p w14:paraId="1CA68419" w14:textId="77777777" w:rsidR="004C28CA" w:rsidRPr="00434913" w:rsidRDefault="004C28CA" w:rsidP="00247F32">
            <w:pPr>
              <w:spacing w:line="360" w:lineRule="auto"/>
              <w:jc w:val="both"/>
              <w:rPr>
                <w:rFonts w:ascii="Garamond" w:hAnsi="Garamond"/>
                <w:sz w:val="18"/>
                <w:szCs w:val="18"/>
              </w:rPr>
            </w:pPr>
            <w:r>
              <w:rPr>
                <w:rFonts w:ascii="Garamond" w:hAnsi="Garamond"/>
                <w:sz w:val="18"/>
                <w:szCs w:val="18"/>
              </w:rPr>
              <w:t>NEPSY: TOTAL</w:t>
            </w:r>
          </w:p>
        </w:tc>
        <w:tc>
          <w:tcPr>
            <w:tcW w:w="1559" w:type="dxa"/>
            <w:shd w:val="clear" w:color="auto" w:fill="D0CECE" w:themeFill="background2" w:themeFillShade="E6"/>
            <w:vAlign w:val="bottom"/>
          </w:tcPr>
          <w:p w14:paraId="3B2677B8"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 </w:t>
            </w:r>
          </w:p>
        </w:tc>
        <w:tc>
          <w:tcPr>
            <w:tcW w:w="1701" w:type="dxa"/>
            <w:shd w:val="clear" w:color="auto" w:fill="D0CECE" w:themeFill="background2" w:themeFillShade="E6"/>
            <w:vAlign w:val="bottom"/>
          </w:tcPr>
          <w:p w14:paraId="4DCB9001"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 </w:t>
            </w:r>
          </w:p>
        </w:tc>
        <w:tc>
          <w:tcPr>
            <w:tcW w:w="1276" w:type="dxa"/>
            <w:shd w:val="clear" w:color="auto" w:fill="D0CECE" w:themeFill="background2" w:themeFillShade="E6"/>
            <w:vAlign w:val="bottom"/>
          </w:tcPr>
          <w:p w14:paraId="15605F1E"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3</w:t>
            </w:r>
          </w:p>
        </w:tc>
        <w:tc>
          <w:tcPr>
            <w:tcW w:w="1275" w:type="dxa"/>
            <w:shd w:val="clear" w:color="auto" w:fill="D0CECE" w:themeFill="background2" w:themeFillShade="E6"/>
            <w:vAlign w:val="bottom"/>
          </w:tcPr>
          <w:p w14:paraId="2D2DB2D4"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 </w:t>
            </w:r>
          </w:p>
        </w:tc>
        <w:tc>
          <w:tcPr>
            <w:tcW w:w="993" w:type="dxa"/>
            <w:shd w:val="clear" w:color="auto" w:fill="D0CECE" w:themeFill="background2" w:themeFillShade="E6"/>
            <w:vAlign w:val="bottom"/>
          </w:tcPr>
          <w:p w14:paraId="4D3239F2"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 </w:t>
            </w:r>
          </w:p>
        </w:tc>
        <w:tc>
          <w:tcPr>
            <w:tcW w:w="1275" w:type="dxa"/>
            <w:shd w:val="clear" w:color="auto" w:fill="D0CECE" w:themeFill="background2" w:themeFillShade="E6"/>
            <w:vAlign w:val="bottom"/>
          </w:tcPr>
          <w:p w14:paraId="1AE5C4F8"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 </w:t>
            </w:r>
          </w:p>
        </w:tc>
        <w:tc>
          <w:tcPr>
            <w:tcW w:w="1418" w:type="dxa"/>
            <w:shd w:val="clear" w:color="auto" w:fill="D0CECE" w:themeFill="background2" w:themeFillShade="E6"/>
            <w:vAlign w:val="bottom"/>
          </w:tcPr>
          <w:p w14:paraId="7BC21F94"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 </w:t>
            </w:r>
          </w:p>
        </w:tc>
        <w:tc>
          <w:tcPr>
            <w:tcW w:w="1134" w:type="dxa"/>
            <w:shd w:val="clear" w:color="auto" w:fill="D0CECE" w:themeFill="background2" w:themeFillShade="E6"/>
            <w:vAlign w:val="bottom"/>
          </w:tcPr>
          <w:p w14:paraId="61426786"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3</w:t>
            </w:r>
          </w:p>
        </w:tc>
        <w:tc>
          <w:tcPr>
            <w:tcW w:w="1134" w:type="dxa"/>
            <w:shd w:val="clear" w:color="auto" w:fill="D0CECE" w:themeFill="background2" w:themeFillShade="E6"/>
            <w:vAlign w:val="bottom"/>
          </w:tcPr>
          <w:p w14:paraId="4B8A7C23"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 </w:t>
            </w:r>
          </w:p>
        </w:tc>
        <w:tc>
          <w:tcPr>
            <w:tcW w:w="1197" w:type="dxa"/>
            <w:shd w:val="clear" w:color="auto" w:fill="D0CECE" w:themeFill="background2" w:themeFillShade="E6"/>
            <w:vAlign w:val="bottom"/>
          </w:tcPr>
          <w:p w14:paraId="1AC9193E"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6</w:t>
            </w:r>
          </w:p>
        </w:tc>
        <w:tc>
          <w:tcPr>
            <w:tcW w:w="787" w:type="dxa"/>
            <w:shd w:val="clear" w:color="auto" w:fill="D0CECE" w:themeFill="background2" w:themeFillShade="E6"/>
            <w:vAlign w:val="bottom"/>
          </w:tcPr>
          <w:p w14:paraId="2FDA20CA"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4.6</w:t>
            </w:r>
            <w:r>
              <w:rPr>
                <w:rFonts w:ascii="Garamond" w:hAnsi="Garamond"/>
                <w:color w:val="000000"/>
                <w:sz w:val="18"/>
                <w:szCs w:val="18"/>
              </w:rPr>
              <w:t>2</w:t>
            </w:r>
          </w:p>
        </w:tc>
      </w:tr>
      <w:tr w:rsidR="004C28CA" w14:paraId="12495D83" w14:textId="77777777" w:rsidTr="00247F32">
        <w:tc>
          <w:tcPr>
            <w:tcW w:w="1560" w:type="dxa"/>
          </w:tcPr>
          <w:p w14:paraId="7179F848" w14:textId="77777777" w:rsidR="004C28CA" w:rsidRDefault="004C28CA" w:rsidP="00247F32">
            <w:pPr>
              <w:spacing w:line="360" w:lineRule="auto"/>
              <w:jc w:val="both"/>
              <w:rPr>
                <w:rFonts w:ascii="Garamond" w:hAnsi="Garamond"/>
              </w:rPr>
            </w:pPr>
            <w:r w:rsidRPr="00434913">
              <w:rPr>
                <w:rFonts w:ascii="Garamond" w:hAnsi="Garamond"/>
                <w:sz w:val="18"/>
                <w:szCs w:val="18"/>
              </w:rPr>
              <w:t>Go/No-go</w:t>
            </w:r>
          </w:p>
        </w:tc>
        <w:tc>
          <w:tcPr>
            <w:tcW w:w="1559" w:type="dxa"/>
            <w:vAlign w:val="bottom"/>
          </w:tcPr>
          <w:p w14:paraId="6F36D4F2" w14:textId="77777777" w:rsidR="004C28CA" w:rsidRPr="00E55798" w:rsidRDefault="004C28CA" w:rsidP="00247F32">
            <w:pPr>
              <w:spacing w:line="360" w:lineRule="auto"/>
              <w:jc w:val="both"/>
              <w:rPr>
                <w:rFonts w:ascii="Garamond" w:hAnsi="Garamond"/>
                <w:sz w:val="18"/>
                <w:szCs w:val="18"/>
              </w:rPr>
            </w:pPr>
          </w:p>
        </w:tc>
        <w:tc>
          <w:tcPr>
            <w:tcW w:w="1701" w:type="dxa"/>
            <w:vAlign w:val="bottom"/>
          </w:tcPr>
          <w:p w14:paraId="25942C3F"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1</w:t>
            </w:r>
          </w:p>
        </w:tc>
        <w:tc>
          <w:tcPr>
            <w:tcW w:w="1276" w:type="dxa"/>
            <w:vAlign w:val="bottom"/>
          </w:tcPr>
          <w:p w14:paraId="407228C1"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1</w:t>
            </w:r>
          </w:p>
        </w:tc>
        <w:tc>
          <w:tcPr>
            <w:tcW w:w="1275" w:type="dxa"/>
            <w:vAlign w:val="bottom"/>
          </w:tcPr>
          <w:p w14:paraId="769252F8"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1</w:t>
            </w:r>
          </w:p>
        </w:tc>
        <w:tc>
          <w:tcPr>
            <w:tcW w:w="993" w:type="dxa"/>
            <w:vAlign w:val="bottom"/>
          </w:tcPr>
          <w:p w14:paraId="6685F2A5"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1</w:t>
            </w:r>
          </w:p>
        </w:tc>
        <w:tc>
          <w:tcPr>
            <w:tcW w:w="1275" w:type="dxa"/>
            <w:vAlign w:val="bottom"/>
          </w:tcPr>
          <w:p w14:paraId="3BBA9C34"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1</w:t>
            </w:r>
          </w:p>
        </w:tc>
        <w:tc>
          <w:tcPr>
            <w:tcW w:w="1418" w:type="dxa"/>
            <w:vAlign w:val="bottom"/>
          </w:tcPr>
          <w:p w14:paraId="01073ED3" w14:textId="77777777" w:rsidR="004C28CA" w:rsidRPr="00E55798" w:rsidRDefault="004C28CA" w:rsidP="00247F32">
            <w:pPr>
              <w:spacing w:line="360" w:lineRule="auto"/>
              <w:jc w:val="both"/>
              <w:rPr>
                <w:rFonts w:ascii="Garamond" w:hAnsi="Garamond"/>
                <w:sz w:val="18"/>
                <w:szCs w:val="18"/>
              </w:rPr>
            </w:pPr>
          </w:p>
        </w:tc>
        <w:tc>
          <w:tcPr>
            <w:tcW w:w="1134" w:type="dxa"/>
            <w:vAlign w:val="bottom"/>
          </w:tcPr>
          <w:p w14:paraId="0E01E685"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1</w:t>
            </w:r>
          </w:p>
        </w:tc>
        <w:tc>
          <w:tcPr>
            <w:tcW w:w="1134" w:type="dxa"/>
            <w:vAlign w:val="bottom"/>
          </w:tcPr>
          <w:p w14:paraId="79F522D4"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1</w:t>
            </w:r>
          </w:p>
        </w:tc>
        <w:tc>
          <w:tcPr>
            <w:tcW w:w="1197" w:type="dxa"/>
            <w:vAlign w:val="bottom"/>
          </w:tcPr>
          <w:p w14:paraId="4C46124B"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7</w:t>
            </w:r>
          </w:p>
        </w:tc>
        <w:tc>
          <w:tcPr>
            <w:tcW w:w="787" w:type="dxa"/>
            <w:vAlign w:val="bottom"/>
          </w:tcPr>
          <w:p w14:paraId="37389F70"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5.3</w:t>
            </w:r>
            <w:r>
              <w:rPr>
                <w:rFonts w:ascii="Garamond" w:hAnsi="Garamond"/>
                <w:color w:val="000000"/>
                <w:sz w:val="18"/>
                <w:szCs w:val="18"/>
              </w:rPr>
              <w:t>9</w:t>
            </w:r>
          </w:p>
        </w:tc>
      </w:tr>
      <w:tr w:rsidR="004C28CA" w14:paraId="7CAADE03" w14:textId="77777777" w:rsidTr="00247F32">
        <w:tc>
          <w:tcPr>
            <w:tcW w:w="1560" w:type="dxa"/>
          </w:tcPr>
          <w:p w14:paraId="23952B8E" w14:textId="77777777" w:rsidR="004C28CA" w:rsidRDefault="004C28CA" w:rsidP="00247F32">
            <w:pPr>
              <w:spacing w:line="360" w:lineRule="auto"/>
              <w:jc w:val="both"/>
              <w:rPr>
                <w:rFonts w:ascii="Garamond" w:hAnsi="Garamond"/>
              </w:rPr>
            </w:pPr>
            <w:r w:rsidRPr="00434913">
              <w:rPr>
                <w:rFonts w:ascii="Garamond" w:hAnsi="Garamond"/>
                <w:sz w:val="18"/>
                <w:szCs w:val="18"/>
              </w:rPr>
              <w:t>Letter numbering sequence</w:t>
            </w:r>
          </w:p>
        </w:tc>
        <w:tc>
          <w:tcPr>
            <w:tcW w:w="1559" w:type="dxa"/>
            <w:vAlign w:val="bottom"/>
          </w:tcPr>
          <w:p w14:paraId="2CB4AC92" w14:textId="77777777" w:rsidR="004C28CA" w:rsidRPr="00E55798" w:rsidRDefault="004C28CA" w:rsidP="00247F32">
            <w:pPr>
              <w:spacing w:line="360" w:lineRule="auto"/>
              <w:jc w:val="both"/>
              <w:rPr>
                <w:rFonts w:ascii="Garamond" w:hAnsi="Garamond"/>
                <w:sz w:val="18"/>
                <w:szCs w:val="18"/>
              </w:rPr>
            </w:pPr>
          </w:p>
        </w:tc>
        <w:tc>
          <w:tcPr>
            <w:tcW w:w="1701" w:type="dxa"/>
            <w:vAlign w:val="bottom"/>
          </w:tcPr>
          <w:p w14:paraId="2A4D298B" w14:textId="77777777" w:rsidR="004C28CA" w:rsidRPr="00E55798" w:rsidRDefault="004C28CA" w:rsidP="00247F32">
            <w:pPr>
              <w:spacing w:line="360" w:lineRule="auto"/>
              <w:jc w:val="both"/>
              <w:rPr>
                <w:rFonts w:ascii="Garamond" w:hAnsi="Garamond"/>
                <w:sz w:val="18"/>
                <w:szCs w:val="18"/>
              </w:rPr>
            </w:pPr>
          </w:p>
        </w:tc>
        <w:tc>
          <w:tcPr>
            <w:tcW w:w="1276" w:type="dxa"/>
            <w:vAlign w:val="bottom"/>
          </w:tcPr>
          <w:p w14:paraId="6D3F7E6D"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1</w:t>
            </w:r>
          </w:p>
        </w:tc>
        <w:tc>
          <w:tcPr>
            <w:tcW w:w="1275" w:type="dxa"/>
            <w:vAlign w:val="bottom"/>
          </w:tcPr>
          <w:p w14:paraId="37E21FFF" w14:textId="77777777" w:rsidR="004C28CA" w:rsidRPr="00E55798" w:rsidRDefault="004C28CA" w:rsidP="00247F32">
            <w:pPr>
              <w:spacing w:line="360" w:lineRule="auto"/>
              <w:jc w:val="both"/>
              <w:rPr>
                <w:rFonts w:ascii="Garamond" w:hAnsi="Garamond"/>
                <w:sz w:val="18"/>
                <w:szCs w:val="18"/>
              </w:rPr>
            </w:pPr>
          </w:p>
        </w:tc>
        <w:tc>
          <w:tcPr>
            <w:tcW w:w="993" w:type="dxa"/>
            <w:vAlign w:val="bottom"/>
          </w:tcPr>
          <w:p w14:paraId="78F251F9" w14:textId="77777777" w:rsidR="004C28CA" w:rsidRPr="00E55798" w:rsidRDefault="004C28CA" w:rsidP="00247F32">
            <w:pPr>
              <w:spacing w:line="360" w:lineRule="auto"/>
              <w:jc w:val="both"/>
              <w:rPr>
                <w:rFonts w:ascii="Garamond" w:hAnsi="Garamond"/>
                <w:sz w:val="18"/>
                <w:szCs w:val="18"/>
              </w:rPr>
            </w:pPr>
          </w:p>
        </w:tc>
        <w:tc>
          <w:tcPr>
            <w:tcW w:w="1275" w:type="dxa"/>
            <w:vAlign w:val="bottom"/>
          </w:tcPr>
          <w:p w14:paraId="033FC395"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1</w:t>
            </w:r>
          </w:p>
        </w:tc>
        <w:tc>
          <w:tcPr>
            <w:tcW w:w="1418" w:type="dxa"/>
            <w:vAlign w:val="bottom"/>
          </w:tcPr>
          <w:p w14:paraId="403EE400" w14:textId="77777777" w:rsidR="004C28CA" w:rsidRPr="00E55798" w:rsidRDefault="004C28CA" w:rsidP="00247F32">
            <w:pPr>
              <w:spacing w:line="360" w:lineRule="auto"/>
              <w:jc w:val="both"/>
              <w:rPr>
                <w:rFonts w:ascii="Garamond" w:hAnsi="Garamond"/>
                <w:sz w:val="18"/>
                <w:szCs w:val="18"/>
              </w:rPr>
            </w:pPr>
          </w:p>
        </w:tc>
        <w:tc>
          <w:tcPr>
            <w:tcW w:w="1134" w:type="dxa"/>
            <w:vAlign w:val="bottom"/>
          </w:tcPr>
          <w:p w14:paraId="47BDA8AC" w14:textId="77777777" w:rsidR="004C28CA" w:rsidRPr="00E55798" w:rsidRDefault="004C28CA" w:rsidP="00247F32">
            <w:pPr>
              <w:spacing w:line="360" w:lineRule="auto"/>
              <w:jc w:val="both"/>
              <w:rPr>
                <w:rFonts w:ascii="Garamond" w:hAnsi="Garamond"/>
                <w:sz w:val="18"/>
                <w:szCs w:val="18"/>
              </w:rPr>
            </w:pPr>
          </w:p>
        </w:tc>
        <w:tc>
          <w:tcPr>
            <w:tcW w:w="1134" w:type="dxa"/>
            <w:vAlign w:val="bottom"/>
          </w:tcPr>
          <w:p w14:paraId="51FCA2B4" w14:textId="77777777" w:rsidR="004C28CA" w:rsidRPr="00E55798" w:rsidRDefault="004C28CA" w:rsidP="00247F32">
            <w:pPr>
              <w:spacing w:line="360" w:lineRule="auto"/>
              <w:jc w:val="both"/>
              <w:rPr>
                <w:rFonts w:ascii="Garamond" w:hAnsi="Garamond"/>
                <w:sz w:val="18"/>
                <w:szCs w:val="18"/>
              </w:rPr>
            </w:pPr>
          </w:p>
        </w:tc>
        <w:tc>
          <w:tcPr>
            <w:tcW w:w="1197" w:type="dxa"/>
            <w:vAlign w:val="bottom"/>
          </w:tcPr>
          <w:p w14:paraId="63FAB386"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2</w:t>
            </w:r>
          </w:p>
        </w:tc>
        <w:tc>
          <w:tcPr>
            <w:tcW w:w="787" w:type="dxa"/>
            <w:vAlign w:val="bottom"/>
          </w:tcPr>
          <w:p w14:paraId="23C5F73E"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1.5</w:t>
            </w:r>
            <w:r>
              <w:rPr>
                <w:rFonts w:ascii="Garamond" w:hAnsi="Garamond"/>
                <w:color w:val="000000"/>
                <w:sz w:val="18"/>
                <w:szCs w:val="18"/>
              </w:rPr>
              <w:t>4</w:t>
            </w:r>
          </w:p>
        </w:tc>
      </w:tr>
      <w:tr w:rsidR="004C28CA" w14:paraId="70D6A5AC" w14:textId="77777777" w:rsidTr="00247F32">
        <w:tc>
          <w:tcPr>
            <w:tcW w:w="1560" w:type="dxa"/>
          </w:tcPr>
          <w:p w14:paraId="421406C9" w14:textId="77777777" w:rsidR="004C28CA" w:rsidRDefault="004C28CA" w:rsidP="00247F32">
            <w:pPr>
              <w:spacing w:line="360" w:lineRule="auto"/>
              <w:jc w:val="both"/>
              <w:rPr>
                <w:rFonts w:ascii="Garamond" w:hAnsi="Garamond"/>
              </w:rPr>
            </w:pPr>
            <w:r w:rsidRPr="00434913">
              <w:rPr>
                <w:rFonts w:ascii="Garamond" w:hAnsi="Garamond"/>
                <w:sz w:val="18"/>
                <w:szCs w:val="18"/>
              </w:rPr>
              <w:t>Shift</w:t>
            </w:r>
          </w:p>
        </w:tc>
        <w:tc>
          <w:tcPr>
            <w:tcW w:w="1559" w:type="dxa"/>
            <w:vAlign w:val="bottom"/>
          </w:tcPr>
          <w:p w14:paraId="155523DD" w14:textId="77777777" w:rsidR="004C28CA" w:rsidRPr="00E55798" w:rsidRDefault="004C28CA" w:rsidP="00247F32">
            <w:pPr>
              <w:spacing w:line="360" w:lineRule="auto"/>
              <w:jc w:val="both"/>
              <w:rPr>
                <w:rFonts w:ascii="Garamond" w:hAnsi="Garamond"/>
                <w:sz w:val="18"/>
                <w:szCs w:val="18"/>
              </w:rPr>
            </w:pPr>
          </w:p>
        </w:tc>
        <w:tc>
          <w:tcPr>
            <w:tcW w:w="1701" w:type="dxa"/>
            <w:vAlign w:val="bottom"/>
          </w:tcPr>
          <w:p w14:paraId="7E4D9CC3"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1</w:t>
            </w:r>
          </w:p>
        </w:tc>
        <w:tc>
          <w:tcPr>
            <w:tcW w:w="1276" w:type="dxa"/>
            <w:vAlign w:val="bottom"/>
          </w:tcPr>
          <w:p w14:paraId="0283EFFC" w14:textId="77777777" w:rsidR="004C28CA" w:rsidRPr="00E55798" w:rsidRDefault="004C28CA" w:rsidP="00247F32">
            <w:pPr>
              <w:spacing w:line="360" w:lineRule="auto"/>
              <w:jc w:val="both"/>
              <w:rPr>
                <w:rFonts w:ascii="Garamond" w:hAnsi="Garamond"/>
                <w:sz w:val="18"/>
                <w:szCs w:val="18"/>
              </w:rPr>
            </w:pPr>
          </w:p>
        </w:tc>
        <w:tc>
          <w:tcPr>
            <w:tcW w:w="1275" w:type="dxa"/>
            <w:vAlign w:val="bottom"/>
          </w:tcPr>
          <w:p w14:paraId="1A9A55DD" w14:textId="77777777" w:rsidR="004C28CA" w:rsidRPr="00E55798" w:rsidRDefault="004C28CA" w:rsidP="00247F32">
            <w:pPr>
              <w:spacing w:line="360" w:lineRule="auto"/>
              <w:jc w:val="both"/>
              <w:rPr>
                <w:rFonts w:ascii="Garamond" w:hAnsi="Garamond"/>
                <w:sz w:val="18"/>
                <w:szCs w:val="18"/>
              </w:rPr>
            </w:pPr>
          </w:p>
        </w:tc>
        <w:tc>
          <w:tcPr>
            <w:tcW w:w="993" w:type="dxa"/>
            <w:vAlign w:val="bottom"/>
          </w:tcPr>
          <w:p w14:paraId="2DDCC56C"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1</w:t>
            </w:r>
          </w:p>
        </w:tc>
        <w:tc>
          <w:tcPr>
            <w:tcW w:w="1275" w:type="dxa"/>
            <w:vAlign w:val="bottom"/>
          </w:tcPr>
          <w:p w14:paraId="098E8B51"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1</w:t>
            </w:r>
          </w:p>
        </w:tc>
        <w:tc>
          <w:tcPr>
            <w:tcW w:w="1418" w:type="dxa"/>
            <w:vAlign w:val="bottom"/>
          </w:tcPr>
          <w:p w14:paraId="3C83560D" w14:textId="77777777" w:rsidR="004C28CA" w:rsidRPr="00E55798" w:rsidRDefault="004C28CA" w:rsidP="00247F32">
            <w:pPr>
              <w:spacing w:line="360" w:lineRule="auto"/>
              <w:jc w:val="both"/>
              <w:rPr>
                <w:rFonts w:ascii="Garamond" w:hAnsi="Garamond"/>
                <w:sz w:val="18"/>
                <w:szCs w:val="18"/>
              </w:rPr>
            </w:pPr>
          </w:p>
        </w:tc>
        <w:tc>
          <w:tcPr>
            <w:tcW w:w="1134" w:type="dxa"/>
            <w:vAlign w:val="bottom"/>
          </w:tcPr>
          <w:p w14:paraId="15891056" w14:textId="77777777" w:rsidR="004C28CA" w:rsidRPr="00E55798" w:rsidRDefault="004C28CA" w:rsidP="00247F32">
            <w:pPr>
              <w:spacing w:line="360" w:lineRule="auto"/>
              <w:jc w:val="both"/>
              <w:rPr>
                <w:rFonts w:ascii="Garamond" w:hAnsi="Garamond"/>
                <w:sz w:val="18"/>
                <w:szCs w:val="18"/>
              </w:rPr>
            </w:pPr>
          </w:p>
        </w:tc>
        <w:tc>
          <w:tcPr>
            <w:tcW w:w="1134" w:type="dxa"/>
            <w:vAlign w:val="bottom"/>
          </w:tcPr>
          <w:p w14:paraId="46445E07"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1</w:t>
            </w:r>
          </w:p>
        </w:tc>
        <w:tc>
          <w:tcPr>
            <w:tcW w:w="1197" w:type="dxa"/>
            <w:vAlign w:val="bottom"/>
          </w:tcPr>
          <w:p w14:paraId="47D80184"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4</w:t>
            </w:r>
          </w:p>
        </w:tc>
        <w:tc>
          <w:tcPr>
            <w:tcW w:w="787" w:type="dxa"/>
            <w:vAlign w:val="bottom"/>
          </w:tcPr>
          <w:p w14:paraId="44BF1007"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3.0</w:t>
            </w:r>
            <w:r>
              <w:rPr>
                <w:rFonts w:ascii="Garamond" w:hAnsi="Garamond"/>
                <w:color w:val="000000"/>
                <w:sz w:val="18"/>
                <w:szCs w:val="18"/>
              </w:rPr>
              <w:t>8</w:t>
            </w:r>
          </w:p>
        </w:tc>
      </w:tr>
      <w:tr w:rsidR="004C28CA" w14:paraId="2F103846" w14:textId="77777777" w:rsidTr="00247F32">
        <w:tc>
          <w:tcPr>
            <w:tcW w:w="1560" w:type="dxa"/>
          </w:tcPr>
          <w:p w14:paraId="759E9C1C" w14:textId="77777777" w:rsidR="004C28CA" w:rsidRDefault="004C28CA" w:rsidP="00247F32">
            <w:pPr>
              <w:spacing w:line="360" w:lineRule="auto"/>
              <w:jc w:val="both"/>
              <w:rPr>
                <w:rFonts w:ascii="Garamond" w:hAnsi="Garamond"/>
              </w:rPr>
            </w:pPr>
            <w:r w:rsidRPr="00434913">
              <w:rPr>
                <w:rFonts w:ascii="Garamond" w:hAnsi="Garamond"/>
                <w:sz w:val="18"/>
                <w:szCs w:val="18"/>
              </w:rPr>
              <w:t>EF Touch</w:t>
            </w:r>
          </w:p>
        </w:tc>
        <w:tc>
          <w:tcPr>
            <w:tcW w:w="1559" w:type="dxa"/>
            <w:vAlign w:val="bottom"/>
          </w:tcPr>
          <w:p w14:paraId="60D7DC46" w14:textId="77777777" w:rsidR="004C28CA" w:rsidRPr="00E55798" w:rsidRDefault="004C28CA" w:rsidP="00247F32">
            <w:pPr>
              <w:spacing w:line="360" w:lineRule="auto"/>
              <w:jc w:val="both"/>
              <w:rPr>
                <w:rFonts w:ascii="Garamond" w:hAnsi="Garamond"/>
                <w:sz w:val="18"/>
                <w:szCs w:val="18"/>
              </w:rPr>
            </w:pPr>
          </w:p>
        </w:tc>
        <w:tc>
          <w:tcPr>
            <w:tcW w:w="1701" w:type="dxa"/>
            <w:vAlign w:val="bottom"/>
          </w:tcPr>
          <w:p w14:paraId="542A5E3E" w14:textId="77777777" w:rsidR="004C28CA" w:rsidRPr="00E55798" w:rsidRDefault="004C28CA" w:rsidP="00247F32">
            <w:pPr>
              <w:spacing w:line="360" w:lineRule="auto"/>
              <w:jc w:val="both"/>
              <w:rPr>
                <w:rFonts w:ascii="Garamond" w:hAnsi="Garamond"/>
                <w:sz w:val="18"/>
                <w:szCs w:val="18"/>
              </w:rPr>
            </w:pPr>
          </w:p>
        </w:tc>
        <w:tc>
          <w:tcPr>
            <w:tcW w:w="1276" w:type="dxa"/>
            <w:vAlign w:val="bottom"/>
          </w:tcPr>
          <w:p w14:paraId="786E512E" w14:textId="77777777" w:rsidR="004C28CA" w:rsidRPr="00E55798" w:rsidRDefault="004C28CA" w:rsidP="00247F32">
            <w:pPr>
              <w:spacing w:line="360" w:lineRule="auto"/>
              <w:jc w:val="both"/>
              <w:rPr>
                <w:rFonts w:ascii="Garamond" w:hAnsi="Garamond"/>
                <w:sz w:val="18"/>
                <w:szCs w:val="18"/>
              </w:rPr>
            </w:pPr>
          </w:p>
        </w:tc>
        <w:tc>
          <w:tcPr>
            <w:tcW w:w="1275" w:type="dxa"/>
            <w:vAlign w:val="bottom"/>
          </w:tcPr>
          <w:p w14:paraId="3B2D37B0" w14:textId="77777777" w:rsidR="004C28CA" w:rsidRPr="00E55798" w:rsidRDefault="004C28CA" w:rsidP="00247F32">
            <w:pPr>
              <w:spacing w:line="360" w:lineRule="auto"/>
              <w:jc w:val="both"/>
              <w:rPr>
                <w:rFonts w:ascii="Garamond" w:hAnsi="Garamond"/>
                <w:sz w:val="18"/>
                <w:szCs w:val="18"/>
              </w:rPr>
            </w:pPr>
          </w:p>
        </w:tc>
        <w:tc>
          <w:tcPr>
            <w:tcW w:w="993" w:type="dxa"/>
            <w:vAlign w:val="bottom"/>
          </w:tcPr>
          <w:p w14:paraId="50BE3D05" w14:textId="77777777" w:rsidR="004C28CA" w:rsidRPr="00E55798" w:rsidRDefault="004C28CA" w:rsidP="00247F32">
            <w:pPr>
              <w:spacing w:line="360" w:lineRule="auto"/>
              <w:jc w:val="both"/>
              <w:rPr>
                <w:rFonts w:ascii="Garamond" w:hAnsi="Garamond"/>
                <w:sz w:val="18"/>
                <w:szCs w:val="18"/>
              </w:rPr>
            </w:pPr>
          </w:p>
        </w:tc>
        <w:tc>
          <w:tcPr>
            <w:tcW w:w="1275" w:type="dxa"/>
            <w:vAlign w:val="bottom"/>
          </w:tcPr>
          <w:p w14:paraId="2D37B9BE" w14:textId="77777777" w:rsidR="004C28CA" w:rsidRPr="00E55798" w:rsidRDefault="004C28CA" w:rsidP="00247F32">
            <w:pPr>
              <w:spacing w:line="360" w:lineRule="auto"/>
              <w:jc w:val="both"/>
              <w:rPr>
                <w:rFonts w:ascii="Garamond" w:hAnsi="Garamond"/>
                <w:sz w:val="18"/>
                <w:szCs w:val="18"/>
              </w:rPr>
            </w:pPr>
          </w:p>
        </w:tc>
        <w:tc>
          <w:tcPr>
            <w:tcW w:w="1418" w:type="dxa"/>
            <w:vAlign w:val="bottom"/>
          </w:tcPr>
          <w:p w14:paraId="4DDD6818" w14:textId="77777777" w:rsidR="004C28CA" w:rsidRPr="00E55798" w:rsidRDefault="004C28CA" w:rsidP="00247F32">
            <w:pPr>
              <w:spacing w:line="360" w:lineRule="auto"/>
              <w:jc w:val="both"/>
              <w:rPr>
                <w:rFonts w:ascii="Garamond" w:hAnsi="Garamond"/>
                <w:sz w:val="18"/>
                <w:szCs w:val="18"/>
              </w:rPr>
            </w:pPr>
          </w:p>
        </w:tc>
        <w:tc>
          <w:tcPr>
            <w:tcW w:w="1134" w:type="dxa"/>
            <w:vAlign w:val="bottom"/>
          </w:tcPr>
          <w:p w14:paraId="41EF31CB"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1</w:t>
            </w:r>
          </w:p>
        </w:tc>
        <w:tc>
          <w:tcPr>
            <w:tcW w:w="1134" w:type="dxa"/>
            <w:vAlign w:val="bottom"/>
          </w:tcPr>
          <w:p w14:paraId="105600C1" w14:textId="77777777" w:rsidR="004C28CA" w:rsidRPr="00E55798" w:rsidRDefault="004C28CA" w:rsidP="00247F32">
            <w:pPr>
              <w:spacing w:line="360" w:lineRule="auto"/>
              <w:jc w:val="both"/>
              <w:rPr>
                <w:rFonts w:ascii="Garamond" w:hAnsi="Garamond"/>
                <w:sz w:val="18"/>
                <w:szCs w:val="18"/>
              </w:rPr>
            </w:pPr>
          </w:p>
        </w:tc>
        <w:tc>
          <w:tcPr>
            <w:tcW w:w="1197" w:type="dxa"/>
            <w:vAlign w:val="bottom"/>
          </w:tcPr>
          <w:p w14:paraId="4E67B4F1"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1</w:t>
            </w:r>
          </w:p>
        </w:tc>
        <w:tc>
          <w:tcPr>
            <w:tcW w:w="787" w:type="dxa"/>
            <w:vAlign w:val="bottom"/>
          </w:tcPr>
          <w:p w14:paraId="7B9570AB"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0.7</w:t>
            </w:r>
            <w:r>
              <w:rPr>
                <w:rFonts w:ascii="Garamond" w:hAnsi="Garamond"/>
                <w:color w:val="000000"/>
                <w:sz w:val="18"/>
                <w:szCs w:val="18"/>
              </w:rPr>
              <w:t>7</w:t>
            </w:r>
          </w:p>
        </w:tc>
      </w:tr>
      <w:tr w:rsidR="004C28CA" w14:paraId="262F50A3" w14:textId="77777777" w:rsidTr="00247F32">
        <w:tc>
          <w:tcPr>
            <w:tcW w:w="1560" w:type="dxa"/>
          </w:tcPr>
          <w:p w14:paraId="1C4B9B7D" w14:textId="77777777" w:rsidR="004C28CA" w:rsidRDefault="004C28CA" w:rsidP="00247F32">
            <w:pPr>
              <w:spacing w:line="360" w:lineRule="auto"/>
              <w:jc w:val="both"/>
              <w:rPr>
                <w:rFonts w:ascii="Garamond" w:hAnsi="Garamond"/>
              </w:rPr>
            </w:pPr>
            <w:r w:rsidRPr="00434913">
              <w:rPr>
                <w:rFonts w:ascii="Garamond" w:hAnsi="Garamond"/>
                <w:sz w:val="18"/>
                <w:szCs w:val="18"/>
              </w:rPr>
              <w:t>BASC</w:t>
            </w:r>
          </w:p>
        </w:tc>
        <w:tc>
          <w:tcPr>
            <w:tcW w:w="1559" w:type="dxa"/>
            <w:vAlign w:val="bottom"/>
          </w:tcPr>
          <w:p w14:paraId="1B98DDE2" w14:textId="77777777" w:rsidR="004C28CA" w:rsidRPr="00E55798" w:rsidRDefault="004C28CA" w:rsidP="00247F32">
            <w:pPr>
              <w:spacing w:line="360" w:lineRule="auto"/>
              <w:jc w:val="both"/>
              <w:rPr>
                <w:rFonts w:ascii="Garamond" w:hAnsi="Garamond"/>
                <w:sz w:val="18"/>
                <w:szCs w:val="18"/>
              </w:rPr>
            </w:pPr>
          </w:p>
        </w:tc>
        <w:tc>
          <w:tcPr>
            <w:tcW w:w="1701" w:type="dxa"/>
            <w:vAlign w:val="bottom"/>
          </w:tcPr>
          <w:p w14:paraId="5284E7EA" w14:textId="77777777" w:rsidR="004C28CA" w:rsidRPr="00E55798" w:rsidRDefault="004C28CA" w:rsidP="00247F32">
            <w:pPr>
              <w:spacing w:line="360" w:lineRule="auto"/>
              <w:jc w:val="both"/>
              <w:rPr>
                <w:rFonts w:ascii="Garamond" w:hAnsi="Garamond"/>
                <w:sz w:val="18"/>
                <w:szCs w:val="18"/>
              </w:rPr>
            </w:pPr>
          </w:p>
        </w:tc>
        <w:tc>
          <w:tcPr>
            <w:tcW w:w="1276" w:type="dxa"/>
            <w:vAlign w:val="bottom"/>
          </w:tcPr>
          <w:p w14:paraId="4FC1DA6B"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1</w:t>
            </w:r>
          </w:p>
        </w:tc>
        <w:tc>
          <w:tcPr>
            <w:tcW w:w="1275" w:type="dxa"/>
            <w:vAlign w:val="bottom"/>
          </w:tcPr>
          <w:p w14:paraId="5AE50F9D"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1</w:t>
            </w:r>
          </w:p>
        </w:tc>
        <w:tc>
          <w:tcPr>
            <w:tcW w:w="993" w:type="dxa"/>
            <w:vAlign w:val="bottom"/>
          </w:tcPr>
          <w:p w14:paraId="2094E496"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1</w:t>
            </w:r>
          </w:p>
        </w:tc>
        <w:tc>
          <w:tcPr>
            <w:tcW w:w="1275" w:type="dxa"/>
            <w:vAlign w:val="bottom"/>
          </w:tcPr>
          <w:p w14:paraId="0B120D36" w14:textId="77777777" w:rsidR="004C28CA" w:rsidRPr="00E55798" w:rsidRDefault="004C28CA" w:rsidP="00247F32">
            <w:pPr>
              <w:spacing w:line="360" w:lineRule="auto"/>
              <w:jc w:val="both"/>
              <w:rPr>
                <w:rFonts w:ascii="Garamond" w:hAnsi="Garamond"/>
                <w:sz w:val="18"/>
                <w:szCs w:val="18"/>
              </w:rPr>
            </w:pPr>
          </w:p>
        </w:tc>
        <w:tc>
          <w:tcPr>
            <w:tcW w:w="1418" w:type="dxa"/>
            <w:vAlign w:val="bottom"/>
          </w:tcPr>
          <w:p w14:paraId="4E91855E" w14:textId="77777777" w:rsidR="004C28CA" w:rsidRPr="00E55798" w:rsidRDefault="004C28CA" w:rsidP="00247F32">
            <w:pPr>
              <w:spacing w:line="360" w:lineRule="auto"/>
              <w:jc w:val="both"/>
              <w:rPr>
                <w:rFonts w:ascii="Garamond" w:hAnsi="Garamond"/>
                <w:sz w:val="18"/>
                <w:szCs w:val="18"/>
              </w:rPr>
            </w:pPr>
          </w:p>
        </w:tc>
        <w:tc>
          <w:tcPr>
            <w:tcW w:w="1134" w:type="dxa"/>
            <w:vAlign w:val="bottom"/>
          </w:tcPr>
          <w:p w14:paraId="3FB63C31"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1</w:t>
            </w:r>
          </w:p>
        </w:tc>
        <w:tc>
          <w:tcPr>
            <w:tcW w:w="1134" w:type="dxa"/>
            <w:vAlign w:val="bottom"/>
          </w:tcPr>
          <w:p w14:paraId="4D3003DC" w14:textId="77777777" w:rsidR="004C28CA" w:rsidRPr="00E55798" w:rsidRDefault="004C28CA" w:rsidP="00247F32">
            <w:pPr>
              <w:spacing w:line="360" w:lineRule="auto"/>
              <w:jc w:val="both"/>
              <w:rPr>
                <w:rFonts w:ascii="Garamond" w:hAnsi="Garamond"/>
                <w:sz w:val="18"/>
                <w:szCs w:val="18"/>
              </w:rPr>
            </w:pPr>
          </w:p>
        </w:tc>
        <w:tc>
          <w:tcPr>
            <w:tcW w:w="1197" w:type="dxa"/>
            <w:vAlign w:val="bottom"/>
          </w:tcPr>
          <w:p w14:paraId="4610E384"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4</w:t>
            </w:r>
          </w:p>
        </w:tc>
        <w:tc>
          <w:tcPr>
            <w:tcW w:w="787" w:type="dxa"/>
            <w:vAlign w:val="bottom"/>
          </w:tcPr>
          <w:p w14:paraId="10F51B91"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3.0</w:t>
            </w:r>
            <w:r>
              <w:rPr>
                <w:rFonts w:ascii="Garamond" w:hAnsi="Garamond"/>
                <w:color w:val="000000"/>
                <w:sz w:val="18"/>
                <w:szCs w:val="18"/>
              </w:rPr>
              <w:t>8</w:t>
            </w:r>
          </w:p>
        </w:tc>
      </w:tr>
      <w:tr w:rsidR="004C28CA" w14:paraId="7E8D8DFA" w14:textId="77777777" w:rsidTr="00247F32">
        <w:tc>
          <w:tcPr>
            <w:tcW w:w="1560" w:type="dxa"/>
          </w:tcPr>
          <w:p w14:paraId="00353138" w14:textId="77777777" w:rsidR="004C28CA" w:rsidRDefault="004C28CA" w:rsidP="00247F32">
            <w:pPr>
              <w:spacing w:line="360" w:lineRule="auto"/>
              <w:jc w:val="both"/>
              <w:rPr>
                <w:rFonts w:ascii="Garamond" w:hAnsi="Garamond"/>
              </w:rPr>
            </w:pPr>
            <w:r w:rsidRPr="00434913">
              <w:rPr>
                <w:rFonts w:ascii="Garamond" w:hAnsi="Garamond"/>
                <w:sz w:val="18"/>
                <w:szCs w:val="18"/>
              </w:rPr>
              <w:t>BSFT</w:t>
            </w:r>
          </w:p>
        </w:tc>
        <w:tc>
          <w:tcPr>
            <w:tcW w:w="1559" w:type="dxa"/>
            <w:vAlign w:val="bottom"/>
          </w:tcPr>
          <w:p w14:paraId="13ADE712" w14:textId="77777777" w:rsidR="004C28CA" w:rsidRPr="00E55798" w:rsidRDefault="004C28CA" w:rsidP="00247F32">
            <w:pPr>
              <w:spacing w:line="360" w:lineRule="auto"/>
              <w:jc w:val="both"/>
              <w:rPr>
                <w:rFonts w:ascii="Garamond" w:hAnsi="Garamond"/>
                <w:sz w:val="18"/>
                <w:szCs w:val="18"/>
              </w:rPr>
            </w:pPr>
          </w:p>
        </w:tc>
        <w:tc>
          <w:tcPr>
            <w:tcW w:w="1701" w:type="dxa"/>
            <w:vAlign w:val="bottom"/>
          </w:tcPr>
          <w:p w14:paraId="11865A16" w14:textId="77777777" w:rsidR="004C28CA" w:rsidRPr="00E55798" w:rsidRDefault="004C28CA" w:rsidP="00247F32">
            <w:pPr>
              <w:spacing w:line="360" w:lineRule="auto"/>
              <w:jc w:val="both"/>
              <w:rPr>
                <w:rFonts w:ascii="Garamond" w:hAnsi="Garamond"/>
                <w:sz w:val="18"/>
                <w:szCs w:val="18"/>
              </w:rPr>
            </w:pPr>
          </w:p>
        </w:tc>
        <w:tc>
          <w:tcPr>
            <w:tcW w:w="1276" w:type="dxa"/>
            <w:vAlign w:val="bottom"/>
          </w:tcPr>
          <w:p w14:paraId="6A3AB6D7" w14:textId="77777777" w:rsidR="004C28CA" w:rsidRPr="00E55798" w:rsidRDefault="004C28CA" w:rsidP="00247F32">
            <w:pPr>
              <w:spacing w:line="360" w:lineRule="auto"/>
              <w:jc w:val="both"/>
              <w:rPr>
                <w:rFonts w:ascii="Garamond" w:hAnsi="Garamond"/>
                <w:sz w:val="18"/>
                <w:szCs w:val="18"/>
              </w:rPr>
            </w:pPr>
          </w:p>
        </w:tc>
        <w:tc>
          <w:tcPr>
            <w:tcW w:w="1275" w:type="dxa"/>
            <w:vAlign w:val="bottom"/>
          </w:tcPr>
          <w:p w14:paraId="698558FC" w14:textId="77777777" w:rsidR="004C28CA" w:rsidRPr="00E55798" w:rsidRDefault="004C28CA" w:rsidP="00247F32">
            <w:pPr>
              <w:spacing w:line="360" w:lineRule="auto"/>
              <w:jc w:val="both"/>
              <w:rPr>
                <w:rFonts w:ascii="Garamond" w:hAnsi="Garamond"/>
                <w:sz w:val="18"/>
                <w:szCs w:val="18"/>
              </w:rPr>
            </w:pPr>
          </w:p>
        </w:tc>
        <w:tc>
          <w:tcPr>
            <w:tcW w:w="993" w:type="dxa"/>
            <w:vAlign w:val="bottom"/>
          </w:tcPr>
          <w:p w14:paraId="3BB3A9C4" w14:textId="77777777" w:rsidR="004C28CA" w:rsidRPr="00E55798" w:rsidRDefault="004C28CA" w:rsidP="00247F32">
            <w:pPr>
              <w:spacing w:line="360" w:lineRule="auto"/>
              <w:jc w:val="both"/>
              <w:rPr>
                <w:rFonts w:ascii="Garamond" w:hAnsi="Garamond"/>
                <w:sz w:val="18"/>
                <w:szCs w:val="18"/>
              </w:rPr>
            </w:pPr>
          </w:p>
        </w:tc>
        <w:tc>
          <w:tcPr>
            <w:tcW w:w="1275" w:type="dxa"/>
            <w:vAlign w:val="bottom"/>
          </w:tcPr>
          <w:p w14:paraId="7684A575" w14:textId="77777777" w:rsidR="004C28CA" w:rsidRPr="00E55798" w:rsidRDefault="004C28CA" w:rsidP="00247F32">
            <w:pPr>
              <w:spacing w:line="360" w:lineRule="auto"/>
              <w:jc w:val="both"/>
              <w:rPr>
                <w:rFonts w:ascii="Garamond" w:hAnsi="Garamond"/>
                <w:sz w:val="18"/>
                <w:szCs w:val="18"/>
              </w:rPr>
            </w:pPr>
          </w:p>
        </w:tc>
        <w:tc>
          <w:tcPr>
            <w:tcW w:w="1418" w:type="dxa"/>
            <w:vAlign w:val="bottom"/>
          </w:tcPr>
          <w:p w14:paraId="59CC70DD" w14:textId="77777777" w:rsidR="004C28CA" w:rsidRPr="00E55798" w:rsidRDefault="004C28CA" w:rsidP="00247F32">
            <w:pPr>
              <w:spacing w:line="360" w:lineRule="auto"/>
              <w:jc w:val="both"/>
              <w:rPr>
                <w:rFonts w:ascii="Garamond" w:hAnsi="Garamond"/>
                <w:sz w:val="18"/>
                <w:szCs w:val="18"/>
              </w:rPr>
            </w:pPr>
          </w:p>
        </w:tc>
        <w:tc>
          <w:tcPr>
            <w:tcW w:w="1134" w:type="dxa"/>
            <w:vAlign w:val="bottom"/>
          </w:tcPr>
          <w:p w14:paraId="1312B5C4"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1</w:t>
            </w:r>
          </w:p>
        </w:tc>
        <w:tc>
          <w:tcPr>
            <w:tcW w:w="1134" w:type="dxa"/>
            <w:vAlign w:val="bottom"/>
          </w:tcPr>
          <w:p w14:paraId="4FD3CDC2" w14:textId="77777777" w:rsidR="004C28CA" w:rsidRPr="00E55798" w:rsidRDefault="004C28CA" w:rsidP="00247F32">
            <w:pPr>
              <w:spacing w:line="360" w:lineRule="auto"/>
              <w:jc w:val="both"/>
              <w:rPr>
                <w:rFonts w:ascii="Garamond" w:hAnsi="Garamond"/>
                <w:sz w:val="18"/>
                <w:szCs w:val="18"/>
              </w:rPr>
            </w:pPr>
          </w:p>
        </w:tc>
        <w:tc>
          <w:tcPr>
            <w:tcW w:w="1197" w:type="dxa"/>
            <w:vAlign w:val="bottom"/>
          </w:tcPr>
          <w:p w14:paraId="0B89761A"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1</w:t>
            </w:r>
          </w:p>
        </w:tc>
        <w:tc>
          <w:tcPr>
            <w:tcW w:w="787" w:type="dxa"/>
            <w:vAlign w:val="bottom"/>
          </w:tcPr>
          <w:p w14:paraId="33848921"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0.7</w:t>
            </w:r>
            <w:r>
              <w:rPr>
                <w:rFonts w:ascii="Garamond" w:hAnsi="Garamond"/>
                <w:color w:val="000000"/>
                <w:sz w:val="18"/>
                <w:szCs w:val="18"/>
              </w:rPr>
              <w:t>7</w:t>
            </w:r>
          </w:p>
        </w:tc>
      </w:tr>
      <w:tr w:rsidR="004C28CA" w14:paraId="0CB5F603" w14:textId="77777777" w:rsidTr="00247F32">
        <w:tc>
          <w:tcPr>
            <w:tcW w:w="1560" w:type="dxa"/>
          </w:tcPr>
          <w:p w14:paraId="178CAB9B" w14:textId="77777777" w:rsidR="004C28CA" w:rsidRDefault="004C28CA" w:rsidP="00247F32">
            <w:pPr>
              <w:spacing w:line="360" w:lineRule="auto"/>
              <w:jc w:val="both"/>
              <w:rPr>
                <w:rFonts w:ascii="Garamond" w:hAnsi="Garamond"/>
              </w:rPr>
            </w:pPr>
            <w:r w:rsidRPr="00434913">
              <w:rPr>
                <w:rFonts w:ascii="Garamond" w:hAnsi="Garamond"/>
                <w:sz w:val="18"/>
                <w:szCs w:val="18"/>
              </w:rPr>
              <w:t>Stroop Colour Word Test</w:t>
            </w:r>
          </w:p>
        </w:tc>
        <w:tc>
          <w:tcPr>
            <w:tcW w:w="1559" w:type="dxa"/>
            <w:vAlign w:val="bottom"/>
          </w:tcPr>
          <w:p w14:paraId="0AA00F7C" w14:textId="77777777" w:rsidR="004C28CA" w:rsidRPr="00E55798" w:rsidRDefault="004C28CA" w:rsidP="00247F32">
            <w:pPr>
              <w:spacing w:line="360" w:lineRule="auto"/>
              <w:jc w:val="both"/>
              <w:rPr>
                <w:rFonts w:ascii="Garamond" w:hAnsi="Garamond"/>
                <w:sz w:val="18"/>
                <w:szCs w:val="18"/>
              </w:rPr>
            </w:pPr>
          </w:p>
        </w:tc>
        <w:tc>
          <w:tcPr>
            <w:tcW w:w="1701" w:type="dxa"/>
            <w:vAlign w:val="bottom"/>
          </w:tcPr>
          <w:p w14:paraId="397EC809" w14:textId="77777777" w:rsidR="004C28CA" w:rsidRPr="00E55798" w:rsidRDefault="004C28CA" w:rsidP="00247F32">
            <w:pPr>
              <w:spacing w:line="360" w:lineRule="auto"/>
              <w:jc w:val="both"/>
              <w:rPr>
                <w:rFonts w:ascii="Garamond" w:hAnsi="Garamond"/>
                <w:sz w:val="18"/>
                <w:szCs w:val="18"/>
              </w:rPr>
            </w:pPr>
          </w:p>
        </w:tc>
        <w:tc>
          <w:tcPr>
            <w:tcW w:w="1276" w:type="dxa"/>
            <w:vAlign w:val="bottom"/>
          </w:tcPr>
          <w:p w14:paraId="4FCCDFC1" w14:textId="77777777" w:rsidR="004C28CA" w:rsidRPr="00E55798" w:rsidRDefault="004C28CA" w:rsidP="00247F32">
            <w:pPr>
              <w:spacing w:line="360" w:lineRule="auto"/>
              <w:jc w:val="both"/>
              <w:rPr>
                <w:rFonts w:ascii="Garamond" w:hAnsi="Garamond"/>
                <w:sz w:val="18"/>
                <w:szCs w:val="18"/>
              </w:rPr>
            </w:pPr>
          </w:p>
        </w:tc>
        <w:tc>
          <w:tcPr>
            <w:tcW w:w="1275" w:type="dxa"/>
            <w:vAlign w:val="bottom"/>
          </w:tcPr>
          <w:p w14:paraId="01B0CAD4" w14:textId="77777777" w:rsidR="004C28CA" w:rsidRPr="00E55798" w:rsidRDefault="004C28CA" w:rsidP="00247F32">
            <w:pPr>
              <w:spacing w:line="360" w:lineRule="auto"/>
              <w:jc w:val="both"/>
              <w:rPr>
                <w:rFonts w:ascii="Garamond" w:hAnsi="Garamond"/>
                <w:sz w:val="18"/>
                <w:szCs w:val="18"/>
              </w:rPr>
            </w:pPr>
          </w:p>
        </w:tc>
        <w:tc>
          <w:tcPr>
            <w:tcW w:w="993" w:type="dxa"/>
            <w:vAlign w:val="bottom"/>
          </w:tcPr>
          <w:p w14:paraId="7661E714" w14:textId="77777777" w:rsidR="004C28CA" w:rsidRPr="00E55798" w:rsidRDefault="004C28CA" w:rsidP="00247F32">
            <w:pPr>
              <w:spacing w:line="360" w:lineRule="auto"/>
              <w:jc w:val="both"/>
              <w:rPr>
                <w:rFonts w:ascii="Garamond" w:hAnsi="Garamond"/>
                <w:sz w:val="18"/>
                <w:szCs w:val="18"/>
              </w:rPr>
            </w:pPr>
          </w:p>
        </w:tc>
        <w:tc>
          <w:tcPr>
            <w:tcW w:w="1275" w:type="dxa"/>
            <w:vAlign w:val="bottom"/>
          </w:tcPr>
          <w:p w14:paraId="24EACFB9"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1</w:t>
            </w:r>
          </w:p>
        </w:tc>
        <w:tc>
          <w:tcPr>
            <w:tcW w:w="1418" w:type="dxa"/>
            <w:vAlign w:val="bottom"/>
          </w:tcPr>
          <w:p w14:paraId="5F2FB483" w14:textId="77777777" w:rsidR="004C28CA" w:rsidRPr="00E55798" w:rsidRDefault="004C28CA" w:rsidP="00247F32">
            <w:pPr>
              <w:spacing w:line="360" w:lineRule="auto"/>
              <w:jc w:val="both"/>
              <w:rPr>
                <w:rFonts w:ascii="Garamond" w:hAnsi="Garamond"/>
                <w:sz w:val="18"/>
                <w:szCs w:val="18"/>
              </w:rPr>
            </w:pPr>
          </w:p>
        </w:tc>
        <w:tc>
          <w:tcPr>
            <w:tcW w:w="1134" w:type="dxa"/>
            <w:vAlign w:val="bottom"/>
          </w:tcPr>
          <w:p w14:paraId="442CEA4B"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1</w:t>
            </w:r>
          </w:p>
        </w:tc>
        <w:tc>
          <w:tcPr>
            <w:tcW w:w="1134" w:type="dxa"/>
            <w:vAlign w:val="bottom"/>
          </w:tcPr>
          <w:p w14:paraId="0A251DE2" w14:textId="77777777" w:rsidR="004C28CA" w:rsidRPr="00E55798" w:rsidRDefault="004C28CA" w:rsidP="00247F32">
            <w:pPr>
              <w:spacing w:line="360" w:lineRule="auto"/>
              <w:jc w:val="both"/>
              <w:rPr>
                <w:rFonts w:ascii="Garamond" w:hAnsi="Garamond"/>
                <w:sz w:val="18"/>
                <w:szCs w:val="18"/>
              </w:rPr>
            </w:pPr>
          </w:p>
        </w:tc>
        <w:tc>
          <w:tcPr>
            <w:tcW w:w="1197" w:type="dxa"/>
            <w:vAlign w:val="bottom"/>
          </w:tcPr>
          <w:p w14:paraId="4CF82A63"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2</w:t>
            </w:r>
          </w:p>
        </w:tc>
        <w:tc>
          <w:tcPr>
            <w:tcW w:w="787" w:type="dxa"/>
            <w:vAlign w:val="bottom"/>
          </w:tcPr>
          <w:p w14:paraId="677EF626"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1.5</w:t>
            </w:r>
            <w:r>
              <w:rPr>
                <w:rFonts w:ascii="Garamond" w:hAnsi="Garamond"/>
                <w:color w:val="000000"/>
                <w:sz w:val="18"/>
                <w:szCs w:val="18"/>
              </w:rPr>
              <w:t>4</w:t>
            </w:r>
          </w:p>
        </w:tc>
      </w:tr>
      <w:tr w:rsidR="004C28CA" w14:paraId="5048D914" w14:textId="77777777" w:rsidTr="00247F32">
        <w:tc>
          <w:tcPr>
            <w:tcW w:w="1560" w:type="dxa"/>
          </w:tcPr>
          <w:p w14:paraId="3BAB7B46" w14:textId="77777777" w:rsidR="004C28CA" w:rsidRDefault="004C28CA" w:rsidP="00247F32">
            <w:pPr>
              <w:spacing w:line="360" w:lineRule="auto"/>
              <w:jc w:val="both"/>
              <w:rPr>
                <w:rFonts w:ascii="Garamond" w:hAnsi="Garamond"/>
              </w:rPr>
            </w:pPr>
            <w:r w:rsidRPr="00434913">
              <w:rPr>
                <w:rFonts w:ascii="Garamond" w:hAnsi="Garamond"/>
                <w:sz w:val="18"/>
                <w:szCs w:val="18"/>
              </w:rPr>
              <w:t>SOPT</w:t>
            </w:r>
          </w:p>
        </w:tc>
        <w:tc>
          <w:tcPr>
            <w:tcW w:w="1559" w:type="dxa"/>
            <w:vAlign w:val="bottom"/>
          </w:tcPr>
          <w:p w14:paraId="3CA51062" w14:textId="77777777" w:rsidR="004C28CA" w:rsidRPr="00E55798" w:rsidRDefault="004C28CA" w:rsidP="00247F32">
            <w:pPr>
              <w:spacing w:line="360" w:lineRule="auto"/>
              <w:jc w:val="both"/>
              <w:rPr>
                <w:rFonts w:ascii="Garamond" w:hAnsi="Garamond"/>
                <w:sz w:val="18"/>
                <w:szCs w:val="18"/>
              </w:rPr>
            </w:pPr>
          </w:p>
        </w:tc>
        <w:tc>
          <w:tcPr>
            <w:tcW w:w="1701" w:type="dxa"/>
            <w:vAlign w:val="bottom"/>
          </w:tcPr>
          <w:p w14:paraId="23726548" w14:textId="77777777" w:rsidR="004C28CA" w:rsidRPr="00E55798" w:rsidRDefault="004C28CA" w:rsidP="00247F32">
            <w:pPr>
              <w:spacing w:line="360" w:lineRule="auto"/>
              <w:jc w:val="both"/>
              <w:rPr>
                <w:rFonts w:ascii="Garamond" w:hAnsi="Garamond"/>
                <w:sz w:val="18"/>
                <w:szCs w:val="18"/>
              </w:rPr>
            </w:pPr>
          </w:p>
        </w:tc>
        <w:tc>
          <w:tcPr>
            <w:tcW w:w="1276" w:type="dxa"/>
            <w:vAlign w:val="bottom"/>
          </w:tcPr>
          <w:p w14:paraId="76A44149" w14:textId="77777777" w:rsidR="004C28CA" w:rsidRPr="00E55798" w:rsidRDefault="004C28CA" w:rsidP="00247F32">
            <w:pPr>
              <w:spacing w:line="360" w:lineRule="auto"/>
              <w:jc w:val="both"/>
              <w:rPr>
                <w:rFonts w:ascii="Garamond" w:hAnsi="Garamond"/>
                <w:sz w:val="18"/>
                <w:szCs w:val="18"/>
              </w:rPr>
            </w:pPr>
          </w:p>
        </w:tc>
        <w:tc>
          <w:tcPr>
            <w:tcW w:w="1275" w:type="dxa"/>
            <w:vAlign w:val="bottom"/>
          </w:tcPr>
          <w:p w14:paraId="16698E53" w14:textId="77777777" w:rsidR="004C28CA" w:rsidRPr="00E55798" w:rsidRDefault="004C28CA" w:rsidP="00247F32">
            <w:pPr>
              <w:spacing w:line="360" w:lineRule="auto"/>
              <w:jc w:val="both"/>
              <w:rPr>
                <w:rFonts w:ascii="Garamond" w:hAnsi="Garamond"/>
                <w:sz w:val="18"/>
                <w:szCs w:val="18"/>
              </w:rPr>
            </w:pPr>
          </w:p>
        </w:tc>
        <w:tc>
          <w:tcPr>
            <w:tcW w:w="993" w:type="dxa"/>
            <w:vAlign w:val="bottom"/>
          </w:tcPr>
          <w:p w14:paraId="6A85C2EB" w14:textId="77777777" w:rsidR="004C28CA" w:rsidRPr="00E55798" w:rsidRDefault="004C28CA" w:rsidP="00247F32">
            <w:pPr>
              <w:spacing w:line="360" w:lineRule="auto"/>
              <w:jc w:val="both"/>
              <w:rPr>
                <w:rFonts w:ascii="Garamond" w:hAnsi="Garamond"/>
                <w:sz w:val="18"/>
                <w:szCs w:val="18"/>
              </w:rPr>
            </w:pPr>
          </w:p>
        </w:tc>
        <w:tc>
          <w:tcPr>
            <w:tcW w:w="1275" w:type="dxa"/>
            <w:vAlign w:val="bottom"/>
          </w:tcPr>
          <w:p w14:paraId="28939720" w14:textId="77777777" w:rsidR="004C28CA" w:rsidRPr="00E55798" w:rsidRDefault="004C28CA" w:rsidP="00247F32">
            <w:pPr>
              <w:spacing w:line="360" w:lineRule="auto"/>
              <w:jc w:val="both"/>
              <w:rPr>
                <w:rFonts w:ascii="Garamond" w:hAnsi="Garamond"/>
                <w:sz w:val="18"/>
                <w:szCs w:val="18"/>
              </w:rPr>
            </w:pPr>
          </w:p>
        </w:tc>
        <w:tc>
          <w:tcPr>
            <w:tcW w:w="1418" w:type="dxa"/>
            <w:vAlign w:val="bottom"/>
          </w:tcPr>
          <w:p w14:paraId="411973BA" w14:textId="77777777" w:rsidR="004C28CA" w:rsidRPr="00E55798" w:rsidRDefault="004C28CA" w:rsidP="00247F32">
            <w:pPr>
              <w:spacing w:line="360" w:lineRule="auto"/>
              <w:jc w:val="both"/>
              <w:rPr>
                <w:rFonts w:ascii="Garamond" w:hAnsi="Garamond"/>
                <w:sz w:val="18"/>
                <w:szCs w:val="18"/>
              </w:rPr>
            </w:pPr>
          </w:p>
        </w:tc>
        <w:tc>
          <w:tcPr>
            <w:tcW w:w="1134" w:type="dxa"/>
            <w:vAlign w:val="bottom"/>
          </w:tcPr>
          <w:p w14:paraId="08797CE4"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2</w:t>
            </w:r>
          </w:p>
        </w:tc>
        <w:tc>
          <w:tcPr>
            <w:tcW w:w="1134" w:type="dxa"/>
            <w:vAlign w:val="bottom"/>
          </w:tcPr>
          <w:p w14:paraId="37B8F3E5" w14:textId="77777777" w:rsidR="004C28CA" w:rsidRPr="00E55798" w:rsidRDefault="004C28CA" w:rsidP="00247F32">
            <w:pPr>
              <w:spacing w:line="360" w:lineRule="auto"/>
              <w:jc w:val="both"/>
              <w:rPr>
                <w:rFonts w:ascii="Garamond" w:hAnsi="Garamond"/>
                <w:sz w:val="18"/>
                <w:szCs w:val="18"/>
              </w:rPr>
            </w:pPr>
          </w:p>
        </w:tc>
        <w:tc>
          <w:tcPr>
            <w:tcW w:w="1197" w:type="dxa"/>
            <w:vAlign w:val="bottom"/>
          </w:tcPr>
          <w:p w14:paraId="4D717374"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2</w:t>
            </w:r>
          </w:p>
        </w:tc>
        <w:tc>
          <w:tcPr>
            <w:tcW w:w="787" w:type="dxa"/>
            <w:vAlign w:val="bottom"/>
          </w:tcPr>
          <w:p w14:paraId="14670C20"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1.5</w:t>
            </w:r>
            <w:r>
              <w:rPr>
                <w:rFonts w:ascii="Garamond" w:hAnsi="Garamond"/>
                <w:color w:val="000000"/>
                <w:sz w:val="18"/>
                <w:szCs w:val="18"/>
              </w:rPr>
              <w:t>4</w:t>
            </w:r>
          </w:p>
        </w:tc>
      </w:tr>
      <w:tr w:rsidR="004C28CA" w14:paraId="37687A81" w14:textId="77777777" w:rsidTr="00247F32">
        <w:tc>
          <w:tcPr>
            <w:tcW w:w="1560" w:type="dxa"/>
          </w:tcPr>
          <w:p w14:paraId="15BCA99D" w14:textId="77777777" w:rsidR="004C28CA" w:rsidRDefault="004C28CA" w:rsidP="00247F32">
            <w:pPr>
              <w:spacing w:line="360" w:lineRule="auto"/>
              <w:jc w:val="both"/>
              <w:rPr>
                <w:rFonts w:ascii="Garamond" w:hAnsi="Garamond"/>
              </w:rPr>
            </w:pPr>
            <w:r w:rsidRPr="00434913">
              <w:rPr>
                <w:rFonts w:ascii="Garamond" w:hAnsi="Garamond"/>
                <w:sz w:val="18"/>
                <w:szCs w:val="18"/>
              </w:rPr>
              <w:t>BDEFS- CA</w:t>
            </w:r>
          </w:p>
        </w:tc>
        <w:tc>
          <w:tcPr>
            <w:tcW w:w="1559" w:type="dxa"/>
            <w:vAlign w:val="bottom"/>
          </w:tcPr>
          <w:p w14:paraId="01C39B3E" w14:textId="77777777" w:rsidR="004C28CA" w:rsidRPr="00E55798" w:rsidRDefault="004C28CA" w:rsidP="00247F32">
            <w:pPr>
              <w:spacing w:line="360" w:lineRule="auto"/>
              <w:jc w:val="both"/>
              <w:rPr>
                <w:rFonts w:ascii="Garamond" w:hAnsi="Garamond"/>
                <w:sz w:val="18"/>
                <w:szCs w:val="18"/>
              </w:rPr>
            </w:pPr>
          </w:p>
        </w:tc>
        <w:tc>
          <w:tcPr>
            <w:tcW w:w="1701" w:type="dxa"/>
            <w:vAlign w:val="bottom"/>
          </w:tcPr>
          <w:p w14:paraId="48275DA2" w14:textId="77777777" w:rsidR="004C28CA" w:rsidRPr="00E55798" w:rsidRDefault="004C28CA" w:rsidP="00247F32">
            <w:pPr>
              <w:spacing w:line="360" w:lineRule="auto"/>
              <w:jc w:val="both"/>
              <w:rPr>
                <w:rFonts w:ascii="Garamond" w:hAnsi="Garamond"/>
                <w:sz w:val="18"/>
                <w:szCs w:val="18"/>
              </w:rPr>
            </w:pPr>
          </w:p>
        </w:tc>
        <w:tc>
          <w:tcPr>
            <w:tcW w:w="1276" w:type="dxa"/>
            <w:vAlign w:val="bottom"/>
          </w:tcPr>
          <w:p w14:paraId="293FEDF7"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1</w:t>
            </w:r>
          </w:p>
        </w:tc>
        <w:tc>
          <w:tcPr>
            <w:tcW w:w="1275" w:type="dxa"/>
            <w:vAlign w:val="bottom"/>
          </w:tcPr>
          <w:p w14:paraId="1498EC9B"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1</w:t>
            </w:r>
          </w:p>
        </w:tc>
        <w:tc>
          <w:tcPr>
            <w:tcW w:w="993" w:type="dxa"/>
            <w:vAlign w:val="bottom"/>
          </w:tcPr>
          <w:p w14:paraId="49B9C1E9" w14:textId="77777777" w:rsidR="004C28CA" w:rsidRPr="00E55798" w:rsidRDefault="004C28CA" w:rsidP="00247F32">
            <w:pPr>
              <w:spacing w:line="360" w:lineRule="auto"/>
              <w:jc w:val="both"/>
              <w:rPr>
                <w:rFonts w:ascii="Garamond" w:hAnsi="Garamond"/>
                <w:sz w:val="18"/>
                <w:szCs w:val="18"/>
              </w:rPr>
            </w:pPr>
          </w:p>
        </w:tc>
        <w:tc>
          <w:tcPr>
            <w:tcW w:w="1275" w:type="dxa"/>
            <w:vAlign w:val="bottom"/>
          </w:tcPr>
          <w:p w14:paraId="7650EC0C"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1</w:t>
            </w:r>
          </w:p>
        </w:tc>
        <w:tc>
          <w:tcPr>
            <w:tcW w:w="1418" w:type="dxa"/>
            <w:vAlign w:val="bottom"/>
          </w:tcPr>
          <w:p w14:paraId="197C717D" w14:textId="77777777" w:rsidR="004C28CA" w:rsidRPr="00E55798" w:rsidRDefault="004C28CA" w:rsidP="00247F32">
            <w:pPr>
              <w:spacing w:line="360" w:lineRule="auto"/>
              <w:jc w:val="both"/>
              <w:rPr>
                <w:rFonts w:ascii="Garamond" w:hAnsi="Garamond"/>
                <w:sz w:val="18"/>
                <w:szCs w:val="18"/>
              </w:rPr>
            </w:pPr>
          </w:p>
        </w:tc>
        <w:tc>
          <w:tcPr>
            <w:tcW w:w="1134" w:type="dxa"/>
            <w:vAlign w:val="bottom"/>
          </w:tcPr>
          <w:p w14:paraId="561A75E4"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1</w:t>
            </w:r>
          </w:p>
        </w:tc>
        <w:tc>
          <w:tcPr>
            <w:tcW w:w="1134" w:type="dxa"/>
            <w:vAlign w:val="bottom"/>
          </w:tcPr>
          <w:p w14:paraId="50298F7B" w14:textId="77777777" w:rsidR="004C28CA" w:rsidRPr="00E55798" w:rsidRDefault="004C28CA" w:rsidP="00247F32">
            <w:pPr>
              <w:spacing w:line="360" w:lineRule="auto"/>
              <w:jc w:val="both"/>
              <w:rPr>
                <w:rFonts w:ascii="Garamond" w:hAnsi="Garamond"/>
                <w:sz w:val="18"/>
                <w:szCs w:val="18"/>
              </w:rPr>
            </w:pPr>
          </w:p>
        </w:tc>
        <w:tc>
          <w:tcPr>
            <w:tcW w:w="1197" w:type="dxa"/>
            <w:vAlign w:val="bottom"/>
          </w:tcPr>
          <w:p w14:paraId="657251D9"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4</w:t>
            </w:r>
          </w:p>
        </w:tc>
        <w:tc>
          <w:tcPr>
            <w:tcW w:w="787" w:type="dxa"/>
            <w:vAlign w:val="bottom"/>
          </w:tcPr>
          <w:p w14:paraId="6DBAEECF"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3.0</w:t>
            </w:r>
            <w:r>
              <w:rPr>
                <w:rFonts w:ascii="Garamond" w:hAnsi="Garamond"/>
                <w:color w:val="000000"/>
                <w:sz w:val="18"/>
                <w:szCs w:val="18"/>
              </w:rPr>
              <w:t>8</w:t>
            </w:r>
          </w:p>
        </w:tc>
      </w:tr>
      <w:tr w:rsidR="004C28CA" w14:paraId="4401D3B9" w14:textId="77777777" w:rsidTr="00247F32">
        <w:tc>
          <w:tcPr>
            <w:tcW w:w="1560" w:type="dxa"/>
          </w:tcPr>
          <w:p w14:paraId="3E3071B8" w14:textId="77777777" w:rsidR="004C28CA" w:rsidRDefault="004C28CA" w:rsidP="00247F32">
            <w:pPr>
              <w:spacing w:line="360" w:lineRule="auto"/>
              <w:jc w:val="both"/>
              <w:rPr>
                <w:rFonts w:ascii="Garamond" w:hAnsi="Garamond"/>
              </w:rPr>
            </w:pPr>
            <w:r w:rsidRPr="00434913">
              <w:rPr>
                <w:rFonts w:ascii="Garamond" w:hAnsi="Garamond"/>
                <w:sz w:val="18"/>
                <w:szCs w:val="18"/>
              </w:rPr>
              <w:t>TEXI</w:t>
            </w:r>
          </w:p>
        </w:tc>
        <w:tc>
          <w:tcPr>
            <w:tcW w:w="1559" w:type="dxa"/>
            <w:vAlign w:val="bottom"/>
          </w:tcPr>
          <w:p w14:paraId="638764ED" w14:textId="77777777" w:rsidR="004C28CA" w:rsidRPr="00E55798" w:rsidRDefault="004C28CA" w:rsidP="00247F32">
            <w:pPr>
              <w:spacing w:line="360" w:lineRule="auto"/>
              <w:jc w:val="both"/>
              <w:rPr>
                <w:rFonts w:ascii="Garamond" w:hAnsi="Garamond"/>
                <w:sz w:val="18"/>
                <w:szCs w:val="18"/>
              </w:rPr>
            </w:pPr>
          </w:p>
        </w:tc>
        <w:tc>
          <w:tcPr>
            <w:tcW w:w="1701" w:type="dxa"/>
            <w:vAlign w:val="bottom"/>
          </w:tcPr>
          <w:p w14:paraId="5C37C411"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1</w:t>
            </w:r>
          </w:p>
        </w:tc>
        <w:tc>
          <w:tcPr>
            <w:tcW w:w="1276" w:type="dxa"/>
            <w:vAlign w:val="bottom"/>
          </w:tcPr>
          <w:p w14:paraId="6269B690"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1</w:t>
            </w:r>
          </w:p>
        </w:tc>
        <w:tc>
          <w:tcPr>
            <w:tcW w:w="1275" w:type="dxa"/>
            <w:vAlign w:val="bottom"/>
          </w:tcPr>
          <w:p w14:paraId="0C8D8BDB"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1</w:t>
            </w:r>
          </w:p>
        </w:tc>
        <w:tc>
          <w:tcPr>
            <w:tcW w:w="993" w:type="dxa"/>
            <w:vAlign w:val="bottom"/>
          </w:tcPr>
          <w:p w14:paraId="2D3B065C" w14:textId="77777777" w:rsidR="004C28CA" w:rsidRPr="00E55798" w:rsidRDefault="004C28CA" w:rsidP="00247F32">
            <w:pPr>
              <w:spacing w:line="360" w:lineRule="auto"/>
              <w:jc w:val="both"/>
              <w:rPr>
                <w:rFonts w:ascii="Garamond" w:hAnsi="Garamond"/>
                <w:sz w:val="18"/>
                <w:szCs w:val="18"/>
              </w:rPr>
            </w:pPr>
          </w:p>
        </w:tc>
        <w:tc>
          <w:tcPr>
            <w:tcW w:w="1275" w:type="dxa"/>
            <w:vAlign w:val="bottom"/>
          </w:tcPr>
          <w:p w14:paraId="4C6FBAEF"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1</w:t>
            </w:r>
          </w:p>
        </w:tc>
        <w:tc>
          <w:tcPr>
            <w:tcW w:w="1418" w:type="dxa"/>
            <w:vAlign w:val="bottom"/>
          </w:tcPr>
          <w:p w14:paraId="75632F8C" w14:textId="77777777" w:rsidR="004C28CA" w:rsidRPr="00E55798" w:rsidRDefault="004C28CA" w:rsidP="00247F32">
            <w:pPr>
              <w:spacing w:line="360" w:lineRule="auto"/>
              <w:jc w:val="both"/>
              <w:rPr>
                <w:rFonts w:ascii="Garamond" w:hAnsi="Garamond"/>
                <w:sz w:val="18"/>
                <w:szCs w:val="18"/>
              </w:rPr>
            </w:pPr>
          </w:p>
        </w:tc>
        <w:tc>
          <w:tcPr>
            <w:tcW w:w="1134" w:type="dxa"/>
            <w:vAlign w:val="bottom"/>
          </w:tcPr>
          <w:p w14:paraId="79240E0F"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1</w:t>
            </w:r>
          </w:p>
        </w:tc>
        <w:tc>
          <w:tcPr>
            <w:tcW w:w="1134" w:type="dxa"/>
            <w:vAlign w:val="bottom"/>
          </w:tcPr>
          <w:p w14:paraId="773C4D8E" w14:textId="77777777" w:rsidR="004C28CA" w:rsidRPr="00E55798" w:rsidRDefault="004C28CA" w:rsidP="00247F32">
            <w:pPr>
              <w:spacing w:line="360" w:lineRule="auto"/>
              <w:jc w:val="both"/>
              <w:rPr>
                <w:rFonts w:ascii="Garamond" w:hAnsi="Garamond"/>
                <w:sz w:val="18"/>
                <w:szCs w:val="18"/>
              </w:rPr>
            </w:pPr>
          </w:p>
        </w:tc>
        <w:tc>
          <w:tcPr>
            <w:tcW w:w="1197" w:type="dxa"/>
            <w:vAlign w:val="bottom"/>
          </w:tcPr>
          <w:p w14:paraId="5F784761"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5</w:t>
            </w:r>
          </w:p>
        </w:tc>
        <w:tc>
          <w:tcPr>
            <w:tcW w:w="787" w:type="dxa"/>
            <w:vAlign w:val="bottom"/>
          </w:tcPr>
          <w:p w14:paraId="24574BC0"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3.8</w:t>
            </w:r>
            <w:r>
              <w:rPr>
                <w:rFonts w:ascii="Garamond" w:hAnsi="Garamond"/>
                <w:color w:val="000000"/>
                <w:sz w:val="18"/>
                <w:szCs w:val="18"/>
              </w:rPr>
              <w:t>5</w:t>
            </w:r>
          </w:p>
        </w:tc>
      </w:tr>
      <w:tr w:rsidR="004C28CA" w14:paraId="014C6D9F" w14:textId="77777777" w:rsidTr="00247F32">
        <w:tc>
          <w:tcPr>
            <w:tcW w:w="1560" w:type="dxa"/>
          </w:tcPr>
          <w:p w14:paraId="15244B48" w14:textId="77777777" w:rsidR="004C28CA" w:rsidRDefault="004C28CA" w:rsidP="00247F32">
            <w:pPr>
              <w:spacing w:line="360" w:lineRule="auto"/>
              <w:jc w:val="both"/>
              <w:rPr>
                <w:rFonts w:ascii="Garamond" w:hAnsi="Garamond"/>
              </w:rPr>
            </w:pPr>
            <w:r w:rsidRPr="00434913">
              <w:rPr>
                <w:rFonts w:ascii="Garamond" w:hAnsi="Garamond"/>
                <w:sz w:val="18"/>
                <w:szCs w:val="18"/>
              </w:rPr>
              <w:t>CHEXI</w:t>
            </w:r>
          </w:p>
        </w:tc>
        <w:tc>
          <w:tcPr>
            <w:tcW w:w="1559" w:type="dxa"/>
            <w:vAlign w:val="bottom"/>
          </w:tcPr>
          <w:p w14:paraId="2C68D24A" w14:textId="77777777" w:rsidR="004C28CA" w:rsidRPr="00E55798" w:rsidRDefault="004C28CA" w:rsidP="00247F32">
            <w:pPr>
              <w:spacing w:line="360" w:lineRule="auto"/>
              <w:jc w:val="both"/>
              <w:rPr>
                <w:rFonts w:ascii="Garamond" w:hAnsi="Garamond"/>
                <w:sz w:val="18"/>
                <w:szCs w:val="18"/>
              </w:rPr>
            </w:pPr>
          </w:p>
        </w:tc>
        <w:tc>
          <w:tcPr>
            <w:tcW w:w="1701" w:type="dxa"/>
            <w:vAlign w:val="bottom"/>
          </w:tcPr>
          <w:p w14:paraId="4C581F26"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1</w:t>
            </w:r>
          </w:p>
        </w:tc>
        <w:tc>
          <w:tcPr>
            <w:tcW w:w="1276" w:type="dxa"/>
            <w:vAlign w:val="bottom"/>
          </w:tcPr>
          <w:p w14:paraId="6BAFCC78"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1</w:t>
            </w:r>
          </w:p>
        </w:tc>
        <w:tc>
          <w:tcPr>
            <w:tcW w:w="1275" w:type="dxa"/>
            <w:vAlign w:val="bottom"/>
          </w:tcPr>
          <w:p w14:paraId="5244055D"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1</w:t>
            </w:r>
          </w:p>
        </w:tc>
        <w:tc>
          <w:tcPr>
            <w:tcW w:w="993" w:type="dxa"/>
            <w:vAlign w:val="bottom"/>
          </w:tcPr>
          <w:p w14:paraId="168E9EAC" w14:textId="77777777" w:rsidR="004C28CA" w:rsidRPr="00E55798" w:rsidRDefault="004C28CA" w:rsidP="00247F32">
            <w:pPr>
              <w:spacing w:line="360" w:lineRule="auto"/>
              <w:jc w:val="both"/>
              <w:rPr>
                <w:rFonts w:ascii="Garamond" w:hAnsi="Garamond"/>
                <w:sz w:val="18"/>
                <w:szCs w:val="18"/>
              </w:rPr>
            </w:pPr>
          </w:p>
        </w:tc>
        <w:tc>
          <w:tcPr>
            <w:tcW w:w="1275" w:type="dxa"/>
            <w:vAlign w:val="bottom"/>
          </w:tcPr>
          <w:p w14:paraId="7869F6CF" w14:textId="77777777" w:rsidR="004C28CA" w:rsidRPr="00E55798" w:rsidRDefault="004C28CA" w:rsidP="00247F32">
            <w:pPr>
              <w:spacing w:line="360" w:lineRule="auto"/>
              <w:jc w:val="both"/>
              <w:rPr>
                <w:rFonts w:ascii="Garamond" w:hAnsi="Garamond"/>
                <w:sz w:val="18"/>
                <w:szCs w:val="18"/>
              </w:rPr>
            </w:pPr>
          </w:p>
        </w:tc>
        <w:tc>
          <w:tcPr>
            <w:tcW w:w="1418" w:type="dxa"/>
            <w:vAlign w:val="bottom"/>
          </w:tcPr>
          <w:p w14:paraId="142E6A99" w14:textId="77777777" w:rsidR="004C28CA" w:rsidRPr="00E55798" w:rsidRDefault="004C28CA" w:rsidP="00247F32">
            <w:pPr>
              <w:spacing w:line="360" w:lineRule="auto"/>
              <w:jc w:val="both"/>
              <w:rPr>
                <w:rFonts w:ascii="Garamond" w:hAnsi="Garamond"/>
                <w:sz w:val="18"/>
                <w:szCs w:val="18"/>
              </w:rPr>
            </w:pPr>
          </w:p>
        </w:tc>
        <w:tc>
          <w:tcPr>
            <w:tcW w:w="1134" w:type="dxa"/>
            <w:vAlign w:val="bottom"/>
          </w:tcPr>
          <w:p w14:paraId="53BC2BC0"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1</w:t>
            </w:r>
          </w:p>
        </w:tc>
        <w:tc>
          <w:tcPr>
            <w:tcW w:w="1134" w:type="dxa"/>
            <w:vAlign w:val="bottom"/>
          </w:tcPr>
          <w:p w14:paraId="74E7391E" w14:textId="77777777" w:rsidR="004C28CA" w:rsidRPr="00E55798" w:rsidRDefault="004C28CA" w:rsidP="00247F32">
            <w:pPr>
              <w:spacing w:line="360" w:lineRule="auto"/>
              <w:jc w:val="both"/>
              <w:rPr>
                <w:rFonts w:ascii="Garamond" w:hAnsi="Garamond"/>
                <w:sz w:val="18"/>
                <w:szCs w:val="18"/>
              </w:rPr>
            </w:pPr>
          </w:p>
        </w:tc>
        <w:tc>
          <w:tcPr>
            <w:tcW w:w="1197" w:type="dxa"/>
            <w:vAlign w:val="bottom"/>
          </w:tcPr>
          <w:p w14:paraId="658721F7"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4</w:t>
            </w:r>
          </w:p>
        </w:tc>
        <w:tc>
          <w:tcPr>
            <w:tcW w:w="787" w:type="dxa"/>
            <w:vAlign w:val="bottom"/>
          </w:tcPr>
          <w:p w14:paraId="0C2EFA7E"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3.0</w:t>
            </w:r>
            <w:r>
              <w:rPr>
                <w:rFonts w:ascii="Garamond" w:hAnsi="Garamond"/>
                <w:color w:val="000000"/>
                <w:sz w:val="18"/>
                <w:szCs w:val="18"/>
              </w:rPr>
              <w:t>8</w:t>
            </w:r>
          </w:p>
        </w:tc>
      </w:tr>
      <w:tr w:rsidR="004C28CA" w14:paraId="52ADEC77" w14:textId="77777777" w:rsidTr="00247F32">
        <w:tc>
          <w:tcPr>
            <w:tcW w:w="1560" w:type="dxa"/>
          </w:tcPr>
          <w:p w14:paraId="6C1628ED" w14:textId="77777777" w:rsidR="004C28CA" w:rsidRDefault="004C28CA" w:rsidP="00247F32">
            <w:pPr>
              <w:spacing w:line="360" w:lineRule="auto"/>
              <w:jc w:val="both"/>
              <w:rPr>
                <w:rFonts w:ascii="Garamond" w:hAnsi="Garamond"/>
              </w:rPr>
            </w:pPr>
            <w:r w:rsidRPr="00434913">
              <w:rPr>
                <w:rFonts w:ascii="Garamond" w:hAnsi="Garamond" w:cs="Calibri"/>
                <w:color w:val="000000"/>
                <w:sz w:val="18"/>
                <w:szCs w:val="18"/>
              </w:rPr>
              <w:t>ENFEN</w:t>
            </w:r>
          </w:p>
        </w:tc>
        <w:tc>
          <w:tcPr>
            <w:tcW w:w="1559" w:type="dxa"/>
            <w:vAlign w:val="bottom"/>
          </w:tcPr>
          <w:p w14:paraId="292D06D5" w14:textId="77777777" w:rsidR="004C28CA" w:rsidRPr="00E55798" w:rsidRDefault="004C28CA" w:rsidP="00247F32">
            <w:pPr>
              <w:spacing w:line="360" w:lineRule="auto"/>
              <w:jc w:val="both"/>
              <w:rPr>
                <w:rFonts w:ascii="Garamond" w:hAnsi="Garamond"/>
                <w:sz w:val="18"/>
                <w:szCs w:val="18"/>
              </w:rPr>
            </w:pPr>
          </w:p>
        </w:tc>
        <w:tc>
          <w:tcPr>
            <w:tcW w:w="1701" w:type="dxa"/>
            <w:vAlign w:val="bottom"/>
          </w:tcPr>
          <w:p w14:paraId="3F6BECA0" w14:textId="77777777" w:rsidR="004C28CA" w:rsidRPr="00E55798" w:rsidRDefault="004C28CA" w:rsidP="00247F32">
            <w:pPr>
              <w:spacing w:line="360" w:lineRule="auto"/>
              <w:jc w:val="both"/>
              <w:rPr>
                <w:rFonts w:ascii="Garamond" w:hAnsi="Garamond"/>
                <w:sz w:val="18"/>
                <w:szCs w:val="18"/>
              </w:rPr>
            </w:pPr>
          </w:p>
        </w:tc>
        <w:tc>
          <w:tcPr>
            <w:tcW w:w="1276" w:type="dxa"/>
            <w:vAlign w:val="bottom"/>
          </w:tcPr>
          <w:p w14:paraId="2A618866"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1</w:t>
            </w:r>
          </w:p>
        </w:tc>
        <w:tc>
          <w:tcPr>
            <w:tcW w:w="1275" w:type="dxa"/>
            <w:vAlign w:val="bottom"/>
          </w:tcPr>
          <w:p w14:paraId="7ABA7576" w14:textId="77777777" w:rsidR="004C28CA" w:rsidRPr="00E55798" w:rsidRDefault="004C28CA" w:rsidP="00247F32">
            <w:pPr>
              <w:spacing w:line="360" w:lineRule="auto"/>
              <w:jc w:val="both"/>
              <w:rPr>
                <w:rFonts w:ascii="Garamond" w:hAnsi="Garamond"/>
                <w:sz w:val="18"/>
                <w:szCs w:val="18"/>
              </w:rPr>
            </w:pPr>
          </w:p>
        </w:tc>
        <w:tc>
          <w:tcPr>
            <w:tcW w:w="993" w:type="dxa"/>
            <w:vAlign w:val="bottom"/>
          </w:tcPr>
          <w:p w14:paraId="5E3929D9" w14:textId="77777777" w:rsidR="004C28CA" w:rsidRPr="00E55798" w:rsidRDefault="004C28CA" w:rsidP="00247F32">
            <w:pPr>
              <w:spacing w:line="360" w:lineRule="auto"/>
              <w:jc w:val="both"/>
              <w:rPr>
                <w:rFonts w:ascii="Garamond" w:hAnsi="Garamond"/>
                <w:sz w:val="18"/>
                <w:szCs w:val="18"/>
              </w:rPr>
            </w:pPr>
          </w:p>
        </w:tc>
        <w:tc>
          <w:tcPr>
            <w:tcW w:w="1275" w:type="dxa"/>
            <w:vAlign w:val="bottom"/>
          </w:tcPr>
          <w:p w14:paraId="52075EF2" w14:textId="77777777" w:rsidR="004C28CA" w:rsidRPr="00E55798" w:rsidRDefault="004C28CA" w:rsidP="00247F32">
            <w:pPr>
              <w:spacing w:line="360" w:lineRule="auto"/>
              <w:jc w:val="both"/>
              <w:rPr>
                <w:rFonts w:ascii="Garamond" w:hAnsi="Garamond"/>
                <w:sz w:val="18"/>
                <w:szCs w:val="18"/>
              </w:rPr>
            </w:pPr>
          </w:p>
        </w:tc>
        <w:tc>
          <w:tcPr>
            <w:tcW w:w="1418" w:type="dxa"/>
            <w:vAlign w:val="bottom"/>
          </w:tcPr>
          <w:p w14:paraId="7FD24014" w14:textId="77777777" w:rsidR="004C28CA" w:rsidRPr="00E55798" w:rsidRDefault="004C28CA" w:rsidP="00247F32">
            <w:pPr>
              <w:spacing w:line="360" w:lineRule="auto"/>
              <w:jc w:val="both"/>
              <w:rPr>
                <w:rFonts w:ascii="Garamond" w:hAnsi="Garamond"/>
                <w:sz w:val="18"/>
                <w:szCs w:val="18"/>
              </w:rPr>
            </w:pPr>
          </w:p>
        </w:tc>
        <w:tc>
          <w:tcPr>
            <w:tcW w:w="1134" w:type="dxa"/>
            <w:vAlign w:val="bottom"/>
          </w:tcPr>
          <w:p w14:paraId="3FF13B1F"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1</w:t>
            </w:r>
          </w:p>
        </w:tc>
        <w:tc>
          <w:tcPr>
            <w:tcW w:w="1134" w:type="dxa"/>
            <w:vAlign w:val="bottom"/>
          </w:tcPr>
          <w:p w14:paraId="2475F7D8" w14:textId="77777777" w:rsidR="004C28CA" w:rsidRPr="00E55798" w:rsidRDefault="004C28CA" w:rsidP="00247F32">
            <w:pPr>
              <w:spacing w:line="360" w:lineRule="auto"/>
              <w:jc w:val="both"/>
              <w:rPr>
                <w:rFonts w:ascii="Garamond" w:hAnsi="Garamond"/>
                <w:sz w:val="18"/>
                <w:szCs w:val="18"/>
              </w:rPr>
            </w:pPr>
          </w:p>
        </w:tc>
        <w:tc>
          <w:tcPr>
            <w:tcW w:w="1197" w:type="dxa"/>
            <w:vAlign w:val="bottom"/>
          </w:tcPr>
          <w:p w14:paraId="5CB1DC4E"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2</w:t>
            </w:r>
          </w:p>
        </w:tc>
        <w:tc>
          <w:tcPr>
            <w:tcW w:w="787" w:type="dxa"/>
            <w:vAlign w:val="bottom"/>
          </w:tcPr>
          <w:p w14:paraId="2E5D7713"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1.5</w:t>
            </w:r>
            <w:r>
              <w:rPr>
                <w:rFonts w:ascii="Garamond" w:hAnsi="Garamond"/>
                <w:color w:val="000000"/>
                <w:sz w:val="18"/>
                <w:szCs w:val="18"/>
              </w:rPr>
              <w:t>4</w:t>
            </w:r>
          </w:p>
        </w:tc>
      </w:tr>
      <w:tr w:rsidR="004C28CA" w14:paraId="6F46B4A4" w14:textId="77777777" w:rsidTr="00247F32">
        <w:tc>
          <w:tcPr>
            <w:tcW w:w="1560" w:type="dxa"/>
          </w:tcPr>
          <w:p w14:paraId="755585E4" w14:textId="77777777" w:rsidR="004C28CA" w:rsidRDefault="004C28CA" w:rsidP="00247F32">
            <w:pPr>
              <w:spacing w:line="360" w:lineRule="auto"/>
              <w:jc w:val="both"/>
              <w:rPr>
                <w:rFonts w:ascii="Garamond" w:hAnsi="Garamond"/>
              </w:rPr>
            </w:pPr>
            <w:r w:rsidRPr="00434913">
              <w:rPr>
                <w:rFonts w:ascii="Garamond" w:hAnsi="Garamond"/>
                <w:sz w:val="18"/>
                <w:szCs w:val="18"/>
              </w:rPr>
              <w:t>DEX</w:t>
            </w:r>
          </w:p>
        </w:tc>
        <w:tc>
          <w:tcPr>
            <w:tcW w:w="1559" w:type="dxa"/>
            <w:vAlign w:val="bottom"/>
          </w:tcPr>
          <w:p w14:paraId="6CFE74E9" w14:textId="77777777" w:rsidR="004C28CA" w:rsidRPr="00E55798" w:rsidRDefault="004C28CA" w:rsidP="00247F32">
            <w:pPr>
              <w:spacing w:line="360" w:lineRule="auto"/>
              <w:jc w:val="both"/>
              <w:rPr>
                <w:rFonts w:ascii="Garamond" w:hAnsi="Garamond"/>
                <w:sz w:val="18"/>
                <w:szCs w:val="18"/>
              </w:rPr>
            </w:pPr>
          </w:p>
        </w:tc>
        <w:tc>
          <w:tcPr>
            <w:tcW w:w="1701" w:type="dxa"/>
            <w:vAlign w:val="bottom"/>
          </w:tcPr>
          <w:p w14:paraId="78D7FCDC" w14:textId="77777777" w:rsidR="004C28CA" w:rsidRPr="00E55798" w:rsidRDefault="004C28CA" w:rsidP="00247F32">
            <w:pPr>
              <w:spacing w:line="360" w:lineRule="auto"/>
              <w:jc w:val="both"/>
              <w:rPr>
                <w:rFonts w:ascii="Garamond" w:hAnsi="Garamond"/>
                <w:sz w:val="18"/>
                <w:szCs w:val="18"/>
              </w:rPr>
            </w:pPr>
          </w:p>
        </w:tc>
        <w:tc>
          <w:tcPr>
            <w:tcW w:w="1276" w:type="dxa"/>
            <w:vAlign w:val="bottom"/>
          </w:tcPr>
          <w:p w14:paraId="110C8B9F"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1</w:t>
            </w:r>
          </w:p>
        </w:tc>
        <w:tc>
          <w:tcPr>
            <w:tcW w:w="1275" w:type="dxa"/>
            <w:vAlign w:val="bottom"/>
          </w:tcPr>
          <w:p w14:paraId="29550471" w14:textId="77777777" w:rsidR="004C28CA" w:rsidRPr="00E55798" w:rsidRDefault="004C28CA" w:rsidP="00247F32">
            <w:pPr>
              <w:spacing w:line="360" w:lineRule="auto"/>
              <w:jc w:val="both"/>
              <w:rPr>
                <w:rFonts w:ascii="Garamond" w:hAnsi="Garamond"/>
                <w:sz w:val="18"/>
                <w:szCs w:val="18"/>
              </w:rPr>
            </w:pPr>
          </w:p>
        </w:tc>
        <w:tc>
          <w:tcPr>
            <w:tcW w:w="993" w:type="dxa"/>
            <w:vAlign w:val="bottom"/>
          </w:tcPr>
          <w:p w14:paraId="3D9826F0" w14:textId="77777777" w:rsidR="004C28CA" w:rsidRPr="00E55798" w:rsidRDefault="004C28CA" w:rsidP="00247F32">
            <w:pPr>
              <w:spacing w:line="360" w:lineRule="auto"/>
              <w:jc w:val="both"/>
              <w:rPr>
                <w:rFonts w:ascii="Garamond" w:hAnsi="Garamond"/>
                <w:sz w:val="18"/>
                <w:szCs w:val="18"/>
              </w:rPr>
            </w:pPr>
          </w:p>
        </w:tc>
        <w:tc>
          <w:tcPr>
            <w:tcW w:w="1275" w:type="dxa"/>
            <w:vAlign w:val="bottom"/>
          </w:tcPr>
          <w:p w14:paraId="111A8E65" w14:textId="77777777" w:rsidR="004C28CA" w:rsidRPr="00E55798" w:rsidRDefault="004C28CA" w:rsidP="00247F32">
            <w:pPr>
              <w:spacing w:line="360" w:lineRule="auto"/>
              <w:jc w:val="both"/>
              <w:rPr>
                <w:rFonts w:ascii="Garamond" w:hAnsi="Garamond"/>
                <w:sz w:val="18"/>
                <w:szCs w:val="18"/>
              </w:rPr>
            </w:pPr>
          </w:p>
        </w:tc>
        <w:tc>
          <w:tcPr>
            <w:tcW w:w="1418" w:type="dxa"/>
            <w:vAlign w:val="bottom"/>
          </w:tcPr>
          <w:p w14:paraId="42D57DED" w14:textId="77777777" w:rsidR="004C28CA" w:rsidRPr="00E55798" w:rsidRDefault="004C28CA" w:rsidP="00247F32">
            <w:pPr>
              <w:spacing w:line="360" w:lineRule="auto"/>
              <w:jc w:val="both"/>
              <w:rPr>
                <w:rFonts w:ascii="Garamond" w:hAnsi="Garamond"/>
                <w:sz w:val="18"/>
                <w:szCs w:val="18"/>
              </w:rPr>
            </w:pPr>
          </w:p>
        </w:tc>
        <w:tc>
          <w:tcPr>
            <w:tcW w:w="1134" w:type="dxa"/>
            <w:vAlign w:val="bottom"/>
          </w:tcPr>
          <w:p w14:paraId="134CC0A5" w14:textId="77777777" w:rsidR="004C28CA" w:rsidRPr="00E55798" w:rsidRDefault="004C28CA" w:rsidP="00247F32">
            <w:pPr>
              <w:spacing w:line="360" w:lineRule="auto"/>
              <w:jc w:val="both"/>
              <w:rPr>
                <w:rFonts w:ascii="Garamond" w:hAnsi="Garamond"/>
                <w:sz w:val="18"/>
                <w:szCs w:val="18"/>
              </w:rPr>
            </w:pPr>
          </w:p>
        </w:tc>
        <w:tc>
          <w:tcPr>
            <w:tcW w:w="1134" w:type="dxa"/>
            <w:vAlign w:val="bottom"/>
          </w:tcPr>
          <w:p w14:paraId="028741BA" w14:textId="77777777" w:rsidR="004C28CA" w:rsidRPr="00E55798" w:rsidRDefault="004C28CA" w:rsidP="00247F32">
            <w:pPr>
              <w:spacing w:line="360" w:lineRule="auto"/>
              <w:jc w:val="both"/>
              <w:rPr>
                <w:rFonts w:ascii="Garamond" w:hAnsi="Garamond"/>
                <w:sz w:val="18"/>
                <w:szCs w:val="18"/>
              </w:rPr>
            </w:pPr>
          </w:p>
        </w:tc>
        <w:tc>
          <w:tcPr>
            <w:tcW w:w="1197" w:type="dxa"/>
            <w:vAlign w:val="bottom"/>
          </w:tcPr>
          <w:p w14:paraId="19F13080"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1</w:t>
            </w:r>
          </w:p>
        </w:tc>
        <w:tc>
          <w:tcPr>
            <w:tcW w:w="787" w:type="dxa"/>
            <w:vAlign w:val="bottom"/>
          </w:tcPr>
          <w:p w14:paraId="54DE4D42"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0.7</w:t>
            </w:r>
            <w:r>
              <w:rPr>
                <w:rFonts w:ascii="Garamond" w:hAnsi="Garamond"/>
                <w:color w:val="000000"/>
                <w:sz w:val="18"/>
                <w:szCs w:val="18"/>
              </w:rPr>
              <w:t>7</w:t>
            </w:r>
          </w:p>
        </w:tc>
      </w:tr>
      <w:tr w:rsidR="004C28CA" w14:paraId="6BB9D294" w14:textId="77777777" w:rsidTr="00247F32">
        <w:tc>
          <w:tcPr>
            <w:tcW w:w="1560" w:type="dxa"/>
          </w:tcPr>
          <w:p w14:paraId="068CE55A" w14:textId="77777777" w:rsidR="004C28CA" w:rsidRDefault="004C28CA" w:rsidP="00247F32">
            <w:pPr>
              <w:spacing w:line="360" w:lineRule="auto"/>
              <w:jc w:val="both"/>
              <w:rPr>
                <w:rFonts w:ascii="Garamond" w:hAnsi="Garamond"/>
              </w:rPr>
            </w:pPr>
            <w:r w:rsidRPr="00434913">
              <w:rPr>
                <w:rFonts w:ascii="Garamond" w:hAnsi="Garamond"/>
                <w:sz w:val="18"/>
                <w:szCs w:val="18"/>
              </w:rPr>
              <w:t>CVS of TAC</w:t>
            </w:r>
          </w:p>
        </w:tc>
        <w:tc>
          <w:tcPr>
            <w:tcW w:w="1559" w:type="dxa"/>
            <w:vAlign w:val="bottom"/>
          </w:tcPr>
          <w:p w14:paraId="66476537" w14:textId="77777777" w:rsidR="004C28CA" w:rsidRPr="00E55798" w:rsidRDefault="004C28CA" w:rsidP="00247F32">
            <w:pPr>
              <w:spacing w:line="360" w:lineRule="auto"/>
              <w:jc w:val="both"/>
              <w:rPr>
                <w:rFonts w:ascii="Garamond" w:hAnsi="Garamond"/>
                <w:sz w:val="18"/>
                <w:szCs w:val="18"/>
              </w:rPr>
            </w:pPr>
          </w:p>
        </w:tc>
        <w:tc>
          <w:tcPr>
            <w:tcW w:w="1701" w:type="dxa"/>
            <w:vAlign w:val="bottom"/>
          </w:tcPr>
          <w:p w14:paraId="5C02DFAC" w14:textId="77777777" w:rsidR="004C28CA" w:rsidRPr="00E55798" w:rsidRDefault="004C28CA" w:rsidP="00247F32">
            <w:pPr>
              <w:spacing w:line="360" w:lineRule="auto"/>
              <w:jc w:val="both"/>
              <w:rPr>
                <w:rFonts w:ascii="Garamond" w:hAnsi="Garamond"/>
                <w:sz w:val="18"/>
                <w:szCs w:val="18"/>
              </w:rPr>
            </w:pPr>
          </w:p>
        </w:tc>
        <w:tc>
          <w:tcPr>
            <w:tcW w:w="1276" w:type="dxa"/>
            <w:vAlign w:val="bottom"/>
          </w:tcPr>
          <w:p w14:paraId="754BAA83" w14:textId="77777777" w:rsidR="004C28CA" w:rsidRPr="00E55798" w:rsidRDefault="004C28CA" w:rsidP="00247F32">
            <w:pPr>
              <w:spacing w:line="360" w:lineRule="auto"/>
              <w:jc w:val="both"/>
              <w:rPr>
                <w:rFonts w:ascii="Garamond" w:hAnsi="Garamond"/>
                <w:sz w:val="18"/>
                <w:szCs w:val="18"/>
              </w:rPr>
            </w:pPr>
          </w:p>
        </w:tc>
        <w:tc>
          <w:tcPr>
            <w:tcW w:w="1275" w:type="dxa"/>
            <w:vAlign w:val="bottom"/>
          </w:tcPr>
          <w:p w14:paraId="72D96C68" w14:textId="77777777" w:rsidR="004C28CA" w:rsidRPr="00E55798" w:rsidRDefault="004C28CA" w:rsidP="00247F32">
            <w:pPr>
              <w:spacing w:line="360" w:lineRule="auto"/>
              <w:jc w:val="both"/>
              <w:rPr>
                <w:rFonts w:ascii="Garamond" w:hAnsi="Garamond"/>
                <w:sz w:val="18"/>
                <w:szCs w:val="18"/>
              </w:rPr>
            </w:pPr>
          </w:p>
        </w:tc>
        <w:tc>
          <w:tcPr>
            <w:tcW w:w="993" w:type="dxa"/>
            <w:vAlign w:val="bottom"/>
          </w:tcPr>
          <w:p w14:paraId="1A20C5B3" w14:textId="77777777" w:rsidR="004C28CA" w:rsidRPr="00E55798" w:rsidRDefault="004C28CA" w:rsidP="00247F32">
            <w:pPr>
              <w:spacing w:line="360" w:lineRule="auto"/>
              <w:jc w:val="both"/>
              <w:rPr>
                <w:rFonts w:ascii="Garamond" w:hAnsi="Garamond"/>
                <w:sz w:val="18"/>
                <w:szCs w:val="18"/>
              </w:rPr>
            </w:pPr>
          </w:p>
        </w:tc>
        <w:tc>
          <w:tcPr>
            <w:tcW w:w="1275" w:type="dxa"/>
            <w:vAlign w:val="bottom"/>
          </w:tcPr>
          <w:p w14:paraId="764D1780" w14:textId="77777777" w:rsidR="004C28CA" w:rsidRPr="00E55798" w:rsidRDefault="004C28CA" w:rsidP="00247F32">
            <w:pPr>
              <w:spacing w:line="360" w:lineRule="auto"/>
              <w:jc w:val="both"/>
              <w:rPr>
                <w:rFonts w:ascii="Garamond" w:hAnsi="Garamond"/>
                <w:sz w:val="18"/>
                <w:szCs w:val="18"/>
              </w:rPr>
            </w:pPr>
          </w:p>
        </w:tc>
        <w:tc>
          <w:tcPr>
            <w:tcW w:w="1418" w:type="dxa"/>
            <w:vAlign w:val="bottom"/>
          </w:tcPr>
          <w:p w14:paraId="068B818A" w14:textId="77777777" w:rsidR="004C28CA" w:rsidRPr="00E55798" w:rsidRDefault="004C28CA" w:rsidP="00247F32">
            <w:pPr>
              <w:spacing w:line="360" w:lineRule="auto"/>
              <w:jc w:val="both"/>
              <w:rPr>
                <w:rFonts w:ascii="Garamond" w:hAnsi="Garamond"/>
                <w:sz w:val="18"/>
                <w:szCs w:val="18"/>
              </w:rPr>
            </w:pPr>
          </w:p>
        </w:tc>
        <w:tc>
          <w:tcPr>
            <w:tcW w:w="1134" w:type="dxa"/>
            <w:vAlign w:val="bottom"/>
          </w:tcPr>
          <w:p w14:paraId="30F53E4F"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1</w:t>
            </w:r>
          </w:p>
        </w:tc>
        <w:tc>
          <w:tcPr>
            <w:tcW w:w="1134" w:type="dxa"/>
            <w:vAlign w:val="bottom"/>
          </w:tcPr>
          <w:p w14:paraId="4B6438DC" w14:textId="77777777" w:rsidR="004C28CA" w:rsidRPr="00E55798" w:rsidRDefault="004C28CA" w:rsidP="00247F32">
            <w:pPr>
              <w:spacing w:line="360" w:lineRule="auto"/>
              <w:jc w:val="both"/>
              <w:rPr>
                <w:rFonts w:ascii="Garamond" w:hAnsi="Garamond"/>
                <w:sz w:val="18"/>
                <w:szCs w:val="18"/>
              </w:rPr>
            </w:pPr>
          </w:p>
        </w:tc>
        <w:tc>
          <w:tcPr>
            <w:tcW w:w="1197" w:type="dxa"/>
            <w:vAlign w:val="bottom"/>
          </w:tcPr>
          <w:p w14:paraId="5EE639CB"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1</w:t>
            </w:r>
          </w:p>
        </w:tc>
        <w:tc>
          <w:tcPr>
            <w:tcW w:w="787" w:type="dxa"/>
            <w:vAlign w:val="bottom"/>
          </w:tcPr>
          <w:p w14:paraId="414413D6"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0.7</w:t>
            </w:r>
            <w:r>
              <w:rPr>
                <w:rFonts w:ascii="Garamond" w:hAnsi="Garamond"/>
                <w:color w:val="000000"/>
                <w:sz w:val="18"/>
                <w:szCs w:val="18"/>
              </w:rPr>
              <w:t>7</w:t>
            </w:r>
          </w:p>
        </w:tc>
      </w:tr>
      <w:tr w:rsidR="004C28CA" w14:paraId="49E6A2A5" w14:textId="77777777" w:rsidTr="00247F32">
        <w:tc>
          <w:tcPr>
            <w:tcW w:w="1560" w:type="dxa"/>
          </w:tcPr>
          <w:p w14:paraId="52D06FCD" w14:textId="77777777" w:rsidR="004C28CA" w:rsidRDefault="004C28CA" w:rsidP="00247F32">
            <w:pPr>
              <w:spacing w:line="360" w:lineRule="auto"/>
              <w:jc w:val="both"/>
              <w:rPr>
                <w:rFonts w:ascii="Garamond" w:hAnsi="Garamond"/>
              </w:rPr>
            </w:pPr>
            <w:r w:rsidRPr="00434913">
              <w:rPr>
                <w:rFonts w:ascii="Garamond" w:hAnsi="Garamond"/>
                <w:sz w:val="18"/>
                <w:szCs w:val="18"/>
              </w:rPr>
              <w:t>TAC</w:t>
            </w:r>
          </w:p>
        </w:tc>
        <w:tc>
          <w:tcPr>
            <w:tcW w:w="1559" w:type="dxa"/>
            <w:vAlign w:val="bottom"/>
          </w:tcPr>
          <w:p w14:paraId="215DE504" w14:textId="77777777" w:rsidR="004C28CA" w:rsidRPr="00E55798" w:rsidRDefault="004C28CA" w:rsidP="00247F32">
            <w:pPr>
              <w:spacing w:line="360" w:lineRule="auto"/>
              <w:jc w:val="both"/>
              <w:rPr>
                <w:rFonts w:ascii="Garamond" w:hAnsi="Garamond"/>
                <w:sz w:val="18"/>
                <w:szCs w:val="18"/>
              </w:rPr>
            </w:pPr>
          </w:p>
        </w:tc>
        <w:tc>
          <w:tcPr>
            <w:tcW w:w="1701" w:type="dxa"/>
            <w:vAlign w:val="bottom"/>
          </w:tcPr>
          <w:p w14:paraId="2A278041" w14:textId="77777777" w:rsidR="004C28CA" w:rsidRPr="00E55798" w:rsidRDefault="004C28CA" w:rsidP="00247F32">
            <w:pPr>
              <w:spacing w:line="360" w:lineRule="auto"/>
              <w:jc w:val="both"/>
              <w:rPr>
                <w:rFonts w:ascii="Garamond" w:hAnsi="Garamond"/>
                <w:sz w:val="18"/>
                <w:szCs w:val="18"/>
              </w:rPr>
            </w:pPr>
          </w:p>
        </w:tc>
        <w:tc>
          <w:tcPr>
            <w:tcW w:w="1276" w:type="dxa"/>
            <w:vAlign w:val="bottom"/>
          </w:tcPr>
          <w:p w14:paraId="48700120"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1</w:t>
            </w:r>
          </w:p>
        </w:tc>
        <w:tc>
          <w:tcPr>
            <w:tcW w:w="1275" w:type="dxa"/>
            <w:vAlign w:val="bottom"/>
          </w:tcPr>
          <w:p w14:paraId="0BE7F55B" w14:textId="77777777" w:rsidR="004C28CA" w:rsidRPr="00E55798" w:rsidRDefault="004C28CA" w:rsidP="00247F32">
            <w:pPr>
              <w:spacing w:line="360" w:lineRule="auto"/>
              <w:jc w:val="both"/>
              <w:rPr>
                <w:rFonts w:ascii="Garamond" w:hAnsi="Garamond"/>
                <w:sz w:val="18"/>
                <w:szCs w:val="18"/>
              </w:rPr>
            </w:pPr>
          </w:p>
        </w:tc>
        <w:tc>
          <w:tcPr>
            <w:tcW w:w="993" w:type="dxa"/>
            <w:vAlign w:val="bottom"/>
          </w:tcPr>
          <w:p w14:paraId="5CBC5788" w14:textId="77777777" w:rsidR="004C28CA" w:rsidRPr="00E55798" w:rsidRDefault="004C28CA" w:rsidP="00247F32">
            <w:pPr>
              <w:spacing w:line="360" w:lineRule="auto"/>
              <w:jc w:val="both"/>
              <w:rPr>
                <w:rFonts w:ascii="Garamond" w:hAnsi="Garamond"/>
                <w:sz w:val="18"/>
                <w:szCs w:val="18"/>
              </w:rPr>
            </w:pPr>
          </w:p>
        </w:tc>
        <w:tc>
          <w:tcPr>
            <w:tcW w:w="1275" w:type="dxa"/>
            <w:vAlign w:val="bottom"/>
          </w:tcPr>
          <w:p w14:paraId="4076F471" w14:textId="77777777" w:rsidR="004C28CA" w:rsidRPr="00E55798" w:rsidRDefault="004C28CA" w:rsidP="00247F32">
            <w:pPr>
              <w:spacing w:line="360" w:lineRule="auto"/>
              <w:jc w:val="both"/>
              <w:rPr>
                <w:rFonts w:ascii="Garamond" w:hAnsi="Garamond"/>
                <w:sz w:val="18"/>
                <w:szCs w:val="18"/>
              </w:rPr>
            </w:pPr>
          </w:p>
        </w:tc>
        <w:tc>
          <w:tcPr>
            <w:tcW w:w="1418" w:type="dxa"/>
            <w:vAlign w:val="bottom"/>
          </w:tcPr>
          <w:p w14:paraId="2E8C6C71" w14:textId="77777777" w:rsidR="004C28CA" w:rsidRPr="00E55798" w:rsidRDefault="004C28CA" w:rsidP="00247F32">
            <w:pPr>
              <w:spacing w:line="360" w:lineRule="auto"/>
              <w:jc w:val="both"/>
              <w:rPr>
                <w:rFonts w:ascii="Garamond" w:hAnsi="Garamond"/>
                <w:sz w:val="18"/>
                <w:szCs w:val="18"/>
              </w:rPr>
            </w:pPr>
          </w:p>
        </w:tc>
        <w:tc>
          <w:tcPr>
            <w:tcW w:w="1134" w:type="dxa"/>
            <w:vAlign w:val="bottom"/>
          </w:tcPr>
          <w:p w14:paraId="5C28F946" w14:textId="77777777" w:rsidR="004C28CA" w:rsidRPr="00E55798" w:rsidRDefault="004C28CA" w:rsidP="00247F32">
            <w:pPr>
              <w:spacing w:line="360" w:lineRule="auto"/>
              <w:jc w:val="both"/>
              <w:rPr>
                <w:rFonts w:ascii="Garamond" w:hAnsi="Garamond"/>
                <w:sz w:val="18"/>
                <w:szCs w:val="18"/>
              </w:rPr>
            </w:pPr>
          </w:p>
        </w:tc>
        <w:tc>
          <w:tcPr>
            <w:tcW w:w="1134" w:type="dxa"/>
            <w:vAlign w:val="bottom"/>
          </w:tcPr>
          <w:p w14:paraId="2AEFE48C" w14:textId="77777777" w:rsidR="004C28CA" w:rsidRPr="00E55798" w:rsidRDefault="004C28CA" w:rsidP="00247F32">
            <w:pPr>
              <w:spacing w:line="360" w:lineRule="auto"/>
              <w:jc w:val="both"/>
              <w:rPr>
                <w:rFonts w:ascii="Garamond" w:hAnsi="Garamond"/>
                <w:sz w:val="18"/>
                <w:szCs w:val="18"/>
              </w:rPr>
            </w:pPr>
          </w:p>
        </w:tc>
        <w:tc>
          <w:tcPr>
            <w:tcW w:w="1197" w:type="dxa"/>
            <w:vAlign w:val="bottom"/>
          </w:tcPr>
          <w:p w14:paraId="501F9AD6"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1</w:t>
            </w:r>
          </w:p>
        </w:tc>
        <w:tc>
          <w:tcPr>
            <w:tcW w:w="787" w:type="dxa"/>
            <w:vAlign w:val="bottom"/>
          </w:tcPr>
          <w:p w14:paraId="6783E49F"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0.7</w:t>
            </w:r>
            <w:r>
              <w:rPr>
                <w:rFonts w:ascii="Garamond" w:hAnsi="Garamond"/>
                <w:color w:val="000000"/>
                <w:sz w:val="18"/>
                <w:szCs w:val="18"/>
              </w:rPr>
              <w:t>7</w:t>
            </w:r>
          </w:p>
        </w:tc>
      </w:tr>
      <w:tr w:rsidR="004C28CA" w14:paraId="6C500871" w14:textId="77777777" w:rsidTr="00247F32">
        <w:tc>
          <w:tcPr>
            <w:tcW w:w="1560" w:type="dxa"/>
          </w:tcPr>
          <w:p w14:paraId="2FFA6996" w14:textId="77777777" w:rsidR="004C28CA" w:rsidRDefault="004C28CA" w:rsidP="00247F32">
            <w:pPr>
              <w:spacing w:line="360" w:lineRule="auto"/>
              <w:jc w:val="both"/>
              <w:rPr>
                <w:rFonts w:ascii="Garamond" w:hAnsi="Garamond"/>
              </w:rPr>
            </w:pPr>
            <w:r w:rsidRPr="00434913">
              <w:rPr>
                <w:rFonts w:ascii="Garamond" w:hAnsi="Garamond"/>
                <w:sz w:val="18"/>
                <w:szCs w:val="18"/>
              </w:rPr>
              <w:t>AWMA</w:t>
            </w:r>
          </w:p>
        </w:tc>
        <w:tc>
          <w:tcPr>
            <w:tcW w:w="1559" w:type="dxa"/>
            <w:vAlign w:val="bottom"/>
          </w:tcPr>
          <w:p w14:paraId="34B16A92" w14:textId="77777777" w:rsidR="004C28CA" w:rsidRPr="00E55798" w:rsidRDefault="004C28CA" w:rsidP="00247F32">
            <w:pPr>
              <w:spacing w:line="360" w:lineRule="auto"/>
              <w:jc w:val="both"/>
              <w:rPr>
                <w:rFonts w:ascii="Garamond" w:hAnsi="Garamond"/>
                <w:sz w:val="18"/>
                <w:szCs w:val="18"/>
              </w:rPr>
            </w:pPr>
          </w:p>
        </w:tc>
        <w:tc>
          <w:tcPr>
            <w:tcW w:w="1701" w:type="dxa"/>
            <w:vAlign w:val="bottom"/>
          </w:tcPr>
          <w:p w14:paraId="15523D08"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1</w:t>
            </w:r>
          </w:p>
        </w:tc>
        <w:tc>
          <w:tcPr>
            <w:tcW w:w="1276" w:type="dxa"/>
            <w:vAlign w:val="bottom"/>
          </w:tcPr>
          <w:p w14:paraId="0EFC1528" w14:textId="77777777" w:rsidR="004C28CA" w:rsidRPr="00E55798" w:rsidRDefault="004C28CA" w:rsidP="00247F32">
            <w:pPr>
              <w:spacing w:line="360" w:lineRule="auto"/>
              <w:jc w:val="both"/>
              <w:rPr>
                <w:rFonts w:ascii="Garamond" w:hAnsi="Garamond"/>
                <w:sz w:val="18"/>
                <w:szCs w:val="18"/>
              </w:rPr>
            </w:pPr>
          </w:p>
        </w:tc>
        <w:tc>
          <w:tcPr>
            <w:tcW w:w="1275" w:type="dxa"/>
            <w:vAlign w:val="bottom"/>
          </w:tcPr>
          <w:p w14:paraId="77C44A50"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1</w:t>
            </w:r>
          </w:p>
        </w:tc>
        <w:tc>
          <w:tcPr>
            <w:tcW w:w="993" w:type="dxa"/>
            <w:vAlign w:val="bottom"/>
          </w:tcPr>
          <w:p w14:paraId="4063D467" w14:textId="77777777" w:rsidR="004C28CA" w:rsidRPr="00E55798" w:rsidRDefault="004C28CA" w:rsidP="00247F32">
            <w:pPr>
              <w:spacing w:line="360" w:lineRule="auto"/>
              <w:jc w:val="both"/>
              <w:rPr>
                <w:rFonts w:ascii="Garamond" w:hAnsi="Garamond"/>
                <w:sz w:val="18"/>
                <w:szCs w:val="18"/>
              </w:rPr>
            </w:pPr>
          </w:p>
        </w:tc>
        <w:tc>
          <w:tcPr>
            <w:tcW w:w="1275" w:type="dxa"/>
            <w:vAlign w:val="bottom"/>
          </w:tcPr>
          <w:p w14:paraId="50D83847" w14:textId="77777777" w:rsidR="004C28CA" w:rsidRPr="00E55798" w:rsidRDefault="004C28CA" w:rsidP="00247F32">
            <w:pPr>
              <w:spacing w:line="360" w:lineRule="auto"/>
              <w:jc w:val="both"/>
              <w:rPr>
                <w:rFonts w:ascii="Garamond" w:hAnsi="Garamond"/>
                <w:sz w:val="18"/>
                <w:szCs w:val="18"/>
              </w:rPr>
            </w:pPr>
          </w:p>
        </w:tc>
        <w:tc>
          <w:tcPr>
            <w:tcW w:w="1418" w:type="dxa"/>
            <w:vAlign w:val="bottom"/>
          </w:tcPr>
          <w:p w14:paraId="11F3D2DD" w14:textId="77777777" w:rsidR="004C28CA" w:rsidRPr="00E55798" w:rsidRDefault="004C28CA" w:rsidP="00247F32">
            <w:pPr>
              <w:spacing w:line="360" w:lineRule="auto"/>
              <w:jc w:val="both"/>
              <w:rPr>
                <w:rFonts w:ascii="Garamond" w:hAnsi="Garamond"/>
                <w:sz w:val="18"/>
                <w:szCs w:val="18"/>
              </w:rPr>
            </w:pPr>
          </w:p>
        </w:tc>
        <w:tc>
          <w:tcPr>
            <w:tcW w:w="1134" w:type="dxa"/>
            <w:vAlign w:val="bottom"/>
          </w:tcPr>
          <w:p w14:paraId="51ED1E4F"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1</w:t>
            </w:r>
          </w:p>
        </w:tc>
        <w:tc>
          <w:tcPr>
            <w:tcW w:w="1134" w:type="dxa"/>
            <w:vAlign w:val="bottom"/>
          </w:tcPr>
          <w:p w14:paraId="10B0951E" w14:textId="77777777" w:rsidR="004C28CA" w:rsidRPr="00E55798" w:rsidRDefault="004C28CA" w:rsidP="00247F32">
            <w:pPr>
              <w:spacing w:line="360" w:lineRule="auto"/>
              <w:jc w:val="both"/>
              <w:rPr>
                <w:rFonts w:ascii="Garamond" w:hAnsi="Garamond"/>
                <w:sz w:val="18"/>
                <w:szCs w:val="18"/>
              </w:rPr>
            </w:pPr>
          </w:p>
        </w:tc>
        <w:tc>
          <w:tcPr>
            <w:tcW w:w="1197" w:type="dxa"/>
            <w:vAlign w:val="bottom"/>
          </w:tcPr>
          <w:p w14:paraId="61556043"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3</w:t>
            </w:r>
          </w:p>
        </w:tc>
        <w:tc>
          <w:tcPr>
            <w:tcW w:w="787" w:type="dxa"/>
            <w:vAlign w:val="bottom"/>
          </w:tcPr>
          <w:p w14:paraId="235AC54E"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2.3</w:t>
            </w:r>
            <w:r>
              <w:rPr>
                <w:rFonts w:ascii="Garamond" w:hAnsi="Garamond"/>
                <w:color w:val="000000"/>
                <w:sz w:val="18"/>
                <w:szCs w:val="18"/>
              </w:rPr>
              <w:t>1</w:t>
            </w:r>
          </w:p>
        </w:tc>
      </w:tr>
      <w:tr w:rsidR="004C28CA" w14:paraId="0A3C4618" w14:textId="77777777" w:rsidTr="00247F32">
        <w:tc>
          <w:tcPr>
            <w:tcW w:w="1560" w:type="dxa"/>
          </w:tcPr>
          <w:p w14:paraId="5560BF5A" w14:textId="77777777" w:rsidR="004C28CA" w:rsidRDefault="004C28CA" w:rsidP="00247F32">
            <w:pPr>
              <w:spacing w:line="360" w:lineRule="auto"/>
              <w:jc w:val="both"/>
              <w:rPr>
                <w:rFonts w:ascii="Garamond" w:hAnsi="Garamond"/>
              </w:rPr>
            </w:pPr>
            <w:r w:rsidRPr="00434913">
              <w:rPr>
                <w:rFonts w:ascii="Garamond" w:hAnsi="Garamond"/>
                <w:sz w:val="18"/>
                <w:szCs w:val="18"/>
              </w:rPr>
              <w:t>Child Hayling Test</w:t>
            </w:r>
          </w:p>
        </w:tc>
        <w:tc>
          <w:tcPr>
            <w:tcW w:w="1559" w:type="dxa"/>
            <w:vAlign w:val="bottom"/>
          </w:tcPr>
          <w:p w14:paraId="7B99B389"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1</w:t>
            </w:r>
          </w:p>
        </w:tc>
        <w:tc>
          <w:tcPr>
            <w:tcW w:w="1701" w:type="dxa"/>
            <w:vAlign w:val="bottom"/>
          </w:tcPr>
          <w:p w14:paraId="528998C9" w14:textId="77777777" w:rsidR="004C28CA" w:rsidRPr="00E55798" w:rsidRDefault="004C28CA" w:rsidP="00247F32">
            <w:pPr>
              <w:spacing w:line="360" w:lineRule="auto"/>
              <w:jc w:val="both"/>
              <w:rPr>
                <w:rFonts w:ascii="Garamond" w:hAnsi="Garamond"/>
                <w:sz w:val="18"/>
                <w:szCs w:val="18"/>
              </w:rPr>
            </w:pPr>
          </w:p>
        </w:tc>
        <w:tc>
          <w:tcPr>
            <w:tcW w:w="1276" w:type="dxa"/>
            <w:vAlign w:val="bottom"/>
          </w:tcPr>
          <w:p w14:paraId="03B74757" w14:textId="77777777" w:rsidR="004C28CA" w:rsidRPr="00E55798" w:rsidRDefault="004C28CA" w:rsidP="00247F32">
            <w:pPr>
              <w:spacing w:line="360" w:lineRule="auto"/>
              <w:jc w:val="both"/>
              <w:rPr>
                <w:rFonts w:ascii="Garamond" w:hAnsi="Garamond"/>
                <w:sz w:val="18"/>
                <w:szCs w:val="18"/>
              </w:rPr>
            </w:pPr>
          </w:p>
        </w:tc>
        <w:tc>
          <w:tcPr>
            <w:tcW w:w="1275" w:type="dxa"/>
            <w:vAlign w:val="bottom"/>
          </w:tcPr>
          <w:p w14:paraId="293892CC" w14:textId="77777777" w:rsidR="004C28CA" w:rsidRPr="00E55798" w:rsidRDefault="004C28CA" w:rsidP="00247F32">
            <w:pPr>
              <w:spacing w:line="360" w:lineRule="auto"/>
              <w:jc w:val="both"/>
              <w:rPr>
                <w:rFonts w:ascii="Garamond" w:hAnsi="Garamond"/>
                <w:sz w:val="18"/>
                <w:szCs w:val="18"/>
              </w:rPr>
            </w:pPr>
          </w:p>
        </w:tc>
        <w:tc>
          <w:tcPr>
            <w:tcW w:w="993" w:type="dxa"/>
            <w:vAlign w:val="bottom"/>
          </w:tcPr>
          <w:p w14:paraId="7A646CCE" w14:textId="77777777" w:rsidR="004C28CA" w:rsidRPr="00E55798" w:rsidRDefault="004C28CA" w:rsidP="00247F32">
            <w:pPr>
              <w:spacing w:line="360" w:lineRule="auto"/>
              <w:jc w:val="both"/>
              <w:rPr>
                <w:rFonts w:ascii="Garamond" w:hAnsi="Garamond"/>
                <w:sz w:val="18"/>
                <w:szCs w:val="18"/>
              </w:rPr>
            </w:pPr>
          </w:p>
        </w:tc>
        <w:tc>
          <w:tcPr>
            <w:tcW w:w="1275" w:type="dxa"/>
            <w:vAlign w:val="bottom"/>
          </w:tcPr>
          <w:p w14:paraId="79AF0CB9" w14:textId="77777777" w:rsidR="004C28CA" w:rsidRPr="00E55798" w:rsidRDefault="004C28CA" w:rsidP="00247F32">
            <w:pPr>
              <w:spacing w:line="360" w:lineRule="auto"/>
              <w:jc w:val="both"/>
              <w:rPr>
                <w:rFonts w:ascii="Garamond" w:hAnsi="Garamond"/>
                <w:sz w:val="18"/>
                <w:szCs w:val="18"/>
              </w:rPr>
            </w:pPr>
          </w:p>
        </w:tc>
        <w:tc>
          <w:tcPr>
            <w:tcW w:w="1418" w:type="dxa"/>
            <w:vAlign w:val="bottom"/>
          </w:tcPr>
          <w:p w14:paraId="4B881901" w14:textId="77777777" w:rsidR="004C28CA" w:rsidRPr="00E55798" w:rsidRDefault="004C28CA" w:rsidP="00247F32">
            <w:pPr>
              <w:spacing w:line="360" w:lineRule="auto"/>
              <w:jc w:val="both"/>
              <w:rPr>
                <w:rFonts w:ascii="Garamond" w:hAnsi="Garamond"/>
                <w:sz w:val="18"/>
                <w:szCs w:val="18"/>
              </w:rPr>
            </w:pPr>
          </w:p>
        </w:tc>
        <w:tc>
          <w:tcPr>
            <w:tcW w:w="1134" w:type="dxa"/>
            <w:vAlign w:val="bottom"/>
          </w:tcPr>
          <w:p w14:paraId="3F3428AF" w14:textId="77777777" w:rsidR="004C28CA" w:rsidRPr="00E55798" w:rsidRDefault="004C28CA" w:rsidP="00247F32">
            <w:pPr>
              <w:spacing w:line="360" w:lineRule="auto"/>
              <w:jc w:val="both"/>
              <w:rPr>
                <w:rFonts w:ascii="Garamond" w:hAnsi="Garamond"/>
                <w:sz w:val="18"/>
                <w:szCs w:val="18"/>
              </w:rPr>
            </w:pPr>
          </w:p>
        </w:tc>
        <w:tc>
          <w:tcPr>
            <w:tcW w:w="1134" w:type="dxa"/>
            <w:vAlign w:val="bottom"/>
          </w:tcPr>
          <w:p w14:paraId="4F099BF0" w14:textId="77777777" w:rsidR="004C28CA" w:rsidRPr="00E55798" w:rsidRDefault="004C28CA" w:rsidP="00247F32">
            <w:pPr>
              <w:spacing w:line="360" w:lineRule="auto"/>
              <w:jc w:val="both"/>
              <w:rPr>
                <w:rFonts w:ascii="Garamond" w:hAnsi="Garamond"/>
                <w:sz w:val="18"/>
                <w:szCs w:val="18"/>
              </w:rPr>
            </w:pPr>
          </w:p>
        </w:tc>
        <w:tc>
          <w:tcPr>
            <w:tcW w:w="1197" w:type="dxa"/>
            <w:vAlign w:val="bottom"/>
          </w:tcPr>
          <w:p w14:paraId="3EB02246"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1</w:t>
            </w:r>
          </w:p>
        </w:tc>
        <w:tc>
          <w:tcPr>
            <w:tcW w:w="787" w:type="dxa"/>
            <w:vAlign w:val="bottom"/>
          </w:tcPr>
          <w:p w14:paraId="061FBA57"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0.7</w:t>
            </w:r>
            <w:r>
              <w:rPr>
                <w:rFonts w:ascii="Garamond" w:hAnsi="Garamond"/>
                <w:color w:val="000000"/>
                <w:sz w:val="18"/>
                <w:szCs w:val="18"/>
              </w:rPr>
              <w:t>7</w:t>
            </w:r>
          </w:p>
        </w:tc>
      </w:tr>
      <w:tr w:rsidR="004C28CA" w14:paraId="2ACE8C74" w14:textId="77777777" w:rsidTr="00247F32">
        <w:tc>
          <w:tcPr>
            <w:tcW w:w="1560" w:type="dxa"/>
          </w:tcPr>
          <w:p w14:paraId="4559B9D2" w14:textId="77777777" w:rsidR="004C28CA" w:rsidRDefault="004C28CA" w:rsidP="00247F32">
            <w:pPr>
              <w:spacing w:line="360" w:lineRule="auto"/>
              <w:jc w:val="both"/>
              <w:rPr>
                <w:rFonts w:ascii="Garamond" w:hAnsi="Garamond"/>
              </w:rPr>
            </w:pPr>
            <w:r w:rsidRPr="00434913">
              <w:rPr>
                <w:rFonts w:ascii="Garamond" w:hAnsi="Garamond"/>
                <w:sz w:val="18"/>
                <w:szCs w:val="18"/>
              </w:rPr>
              <w:t>CANTAB</w:t>
            </w:r>
          </w:p>
        </w:tc>
        <w:tc>
          <w:tcPr>
            <w:tcW w:w="1559" w:type="dxa"/>
            <w:vAlign w:val="bottom"/>
          </w:tcPr>
          <w:p w14:paraId="1E3A827C" w14:textId="77777777" w:rsidR="004C28CA" w:rsidRPr="00E55798" w:rsidRDefault="004C28CA" w:rsidP="00247F32">
            <w:pPr>
              <w:spacing w:line="360" w:lineRule="auto"/>
              <w:jc w:val="both"/>
              <w:rPr>
                <w:rFonts w:ascii="Garamond" w:hAnsi="Garamond"/>
                <w:sz w:val="18"/>
                <w:szCs w:val="18"/>
              </w:rPr>
            </w:pPr>
          </w:p>
        </w:tc>
        <w:tc>
          <w:tcPr>
            <w:tcW w:w="1701" w:type="dxa"/>
            <w:vAlign w:val="bottom"/>
          </w:tcPr>
          <w:p w14:paraId="45AC96AE" w14:textId="77777777" w:rsidR="004C28CA" w:rsidRPr="00E55798" w:rsidRDefault="004C28CA" w:rsidP="00247F32">
            <w:pPr>
              <w:spacing w:line="360" w:lineRule="auto"/>
              <w:jc w:val="both"/>
              <w:rPr>
                <w:rFonts w:ascii="Garamond" w:hAnsi="Garamond"/>
                <w:sz w:val="18"/>
                <w:szCs w:val="18"/>
              </w:rPr>
            </w:pPr>
          </w:p>
        </w:tc>
        <w:tc>
          <w:tcPr>
            <w:tcW w:w="1276" w:type="dxa"/>
            <w:vAlign w:val="bottom"/>
          </w:tcPr>
          <w:p w14:paraId="091D5D91" w14:textId="77777777" w:rsidR="004C28CA" w:rsidRPr="00E55798" w:rsidRDefault="004C28CA" w:rsidP="00247F32">
            <w:pPr>
              <w:spacing w:line="360" w:lineRule="auto"/>
              <w:jc w:val="both"/>
              <w:rPr>
                <w:rFonts w:ascii="Garamond" w:hAnsi="Garamond"/>
                <w:sz w:val="18"/>
                <w:szCs w:val="18"/>
              </w:rPr>
            </w:pPr>
          </w:p>
        </w:tc>
        <w:tc>
          <w:tcPr>
            <w:tcW w:w="1275" w:type="dxa"/>
            <w:vAlign w:val="bottom"/>
          </w:tcPr>
          <w:p w14:paraId="469B3AAC" w14:textId="77777777" w:rsidR="004C28CA" w:rsidRPr="00E55798" w:rsidRDefault="004C28CA" w:rsidP="00247F32">
            <w:pPr>
              <w:spacing w:line="360" w:lineRule="auto"/>
              <w:jc w:val="both"/>
              <w:rPr>
                <w:rFonts w:ascii="Garamond" w:hAnsi="Garamond"/>
                <w:sz w:val="18"/>
                <w:szCs w:val="18"/>
              </w:rPr>
            </w:pPr>
          </w:p>
        </w:tc>
        <w:tc>
          <w:tcPr>
            <w:tcW w:w="993" w:type="dxa"/>
            <w:vAlign w:val="bottom"/>
          </w:tcPr>
          <w:p w14:paraId="4C26BEC3"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1</w:t>
            </w:r>
          </w:p>
        </w:tc>
        <w:tc>
          <w:tcPr>
            <w:tcW w:w="1275" w:type="dxa"/>
            <w:vAlign w:val="bottom"/>
          </w:tcPr>
          <w:p w14:paraId="0571165C" w14:textId="77777777" w:rsidR="004C28CA" w:rsidRPr="00E55798" w:rsidRDefault="004C28CA" w:rsidP="00247F32">
            <w:pPr>
              <w:spacing w:line="360" w:lineRule="auto"/>
              <w:jc w:val="both"/>
              <w:rPr>
                <w:rFonts w:ascii="Garamond" w:hAnsi="Garamond"/>
                <w:sz w:val="18"/>
                <w:szCs w:val="18"/>
              </w:rPr>
            </w:pPr>
          </w:p>
        </w:tc>
        <w:tc>
          <w:tcPr>
            <w:tcW w:w="1418" w:type="dxa"/>
            <w:vAlign w:val="bottom"/>
          </w:tcPr>
          <w:p w14:paraId="5E7380E4" w14:textId="77777777" w:rsidR="004C28CA" w:rsidRPr="00E55798" w:rsidRDefault="004C28CA" w:rsidP="00247F32">
            <w:pPr>
              <w:spacing w:line="360" w:lineRule="auto"/>
              <w:jc w:val="both"/>
              <w:rPr>
                <w:rFonts w:ascii="Garamond" w:hAnsi="Garamond"/>
                <w:sz w:val="18"/>
                <w:szCs w:val="18"/>
              </w:rPr>
            </w:pPr>
          </w:p>
        </w:tc>
        <w:tc>
          <w:tcPr>
            <w:tcW w:w="1134" w:type="dxa"/>
            <w:vAlign w:val="bottom"/>
          </w:tcPr>
          <w:p w14:paraId="102490E2"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1</w:t>
            </w:r>
          </w:p>
        </w:tc>
        <w:tc>
          <w:tcPr>
            <w:tcW w:w="1134" w:type="dxa"/>
            <w:vAlign w:val="bottom"/>
          </w:tcPr>
          <w:p w14:paraId="65D6F0B6" w14:textId="77777777" w:rsidR="004C28CA" w:rsidRPr="00E55798" w:rsidRDefault="004C28CA" w:rsidP="00247F32">
            <w:pPr>
              <w:spacing w:line="360" w:lineRule="auto"/>
              <w:jc w:val="both"/>
              <w:rPr>
                <w:rFonts w:ascii="Garamond" w:hAnsi="Garamond"/>
                <w:sz w:val="18"/>
                <w:szCs w:val="18"/>
              </w:rPr>
            </w:pPr>
          </w:p>
        </w:tc>
        <w:tc>
          <w:tcPr>
            <w:tcW w:w="1197" w:type="dxa"/>
            <w:vAlign w:val="bottom"/>
          </w:tcPr>
          <w:p w14:paraId="01DD6251"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2</w:t>
            </w:r>
          </w:p>
        </w:tc>
        <w:tc>
          <w:tcPr>
            <w:tcW w:w="787" w:type="dxa"/>
            <w:vAlign w:val="bottom"/>
          </w:tcPr>
          <w:p w14:paraId="25117BFE"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1.5</w:t>
            </w:r>
            <w:r>
              <w:rPr>
                <w:rFonts w:ascii="Garamond" w:hAnsi="Garamond"/>
                <w:color w:val="000000"/>
                <w:sz w:val="18"/>
                <w:szCs w:val="18"/>
              </w:rPr>
              <w:t>4</w:t>
            </w:r>
          </w:p>
        </w:tc>
      </w:tr>
      <w:tr w:rsidR="004C28CA" w14:paraId="12F743A7" w14:textId="77777777" w:rsidTr="00247F32">
        <w:tc>
          <w:tcPr>
            <w:tcW w:w="1560" w:type="dxa"/>
          </w:tcPr>
          <w:p w14:paraId="50EF0C11" w14:textId="77777777" w:rsidR="004C28CA" w:rsidRDefault="004C28CA" w:rsidP="00247F32">
            <w:pPr>
              <w:spacing w:line="360" w:lineRule="auto"/>
              <w:jc w:val="both"/>
              <w:rPr>
                <w:rFonts w:ascii="Garamond" w:hAnsi="Garamond"/>
              </w:rPr>
            </w:pPr>
            <w:r w:rsidRPr="00434913">
              <w:rPr>
                <w:rFonts w:ascii="Garamond" w:hAnsi="Garamond"/>
                <w:sz w:val="18"/>
                <w:szCs w:val="18"/>
              </w:rPr>
              <w:lastRenderedPageBreak/>
              <w:t>SFIRS</w:t>
            </w:r>
          </w:p>
        </w:tc>
        <w:tc>
          <w:tcPr>
            <w:tcW w:w="1559" w:type="dxa"/>
            <w:vAlign w:val="bottom"/>
          </w:tcPr>
          <w:p w14:paraId="7DAEBE6A"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1</w:t>
            </w:r>
          </w:p>
        </w:tc>
        <w:tc>
          <w:tcPr>
            <w:tcW w:w="1701" w:type="dxa"/>
            <w:vAlign w:val="bottom"/>
          </w:tcPr>
          <w:p w14:paraId="33CBEB55" w14:textId="77777777" w:rsidR="004C28CA" w:rsidRPr="00E55798" w:rsidRDefault="004C28CA" w:rsidP="00247F32">
            <w:pPr>
              <w:spacing w:line="360" w:lineRule="auto"/>
              <w:jc w:val="both"/>
              <w:rPr>
                <w:rFonts w:ascii="Garamond" w:hAnsi="Garamond"/>
                <w:sz w:val="18"/>
                <w:szCs w:val="18"/>
              </w:rPr>
            </w:pPr>
          </w:p>
        </w:tc>
        <w:tc>
          <w:tcPr>
            <w:tcW w:w="1276" w:type="dxa"/>
            <w:vAlign w:val="bottom"/>
          </w:tcPr>
          <w:p w14:paraId="310FFB6A"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1</w:t>
            </w:r>
          </w:p>
        </w:tc>
        <w:tc>
          <w:tcPr>
            <w:tcW w:w="1275" w:type="dxa"/>
            <w:vAlign w:val="bottom"/>
          </w:tcPr>
          <w:p w14:paraId="4D2CDBB0"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1</w:t>
            </w:r>
          </w:p>
        </w:tc>
        <w:tc>
          <w:tcPr>
            <w:tcW w:w="993" w:type="dxa"/>
            <w:vAlign w:val="bottom"/>
          </w:tcPr>
          <w:p w14:paraId="4CF4C208" w14:textId="77777777" w:rsidR="004C28CA" w:rsidRPr="00E55798" w:rsidRDefault="004C28CA" w:rsidP="00247F32">
            <w:pPr>
              <w:spacing w:line="360" w:lineRule="auto"/>
              <w:jc w:val="both"/>
              <w:rPr>
                <w:rFonts w:ascii="Garamond" w:hAnsi="Garamond"/>
                <w:sz w:val="18"/>
                <w:szCs w:val="18"/>
              </w:rPr>
            </w:pPr>
          </w:p>
        </w:tc>
        <w:tc>
          <w:tcPr>
            <w:tcW w:w="1275" w:type="dxa"/>
            <w:vAlign w:val="bottom"/>
          </w:tcPr>
          <w:p w14:paraId="64C4979A"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1</w:t>
            </w:r>
          </w:p>
        </w:tc>
        <w:tc>
          <w:tcPr>
            <w:tcW w:w="1418" w:type="dxa"/>
            <w:vAlign w:val="bottom"/>
          </w:tcPr>
          <w:p w14:paraId="64F8E1F5" w14:textId="77777777" w:rsidR="004C28CA" w:rsidRPr="00E55798" w:rsidRDefault="004C28CA" w:rsidP="00247F32">
            <w:pPr>
              <w:spacing w:line="360" w:lineRule="auto"/>
              <w:jc w:val="both"/>
              <w:rPr>
                <w:rFonts w:ascii="Garamond" w:hAnsi="Garamond"/>
                <w:sz w:val="18"/>
                <w:szCs w:val="18"/>
              </w:rPr>
            </w:pPr>
          </w:p>
        </w:tc>
        <w:tc>
          <w:tcPr>
            <w:tcW w:w="1134" w:type="dxa"/>
            <w:vAlign w:val="bottom"/>
          </w:tcPr>
          <w:p w14:paraId="3B016D3D"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1</w:t>
            </w:r>
          </w:p>
        </w:tc>
        <w:tc>
          <w:tcPr>
            <w:tcW w:w="1134" w:type="dxa"/>
            <w:vAlign w:val="bottom"/>
          </w:tcPr>
          <w:p w14:paraId="40C892F4" w14:textId="77777777" w:rsidR="004C28CA" w:rsidRPr="00E55798" w:rsidRDefault="004C28CA" w:rsidP="00247F32">
            <w:pPr>
              <w:spacing w:line="360" w:lineRule="auto"/>
              <w:jc w:val="both"/>
              <w:rPr>
                <w:rFonts w:ascii="Garamond" w:hAnsi="Garamond"/>
                <w:sz w:val="18"/>
                <w:szCs w:val="18"/>
              </w:rPr>
            </w:pPr>
          </w:p>
        </w:tc>
        <w:tc>
          <w:tcPr>
            <w:tcW w:w="1197" w:type="dxa"/>
            <w:vAlign w:val="bottom"/>
          </w:tcPr>
          <w:p w14:paraId="69BA73A7"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5</w:t>
            </w:r>
          </w:p>
        </w:tc>
        <w:tc>
          <w:tcPr>
            <w:tcW w:w="787" w:type="dxa"/>
            <w:vAlign w:val="bottom"/>
          </w:tcPr>
          <w:p w14:paraId="30F3C5C7"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3.8</w:t>
            </w:r>
            <w:r>
              <w:rPr>
                <w:rFonts w:ascii="Garamond" w:hAnsi="Garamond"/>
                <w:color w:val="000000"/>
                <w:sz w:val="18"/>
                <w:szCs w:val="18"/>
              </w:rPr>
              <w:t>5</w:t>
            </w:r>
          </w:p>
        </w:tc>
      </w:tr>
      <w:tr w:rsidR="004C28CA" w14:paraId="5107477E" w14:textId="77777777" w:rsidTr="00247F32">
        <w:tc>
          <w:tcPr>
            <w:tcW w:w="1560" w:type="dxa"/>
          </w:tcPr>
          <w:p w14:paraId="32EB27C6" w14:textId="77777777" w:rsidR="004C28CA" w:rsidRDefault="004C28CA" w:rsidP="00247F32">
            <w:pPr>
              <w:spacing w:line="360" w:lineRule="auto"/>
              <w:jc w:val="both"/>
              <w:rPr>
                <w:rFonts w:ascii="Garamond" w:hAnsi="Garamond"/>
              </w:rPr>
            </w:pPr>
            <w:r w:rsidRPr="00434913">
              <w:rPr>
                <w:rFonts w:ascii="Garamond" w:hAnsi="Garamond"/>
                <w:sz w:val="18"/>
                <w:szCs w:val="18"/>
              </w:rPr>
              <w:t>EFICA- Parents</w:t>
            </w:r>
          </w:p>
        </w:tc>
        <w:tc>
          <w:tcPr>
            <w:tcW w:w="1559" w:type="dxa"/>
            <w:vAlign w:val="bottom"/>
          </w:tcPr>
          <w:p w14:paraId="0261A310"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1</w:t>
            </w:r>
          </w:p>
        </w:tc>
        <w:tc>
          <w:tcPr>
            <w:tcW w:w="1701" w:type="dxa"/>
            <w:vAlign w:val="bottom"/>
          </w:tcPr>
          <w:p w14:paraId="76B93EE7" w14:textId="77777777" w:rsidR="004C28CA" w:rsidRPr="00E55798" w:rsidRDefault="004C28CA" w:rsidP="00247F32">
            <w:pPr>
              <w:spacing w:line="360" w:lineRule="auto"/>
              <w:jc w:val="both"/>
              <w:rPr>
                <w:rFonts w:ascii="Garamond" w:hAnsi="Garamond"/>
                <w:sz w:val="18"/>
                <w:szCs w:val="18"/>
              </w:rPr>
            </w:pPr>
          </w:p>
        </w:tc>
        <w:tc>
          <w:tcPr>
            <w:tcW w:w="1276" w:type="dxa"/>
            <w:vAlign w:val="bottom"/>
          </w:tcPr>
          <w:p w14:paraId="3BAF1690"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1</w:t>
            </w:r>
          </w:p>
        </w:tc>
        <w:tc>
          <w:tcPr>
            <w:tcW w:w="1275" w:type="dxa"/>
            <w:vAlign w:val="bottom"/>
          </w:tcPr>
          <w:p w14:paraId="4701596B"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1</w:t>
            </w:r>
          </w:p>
        </w:tc>
        <w:tc>
          <w:tcPr>
            <w:tcW w:w="993" w:type="dxa"/>
            <w:vAlign w:val="bottom"/>
          </w:tcPr>
          <w:p w14:paraId="19D0462D" w14:textId="77777777" w:rsidR="004C28CA" w:rsidRPr="00E55798" w:rsidRDefault="004C28CA" w:rsidP="00247F32">
            <w:pPr>
              <w:spacing w:line="360" w:lineRule="auto"/>
              <w:jc w:val="both"/>
              <w:rPr>
                <w:rFonts w:ascii="Garamond" w:hAnsi="Garamond"/>
                <w:sz w:val="18"/>
                <w:szCs w:val="18"/>
              </w:rPr>
            </w:pPr>
          </w:p>
        </w:tc>
        <w:tc>
          <w:tcPr>
            <w:tcW w:w="1275" w:type="dxa"/>
            <w:vAlign w:val="bottom"/>
          </w:tcPr>
          <w:p w14:paraId="6620D9D4" w14:textId="77777777" w:rsidR="004C28CA" w:rsidRPr="00E55798" w:rsidRDefault="004C28CA" w:rsidP="00247F32">
            <w:pPr>
              <w:spacing w:line="360" w:lineRule="auto"/>
              <w:jc w:val="both"/>
              <w:rPr>
                <w:rFonts w:ascii="Garamond" w:hAnsi="Garamond"/>
                <w:sz w:val="18"/>
                <w:szCs w:val="18"/>
              </w:rPr>
            </w:pPr>
          </w:p>
        </w:tc>
        <w:tc>
          <w:tcPr>
            <w:tcW w:w="1418" w:type="dxa"/>
            <w:vAlign w:val="bottom"/>
          </w:tcPr>
          <w:p w14:paraId="15517DAC" w14:textId="77777777" w:rsidR="004C28CA" w:rsidRPr="00E55798" w:rsidRDefault="004C28CA" w:rsidP="00247F32">
            <w:pPr>
              <w:spacing w:line="360" w:lineRule="auto"/>
              <w:jc w:val="both"/>
              <w:rPr>
                <w:rFonts w:ascii="Garamond" w:hAnsi="Garamond"/>
                <w:sz w:val="18"/>
                <w:szCs w:val="18"/>
              </w:rPr>
            </w:pPr>
          </w:p>
        </w:tc>
        <w:tc>
          <w:tcPr>
            <w:tcW w:w="1134" w:type="dxa"/>
            <w:vAlign w:val="bottom"/>
          </w:tcPr>
          <w:p w14:paraId="724EF949"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1</w:t>
            </w:r>
          </w:p>
        </w:tc>
        <w:tc>
          <w:tcPr>
            <w:tcW w:w="1134" w:type="dxa"/>
            <w:vAlign w:val="bottom"/>
          </w:tcPr>
          <w:p w14:paraId="5ABE6280" w14:textId="77777777" w:rsidR="004C28CA" w:rsidRPr="00E55798" w:rsidRDefault="004C28CA" w:rsidP="00247F32">
            <w:pPr>
              <w:spacing w:line="360" w:lineRule="auto"/>
              <w:jc w:val="both"/>
              <w:rPr>
                <w:rFonts w:ascii="Garamond" w:hAnsi="Garamond"/>
                <w:sz w:val="18"/>
                <w:szCs w:val="18"/>
              </w:rPr>
            </w:pPr>
          </w:p>
        </w:tc>
        <w:tc>
          <w:tcPr>
            <w:tcW w:w="1197" w:type="dxa"/>
            <w:vAlign w:val="bottom"/>
          </w:tcPr>
          <w:p w14:paraId="54D5A170"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4</w:t>
            </w:r>
          </w:p>
        </w:tc>
        <w:tc>
          <w:tcPr>
            <w:tcW w:w="787" w:type="dxa"/>
            <w:vAlign w:val="bottom"/>
          </w:tcPr>
          <w:p w14:paraId="229F36D5"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3.0</w:t>
            </w:r>
            <w:r>
              <w:rPr>
                <w:rFonts w:ascii="Garamond" w:hAnsi="Garamond"/>
                <w:color w:val="000000"/>
                <w:sz w:val="18"/>
                <w:szCs w:val="18"/>
              </w:rPr>
              <w:t>8</w:t>
            </w:r>
          </w:p>
        </w:tc>
      </w:tr>
      <w:tr w:rsidR="004C28CA" w14:paraId="5966C528" w14:textId="77777777" w:rsidTr="00247F32">
        <w:tc>
          <w:tcPr>
            <w:tcW w:w="1560" w:type="dxa"/>
          </w:tcPr>
          <w:p w14:paraId="1F4E9CDE" w14:textId="77777777" w:rsidR="004C28CA" w:rsidRDefault="004C28CA" w:rsidP="00247F32">
            <w:pPr>
              <w:spacing w:line="360" w:lineRule="auto"/>
              <w:jc w:val="both"/>
              <w:rPr>
                <w:rFonts w:ascii="Garamond" w:hAnsi="Garamond"/>
              </w:rPr>
            </w:pPr>
            <w:r w:rsidRPr="00434913">
              <w:rPr>
                <w:rFonts w:ascii="Garamond" w:hAnsi="Garamond"/>
                <w:sz w:val="18"/>
                <w:szCs w:val="18"/>
              </w:rPr>
              <w:t>EFICA- Teachers</w:t>
            </w:r>
          </w:p>
        </w:tc>
        <w:tc>
          <w:tcPr>
            <w:tcW w:w="1559" w:type="dxa"/>
            <w:vAlign w:val="bottom"/>
          </w:tcPr>
          <w:p w14:paraId="25E4C04D" w14:textId="77777777" w:rsidR="004C28CA" w:rsidRPr="00E55798" w:rsidRDefault="004C28CA" w:rsidP="00247F32">
            <w:pPr>
              <w:spacing w:line="360" w:lineRule="auto"/>
              <w:jc w:val="both"/>
              <w:rPr>
                <w:rFonts w:ascii="Garamond" w:hAnsi="Garamond"/>
                <w:sz w:val="18"/>
                <w:szCs w:val="18"/>
              </w:rPr>
            </w:pPr>
          </w:p>
        </w:tc>
        <w:tc>
          <w:tcPr>
            <w:tcW w:w="1701" w:type="dxa"/>
            <w:vAlign w:val="bottom"/>
          </w:tcPr>
          <w:p w14:paraId="53B200AB" w14:textId="77777777" w:rsidR="004C28CA" w:rsidRPr="00E55798" w:rsidRDefault="004C28CA" w:rsidP="00247F32">
            <w:pPr>
              <w:spacing w:line="360" w:lineRule="auto"/>
              <w:jc w:val="both"/>
              <w:rPr>
                <w:rFonts w:ascii="Garamond" w:hAnsi="Garamond"/>
                <w:sz w:val="18"/>
                <w:szCs w:val="18"/>
              </w:rPr>
            </w:pPr>
          </w:p>
        </w:tc>
        <w:tc>
          <w:tcPr>
            <w:tcW w:w="1276" w:type="dxa"/>
            <w:vAlign w:val="bottom"/>
          </w:tcPr>
          <w:p w14:paraId="6ED090E3"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1</w:t>
            </w:r>
          </w:p>
        </w:tc>
        <w:tc>
          <w:tcPr>
            <w:tcW w:w="1275" w:type="dxa"/>
            <w:vAlign w:val="bottom"/>
          </w:tcPr>
          <w:p w14:paraId="52533C77"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1</w:t>
            </w:r>
          </w:p>
        </w:tc>
        <w:tc>
          <w:tcPr>
            <w:tcW w:w="993" w:type="dxa"/>
            <w:vAlign w:val="bottom"/>
          </w:tcPr>
          <w:p w14:paraId="5E437F90" w14:textId="77777777" w:rsidR="004C28CA" w:rsidRPr="00E55798" w:rsidRDefault="004C28CA" w:rsidP="00247F32">
            <w:pPr>
              <w:spacing w:line="360" w:lineRule="auto"/>
              <w:jc w:val="both"/>
              <w:rPr>
                <w:rFonts w:ascii="Garamond" w:hAnsi="Garamond"/>
                <w:sz w:val="18"/>
                <w:szCs w:val="18"/>
              </w:rPr>
            </w:pPr>
          </w:p>
        </w:tc>
        <w:tc>
          <w:tcPr>
            <w:tcW w:w="1275" w:type="dxa"/>
            <w:vAlign w:val="bottom"/>
          </w:tcPr>
          <w:p w14:paraId="5E81AB73" w14:textId="77777777" w:rsidR="004C28CA" w:rsidRPr="00E55798" w:rsidRDefault="004C28CA" w:rsidP="00247F32">
            <w:pPr>
              <w:spacing w:line="360" w:lineRule="auto"/>
              <w:jc w:val="both"/>
              <w:rPr>
                <w:rFonts w:ascii="Garamond" w:hAnsi="Garamond"/>
                <w:sz w:val="18"/>
                <w:szCs w:val="18"/>
              </w:rPr>
            </w:pPr>
          </w:p>
        </w:tc>
        <w:tc>
          <w:tcPr>
            <w:tcW w:w="1418" w:type="dxa"/>
            <w:vAlign w:val="bottom"/>
          </w:tcPr>
          <w:p w14:paraId="2F9B4973" w14:textId="77777777" w:rsidR="004C28CA" w:rsidRPr="00E55798" w:rsidRDefault="004C28CA" w:rsidP="00247F32">
            <w:pPr>
              <w:spacing w:line="360" w:lineRule="auto"/>
              <w:jc w:val="both"/>
              <w:rPr>
                <w:rFonts w:ascii="Garamond" w:hAnsi="Garamond"/>
                <w:sz w:val="18"/>
                <w:szCs w:val="18"/>
              </w:rPr>
            </w:pPr>
          </w:p>
        </w:tc>
        <w:tc>
          <w:tcPr>
            <w:tcW w:w="1134" w:type="dxa"/>
            <w:vAlign w:val="bottom"/>
          </w:tcPr>
          <w:p w14:paraId="735D7F1D" w14:textId="77777777" w:rsidR="004C28CA" w:rsidRPr="00E55798" w:rsidRDefault="004C28CA" w:rsidP="00247F32">
            <w:pPr>
              <w:spacing w:line="360" w:lineRule="auto"/>
              <w:jc w:val="both"/>
              <w:rPr>
                <w:rFonts w:ascii="Garamond" w:hAnsi="Garamond"/>
                <w:sz w:val="18"/>
                <w:szCs w:val="18"/>
              </w:rPr>
            </w:pPr>
          </w:p>
        </w:tc>
        <w:tc>
          <w:tcPr>
            <w:tcW w:w="1134" w:type="dxa"/>
            <w:vAlign w:val="bottom"/>
          </w:tcPr>
          <w:p w14:paraId="64E28088" w14:textId="77777777" w:rsidR="004C28CA" w:rsidRPr="00E55798" w:rsidRDefault="004C28CA" w:rsidP="00247F32">
            <w:pPr>
              <w:spacing w:line="360" w:lineRule="auto"/>
              <w:jc w:val="both"/>
              <w:rPr>
                <w:rFonts w:ascii="Garamond" w:hAnsi="Garamond"/>
                <w:sz w:val="18"/>
                <w:szCs w:val="18"/>
              </w:rPr>
            </w:pPr>
          </w:p>
        </w:tc>
        <w:tc>
          <w:tcPr>
            <w:tcW w:w="1197" w:type="dxa"/>
            <w:vAlign w:val="bottom"/>
          </w:tcPr>
          <w:p w14:paraId="6069CB21"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2</w:t>
            </w:r>
          </w:p>
        </w:tc>
        <w:tc>
          <w:tcPr>
            <w:tcW w:w="787" w:type="dxa"/>
            <w:vAlign w:val="bottom"/>
          </w:tcPr>
          <w:p w14:paraId="55A29624"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1.5</w:t>
            </w:r>
            <w:r>
              <w:rPr>
                <w:rFonts w:ascii="Garamond" w:hAnsi="Garamond"/>
                <w:color w:val="000000"/>
                <w:sz w:val="18"/>
                <w:szCs w:val="18"/>
              </w:rPr>
              <w:t>4</w:t>
            </w:r>
          </w:p>
        </w:tc>
      </w:tr>
      <w:tr w:rsidR="004C28CA" w14:paraId="6BC8C2AC" w14:textId="77777777" w:rsidTr="00247F32">
        <w:tc>
          <w:tcPr>
            <w:tcW w:w="1560" w:type="dxa"/>
            <w:shd w:val="clear" w:color="auto" w:fill="D0CECE" w:themeFill="background2" w:themeFillShade="E6"/>
          </w:tcPr>
          <w:p w14:paraId="56A686D1" w14:textId="77777777" w:rsidR="004C28CA" w:rsidRPr="00434913" w:rsidRDefault="004C28CA" w:rsidP="00247F32">
            <w:pPr>
              <w:spacing w:line="360" w:lineRule="auto"/>
              <w:jc w:val="both"/>
              <w:rPr>
                <w:rFonts w:ascii="Garamond" w:hAnsi="Garamond"/>
                <w:sz w:val="18"/>
                <w:szCs w:val="18"/>
              </w:rPr>
            </w:pPr>
            <w:r>
              <w:rPr>
                <w:rFonts w:ascii="Garamond" w:hAnsi="Garamond"/>
                <w:sz w:val="18"/>
                <w:szCs w:val="18"/>
              </w:rPr>
              <w:t>EFICA: TOTAL</w:t>
            </w:r>
          </w:p>
        </w:tc>
        <w:tc>
          <w:tcPr>
            <w:tcW w:w="1559" w:type="dxa"/>
            <w:shd w:val="clear" w:color="auto" w:fill="D0CECE" w:themeFill="background2" w:themeFillShade="E6"/>
            <w:vAlign w:val="bottom"/>
          </w:tcPr>
          <w:p w14:paraId="4D8EE05C"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 </w:t>
            </w:r>
          </w:p>
        </w:tc>
        <w:tc>
          <w:tcPr>
            <w:tcW w:w="1701" w:type="dxa"/>
            <w:shd w:val="clear" w:color="auto" w:fill="D0CECE" w:themeFill="background2" w:themeFillShade="E6"/>
            <w:vAlign w:val="bottom"/>
          </w:tcPr>
          <w:p w14:paraId="7D41FA7E"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 </w:t>
            </w:r>
          </w:p>
        </w:tc>
        <w:tc>
          <w:tcPr>
            <w:tcW w:w="1276" w:type="dxa"/>
            <w:shd w:val="clear" w:color="auto" w:fill="D0CECE" w:themeFill="background2" w:themeFillShade="E6"/>
            <w:vAlign w:val="bottom"/>
          </w:tcPr>
          <w:p w14:paraId="6733A224"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2</w:t>
            </w:r>
          </w:p>
        </w:tc>
        <w:tc>
          <w:tcPr>
            <w:tcW w:w="1275" w:type="dxa"/>
            <w:shd w:val="clear" w:color="auto" w:fill="D0CECE" w:themeFill="background2" w:themeFillShade="E6"/>
            <w:vAlign w:val="bottom"/>
          </w:tcPr>
          <w:p w14:paraId="42E02E59"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2</w:t>
            </w:r>
          </w:p>
        </w:tc>
        <w:tc>
          <w:tcPr>
            <w:tcW w:w="993" w:type="dxa"/>
            <w:shd w:val="clear" w:color="auto" w:fill="D0CECE" w:themeFill="background2" w:themeFillShade="E6"/>
            <w:vAlign w:val="bottom"/>
          </w:tcPr>
          <w:p w14:paraId="2D5EDC0F"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 </w:t>
            </w:r>
          </w:p>
        </w:tc>
        <w:tc>
          <w:tcPr>
            <w:tcW w:w="1275" w:type="dxa"/>
            <w:shd w:val="clear" w:color="auto" w:fill="D0CECE" w:themeFill="background2" w:themeFillShade="E6"/>
            <w:vAlign w:val="bottom"/>
          </w:tcPr>
          <w:p w14:paraId="2B2CE91E"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 </w:t>
            </w:r>
          </w:p>
        </w:tc>
        <w:tc>
          <w:tcPr>
            <w:tcW w:w="1418" w:type="dxa"/>
            <w:shd w:val="clear" w:color="auto" w:fill="D0CECE" w:themeFill="background2" w:themeFillShade="E6"/>
            <w:vAlign w:val="bottom"/>
          </w:tcPr>
          <w:p w14:paraId="74F7EA2E"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 </w:t>
            </w:r>
          </w:p>
        </w:tc>
        <w:tc>
          <w:tcPr>
            <w:tcW w:w="1134" w:type="dxa"/>
            <w:shd w:val="clear" w:color="auto" w:fill="D0CECE" w:themeFill="background2" w:themeFillShade="E6"/>
            <w:vAlign w:val="bottom"/>
          </w:tcPr>
          <w:p w14:paraId="65DFCF16"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1</w:t>
            </w:r>
          </w:p>
        </w:tc>
        <w:tc>
          <w:tcPr>
            <w:tcW w:w="1134" w:type="dxa"/>
            <w:shd w:val="clear" w:color="auto" w:fill="D0CECE" w:themeFill="background2" w:themeFillShade="E6"/>
            <w:vAlign w:val="bottom"/>
          </w:tcPr>
          <w:p w14:paraId="561859E1"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 </w:t>
            </w:r>
          </w:p>
        </w:tc>
        <w:tc>
          <w:tcPr>
            <w:tcW w:w="1197" w:type="dxa"/>
            <w:shd w:val="clear" w:color="auto" w:fill="D0CECE" w:themeFill="background2" w:themeFillShade="E6"/>
            <w:vAlign w:val="bottom"/>
          </w:tcPr>
          <w:p w14:paraId="7F3CF33D"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5</w:t>
            </w:r>
          </w:p>
        </w:tc>
        <w:tc>
          <w:tcPr>
            <w:tcW w:w="787" w:type="dxa"/>
            <w:shd w:val="clear" w:color="auto" w:fill="D0CECE" w:themeFill="background2" w:themeFillShade="E6"/>
            <w:vAlign w:val="bottom"/>
          </w:tcPr>
          <w:p w14:paraId="604C5794"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3.8</w:t>
            </w:r>
            <w:r>
              <w:rPr>
                <w:rFonts w:ascii="Garamond" w:hAnsi="Garamond"/>
                <w:color w:val="000000"/>
                <w:sz w:val="18"/>
                <w:szCs w:val="18"/>
              </w:rPr>
              <w:t>5</w:t>
            </w:r>
          </w:p>
        </w:tc>
      </w:tr>
      <w:tr w:rsidR="004C28CA" w14:paraId="4765791C" w14:textId="77777777" w:rsidTr="00247F32">
        <w:tc>
          <w:tcPr>
            <w:tcW w:w="1560" w:type="dxa"/>
          </w:tcPr>
          <w:p w14:paraId="0FE12EA2" w14:textId="77777777" w:rsidR="004C28CA" w:rsidRDefault="004C28CA" w:rsidP="00247F32">
            <w:pPr>
              <w:spacing w:line="360" w:lineRule="auto"/>
              <w:jc w:val="both"/>
              <w:rPr>
                <w:rFonts w:ascii="Garamond" w:hAnsi="Garamond"/>
              </w:rPr>
            </w:pPr>
            <w:r w:rsidRPr="00434913">
              <w:rPr>
                <w:rFonts w:ascii="Garamond" w:hAnsi="Garamond"/>
                <w:sz w:val="18"/>
                <w:szCs w:val="18"/>
              </w:rPr>
              <w:t>BES</w:t>
            </w:r>
          </w:p>
        </w:tc>
        <w:tc>
          <w:tcPr>
            <w:tcW w:w="1559" w:type="dxa"/>
            <w:vAlign w:val="bottom"/>
          </w:tcPr>
          <w:p w14:paraId="4CC6B0ED" w14:textId="77777777" w:rsidR="004C28CA" w:rsidRPr="004263EF" w:rsidRDefault="004C28CA" w:rsidP="00247F32">
            <w:pPr>
              <w:spacing w:line="360" w:lineRule="auto"/>
              <w:jc w:val="both"/>
              <w:rPr>
                <w:rFonts w:ascii="Garamond" w:hAnsi="Garamond"/>
                <w:sz w:val="18"/>
                <w:szCs w:val="18"/>
              </w:rPr>
            </w:pPr>
          </w:p>
        </w:tc>
        <w:tc>
          <w:tcPr>
            <w:tcW w:w="1701" w:type="dxa"/>
            <w:vAlign w:val="bottom"/>
          </w:tcPr>
          <w:p w14:paraId="7D7E5726" w14:textId="77777777" w:rsidR="004C28CA" w:rsidRPr="004263EF" w:rsidRDefault="004C28CA" w:rsidP="00247F32">
            <w:pPr>
              <w:spacing w:line="360" w:lineRule="auto"/>
              <w:jc w:val="both"/>
              <w:rPr>
                <w:rFonts w:ascii="Garamond" w:hAnsi="Garamond"/>
                <w:sz w:val="18"/>
                <w:szCs w:val="18"/>
              </w:rPr>
            </w:pPr>
          </w:p>
        </w:tc>
        <w:tc>
          <w:tcPr>
            <w:tcW w:w="1276" w:type="dxa"/>
            <w:vAlign w:val="bottom"/>
          </w:tcPr>
          <w:p w14:paraId="72E251F3" w14:textId="77777777" w:rsidR="004C28CA" w:rsidRPr="004263EF" w:rsidRDefault="004C28CA" w:rsidP="00247F32">
            <w:pPr>
              <w:spacing w:line="360" w:lineRule="auto"/>
              <w:jc w:val="both"/>
              <w:rPr>
                <w:rFonts w:ascii="Garamond" w:hAnsi="Garamond"/>
                <w:sz w:val="18"/>
                <w:szCs w:val="18"/>
              </w:rPr>
            </w:pPr>
            <w:r w:rsidRPr="004263EF">
              <w:rPr>
                <w:rFonts w:ascii="Garamond" w:hAnsi="Garamond"/>
                <w:color w:val="000000"/>
                <w:sz w:val="18"/>
                <w:szCs w:val="18"/>
              </w:rPr>
              <w:t>1</w:t>
            </w:r>
          </w:p>
        </w:tc>
        <w:tc>
          <w:tcPr>
            <w:tcW w:w="1275" w:type="dxa"/>
            <w:vAlign w:val="bottom"/>
          </w:tcPr>
          <w:p w14:paraId="6F6ECEEF" w14:textId="77777777" w:rsidR="004C28CA" w:rsidRPr="004263EF" w:rsidRDefault="004C28CA" w:rsidP="00247F32">
            <w:pPr>
              <w:spacing w:line="360" w:lineRule="auto"/>
              <w:jc w:val="both"/>
              <w:rPr>
                <w:rFonts w:ascii="Garamond" w:hAnsi="Garamond"/>
                <w:sz w:val="18"/>
                <w:szCs w:val="18"/>
              </w:rPr>
            </w:pPr>
            <w:r w:rsidRPr="004263EF">
              <w:rPr>
                <w:rFonts w:ascii="Garamond" w:hAnsi="Garamond"/>
                <w:color w:val="000000"/>
                <w:sz w:val="18"/>
                <w:szCs w:val="18"/>
              </w:rPr>
              <w:t>1</w:t>
            </w:r>
          </w:p>
        </w:tc>
        <w:tc>
          <w:tcPr>
            <w:tcW w:w="993" w:type="dxa"/>
            <w:vAlign w:val="bottom"/>
          </w:tcPr>
          <w:p w14:paraId="0905AA2D" w14:textId="77777777" w:rsidR="004C28CA" w:rsidRPr="004263EF" w:rsidRDefault="004C28CA" w:rsidP="00247F32">
            <w:pPr>
              <w:spacing w:line="360" w:lineRule="auto"/>
              <w:jc w:val="both"/>
              <w:rPr>
                <w:rFonts w:ascii="Garamond" w:hAnsi="Garamond"/>
                <w:sz w:val="18"/>
                <w:szCs w:val="18"/>
              </w:rPr>
            </w:pPr>
          </w:p>
        </w:tc>
        <w:tc>
          <w:tcPr>
            <w:tcW w:w="1275" w:type="dxa"/>
            <w:vAlign w:val="bottom"/>
          </w:tcPr>
          <w:p w14:paraId="395E43DC" w14:textId="77777777" w:rsidR="004C28CA" w:rsidRPr="004263EF" w:rsidRDefault="004C28CA" w:rsidP="00247F32">
            <w:pPr>
              <w:spacing w:line="360" w:lineRule="auto"/>
              <w:jc w:val="both"/>
              <w:rPr>
                <w:rFonts w:ascii="Garamond" w:hAnsi="Garamond"/>
                <w:sz w:val="18"/>
                <w:szCs w:val="18"/>
              </w:rPr>
            </w:pPr>
          </w:p>
        </w:tc>
        <w:tc>
          <w:tcPr>
            <w:tcW w:w="1418" w:type="dxa"/>
            <w:vAlign w:val="bottom"/>
          </w:tcPr>
          <w:p w14:paraId="705E1BA5" w14:textId="77777777" w:rsidR="004C28CA" w:rsidRPr="004263EF" w:rsidRDefault="004C28CA" w:rsidP="00247F32">
            <w:pPr>
              <w:spacing w:line="360" w:lineRule="auto"/>
              <w:jc w:val="both"/>
              <w:rPr>
                <w:rFonts w:ascii="Garamond" w:hAnsi="Garamond"/>
                <w:sz w:val="18"/>
                <w:szCs w:val="18"/>
              </w:rPr>
            </w:pPr>
          </w:p>
        </w:tc>
        <w:tc>
          <w:tcPr>
            <w:tcW w:w="1134" w:type="dxa"/>
            <w:vAlign w:val="bottom"/>
          </w:tcPr>
          <w:p w14:paraId="65578924" w14:textId="77777777" w:rsidR="004C28CA" w:rsidRPr="004263EF" w:rsidRDefault="004C28CA" w:rsidP="00247F32">
            <w:pPr>
              <w:spacing w:line="360" w:lineRule="auto"/>
              <w:jc w:val="both"/>
              <w:rPr>
                <w:rFonts w:ascii="Garamond" w:hAnsi="Garamond"/>
                <w:sz w:val="18"/>
                <w:szCs w:val="18"/>
              </w:rPr>
            </w:pPr>
          </w:p>
        </w:tc>
        <w:tc>
          <w:tcPr>
            <w:tcW w:w="1134" w:type="dxa"/>
            <w:vAlign w:val="bottom"/>
          </w:tcPr>
          <w:p w14:paraId="6A352230" w14:textId="77777777" w:rsidR="004C28CA" w:rsidRPr="004263EF" w:rsidRDefault="004C28CA" w:rsidP="00247F32">
            <w:pPr>
              <w:spacing w:line="360" w:lineRule="auto"/>
              <w:jc w:val="both"/>
              <w:rPr>
                <w:rFonts w:ascii="Garamond" w:hAnsi="Garamond"/>
                <w:sz w:val="18"/>
                <w:szCs w:val="18"/>
              </w:rPr>
            </w:pPr>
          </w:p>
        </w:tc>
        <w:tc>
          <w:tcPr>
            <w:tcW w:w="1197" w:type="dxa"/>
            <w:vAlign w:val="bottom"/>
          </w:tcPr>
          <w:p w14:paraId="136D6BCC" w14:textId="77777777" w:rsidR="004C28CA" w:rsidRPr="004263EF" w:rsidRDefault="004C28CA" w:rsidP="00247F32">
            <w:pPr>
              <w:spacing w:line="360" w:lineRule="auto"/>
              <w:jc w:val="both"/>
              <w:rPr>
                <w:rFonts w:ascii="Garamond" w:hAnsi="Garamond"/>
                <w:sz w:val="18"/>
                <w:szCs w:val="18"/>
              </w:rPr>
            </w:pPr>
            <w:r w:rsidRPr="004263EF">
              <w:rPr>
                <w:rFonts w:ascii="Garamond" w:hAnsi="Garamond"/>
                <w:color w:val="000000"/>
                <w:sz w:val="18"/>
                <w:szCs w:val="18"/>
              </w:rPr>
              <w:t>2</w:t>
            </w:r>
          </w:p>
        </w:tc>
        <w:tc>
          <w:tcPr>
            <w:tcW w:w="787" w:type="dxa"/>
            <w:vAlign w:val="bottom"/>
          </w:tcPr>
          <w:p w14:paraId="67CD3B36" w14:textId="77777777" w:rsidR="004C28CA" w:rsidRPr="004263EF" w:rsidRDefault="004C28CA" w:rsidP="00247F32">
            <w:pPr>
              <w:spacing w:line="360" w:lineRule="auto"/>
              <w:jc w:val="both"/>
              <w:rPr>
                <w:rFonts w:ascii="Garamond" w:hAnsi="Garamond"/>
                <w:sz w:val="18"/>
                <w:szCs w:val="18"/>
              </w:rPr>
            </w:pPr>
            <w:r w:rsidRPr="004263EF">
              <w:rPr>
                <w:rFonts w:ascii="Garamond" w:hAnsi="Garamond"/>
                <w:color w:val="000000"/>
                <w:sz w:val="18"/>
                <w:szCs w:val="18"/>
              </w:rPr>
              <w:t>1.5</w:t>
            </w:r>
            <w:r>
              <w:rPr>
                <w:rFonts w:ascii="Garamond" w:hAnsi="Garamond"/>
                <w:color w:val="000000"/>
                <w:sz w:val="18"/>
                <w:szCs w:val="18"/>
              </w:rPr>
              <w:t>4</w:t>
            </w:r>
          </w:p>
        </w:tc>
      </w:tr>
      <w:tr w:rsidR="004C28CA" w14:paraId="640D425B" w14:textId="77777777" w:rsidTr="00247F32">
        <w:tc>
          <w:tcPr>
            <w:tcW w:w="1560" w:type="dxa"/>
            <w:vAlign w:val="bottom"/>
          </w:tcPr>
          <w:p w14:paraId="1AE3EFA1" w14:textId="77777777"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PSRA</w:t>
            </w:r>
          </w:p>
        </w:tc>
        <w:tc>
          <w:tcPr>
            <w:tcW w:w="1559" w:type="dxa"/>
            <w:vAlign w:val="bottom"/>
          </w:tcPr>
          <w:p w14:paraId="356CBFC4" w14:textId="77777777" w:rsidR="004C28CA" w:rsidRPr="004263EF" w:rsidRDefault="004C28CA" w:rsidP="00247F32">
            <w:pPr>
              <w:spacing w:line="360" w:lineRule="auto"/>
              <w:jc w:val="both"/>
              <w:rPr>
                <w:rFonts w:ascii="Garamond" w:hAnsi="Garamond"/>
                <w:sz w:val="18"/>
                <w:szCs w:val="18"/>
              </w:rPr>
            </w:pPr>
          </w:p>
        </w:tc>
        <w:tc>
          <w:tcPr>
            <w:tcW w:w="1701" w:type="dxa"/>
            <w:vAlign w:val="bottom"/>
          </w:tcPr>
          <w:p w14:paraId="28059899" w14:textId="77777777" w:rsidR="004C28CA" w:rsidRPr="004263EF" w:rsidRDefault="004C28CA" w:rsidP="00247F32">
            <w:pPr>
              <w:spacing w:line="360" w:lineRule="auto"/>
              <w:jc w:val="both"/>
              <w:rPr>
                <w:rFonts w:ascii="Garamond" w:hAnsi="Garamond"/>
                <w:sz w:val="18"/>
                <w:szCs w:val="18"/>
              </w:rPr>
            </w:pPr>
          </w:p>
        </w:tc>
        <w:tc>
          <w:tcPr>
            <w:tcW w:w="1276" w:type="dxa"/>
            <w:vAlign w:val="bottom"/>
          </w:tcPr>
          <w:p w14:paraId="79BBE99D" w14:textId="77777777" w:rsidR="004C28CA" w:rsidRPr="004263EF" w:rsidRDefault="004C28CA" w:rsidP="00247F32">
            <w:pPr>
              <w:spacing w:line="360" w:lineRule="auto"/>
              <w:jc w:val="both"/>
              <w:rPr>
                <w:rFonts w:ascii="Garamond" w:hAnsi="Garamond"/>
                <w:sz w:val="18"/>
                <w:szCs w:val="18"/>
              </w:rPr>
            </w:pPr>
          </w:p>
        </w:tc>
        <w:tc>
          <w:tcPr>
            <w:tcW w:w="1275" w:type="dxa"/>
            <w:vAlign w:val="bottom"/>
          </w:tcPr>
          <w:p w14:paraId="38FE298A" w14:textId="77777777" w:rsidR="004C28CA" w:rsidRPr="004263EF" w:rsidRDefault="004C28CA" w:rsidP="00247F32">
            <w:pPr>
              <w:spacing w:line="360" w:lineRule="auto"/>
              <w:jc w:val="both"/>
              <w:rPr>
                <w:rFonts w:ascii="Garamond" w:hAnsi="Garamond"/>
                <w:sz w:val="18"/>
                <w:szCs w:val="18"/>
              </w:rPr>
            </w:pPr>
          </w:p>
        </w:tc>
        <w:tc>
          <w:tcPr>
            <w:tcW w:w="993" w:type="dxa"/>
            <w:vAlign w:val="bottom"/>
          </w:tcPr>
          <w:p w14:paraId="098C7691" w14:textId="77777777" w:rsidR="004C28CA" w:rsidRPr="004263EF" w:rsidRDefault="004C28CA" w:rsidP="00247F32">
            <w:pPr>
              <w:spacing w:line="360" w:lineRule="auto"/>
              <w:jc w:val="both"/>
              <w:rPr>
                <w:rFonts w:ascii="Garamond" w:hAnsi="Garamond"/>
                <w:sz w:val="18"/>
                <w:szCs w:val="18"/>
              </w:rPr>
            </w:pPr>
            <w:r w:rsidRPr="004263EF">
              <w:rPr>
                <w:rFonts w:ascii="Garamond" w:hAnsi="Garamond"/>
                <w:color w:val="000000"/>
                <w:sz w:val="18"/>
                <w:szCs w:val="18"/>
              </w:rPr>
              <w:t>1</w:t>
            </w:r>
          </w:p>
        </w:tc>
        <w:tc>
          <w:tcPr>
            <w:tcW w:w="1275" w:type="dxa"/>
            <w:vAlign w:val="bottom"/>
          </w:tcPr>
          <w:p w14:paraId="6CAD4D93" w14:textId="77777777" w:rsidR="004C28CA" w:rsidRPr="004263EF" w:rsidRDefault="004C28CA" w:rsidP="00247F32">
            <w:pPr>
              <w:spacing w:line="360" w:lineRule="auto"/>
              <w:jc w:val="both"/>
              <w:rPr>
                <w:rFonts w:ascii="Garamond" w:hAnsi="Garamond"/>
                <w:sz w:val="18"/>
                <w:szCs w:val="18"/>
              </w:rPr>
            </w:pPr>
            <w:r w:rsidRPr="004263EF">
              <w:rPr>
                <w:rFonts w:ascii="Garamond" w:hAnsi="Garamond"/>
                <w:color w:val="000000"/>
                <w:sz w:val="18"/>
                <w:szCs w:val="18"/>
              </w:rPr>
              <w:t>1</w:t>
            </w:r>
          </w:p>
        </w:tc>
        <w:tc>
          <w:tcPr>
            <w:tcW w:w="1418" w:type="dxa"/>
            <w:vAlign w:val="bottom"/>
          </w:tcPr>
          <w:p w14:paraId="4F85E362" w14:textId="77777777" w:rsidR="004C28CA" w:rsidRPr="004263EF" w:rsidRDefault="004C28CA" w:rsidP="00247F32">
            <w:pPr>
              <w:spacing w:line="360" w:lineRule="auto"/>
              <w:jc w:val="both"/>
              <w:rPr>
                <w:rFonts w:ascii="Garamond" w:hAnsi="Garamond"/>
                <w:sz w:val="18"/>
                <w:szCs w:val="18"/>
              </w:rPr>
            </w:pPr>
          </w:p>
        </w:tc>
        <w:tc>
          <w:tcPr>
            <w:tcW w:w="1134" w:type="dxa"/>
            <w:vAlign w:val="bottom"/>
          </w:tcPr>
          <w:p w14:paraId="5E70FE7E" w14:textId="77777777" w:rsidR="004C28CA" w:rsidRPr="004263EF" w:rsidRDefault="004C28CA" w:rsidP="00247F32">
            <w:pPr>
              <w:spacing w:line="360" w:lineRule="auto"/>
              <w:jc w:val="both"/>
              <w:rPr>
                <w:rFonts w:ascii="Garamond" w:hAnsi="Garamond"/>
                <w:sz w:val="18"/>
                <w:szCs w:val="18"/>
              </w:rPr>
            </w:pPr>
          </w:p>
        </w:tc>
        <w:tc>
          <w:tcPr>
            <w:tcW w:w="1134" w:type="dxa"/>
            <w:vAlign w:val="bottom"/>
          </w:tcPr>
          <w:p w14:paraId="2FE00416" w14:textId="77777777" w:rsidR="004C28CA" w:rsidRPr="004263EF" w:rsidRDefault="004C28CA" w:rsidP="00247F32">
            <w:pPr>
              <w:spacing w:line="360" w:lineRule="auto"/>
              <w:jc w:val="both"/>
              <w:rPr>
                <w:rFonts w:ascii="Garamond" w:hAnsi="Garamond"/>
                <w:sz w:val="18"/>
                <w:szCs w:val="18"/>
              </w:rPr>
            </w:pPr>
          </w:p>
        </w:tc>
        <w:tc>
          <w:tcPr>
            <w:tcW w:w="1197" w:type="dxa"/>
            <w:vAlign w:val="bottom"/>
          </w:tcPr>
          <w:p w14:paraId="40099171" w14:textId="77777777" w:rsidR="004C28CA" w:rsidRPr="004263EF" w:rsidRDefault="004C28CA" w:rsidP="00247F32">
            <w:pPr>
              <w:spacing w:line="360" w:lineRule="auto"/>
              <w:jc w:val="both"/>
              <w:rPr>
                <w:rFonts w:ascii="Garamond" w:hAnsi="Garamond"/>
                <w:sz w:val="18"/>
                <w:szCs w:val="18"/>
              </w:rPr>
            </w:pPr>
            <w:r w:rsidRPr="004263EF">
              <w:rPr>
                <w:rFonts w:ascii="Garamond" w:hAnsi="Garamond"/>
                <w:color w:val="000000"/>
                <w:sz w:val="18"/>
                <w:szCs w:val="18"/>
              </w:rPr>
              <w:t>2</w:t>
            </w:r>
          </w:p>
        </w:tc>
        <w:tc>
          <w:tcPr>
            <w:tcW w:w="787" w:type="dxa"/>
            <w:vAlign w:val="bottom"/>
          </w:tcPr>
          <w:p w14:paraId="4A1D6089" w14:textId="77777777" w:rsidR="004C28CA" w:rsidRPr="004263EF" w:rsidRDefault="004C28CA" w:rsidP="00247F32">
            <w:pPr>
              <w:spacing w:line="360" w:lineRule="auto"/>
              <w:jc w:val="both"/>
              <w:rPr>
                <w:rFonts w:ascii="Garamond" w:hAnsi="Garamond"/>
                <w:sz w:val="18"/>
                <w:szCs w:val="18"/>
              </w:rPr>
            </w:pPr>
            <w:r w:rsidRPr="004263EF">
              <w:rPr>
                <w:rFonts w:ascii="Garamond" w:hAnsi="Garamond"/>
                <w:color w:val="000000"/>
                <w:sz w:val="18"/>
                <w:szCs w:val="18"/>
              </w:rPr>
              <w:t>1.5</w:t>
            </w:r>
            <w:r>
              <w:rPr>
                <w:rFonts w:ascii="Garamond" w:hAnsi="Garamond"/>
                <w:color w:val="000000"/>
                <w:sz w:val="18"/>
                <w:szCs w:val="18"/>
              </w:rPr>
              <w:t>4</w:t>
            </w:r>
          </w:p>
        </w:tc>
      </w:tr>
      <w:tr w:rsidR="004C28CA" w14:paraId="1C988E18" w14:textId="77777777" w:rsidTr="00247F32">
        <w:tc>
          <w:tcPr>
            <w:tcW w:w="1560" w:type="dxa"/>
            <w:vAlign w:val="bottom"/>
          </w:tcPr>
          <w:p w14:paraId="6BB78E0C" w14:textId="2EDB0180" w:rsidR="004C28CA" w:rsidRPr="00E55798" w:rsidRDefault="004C28CA" w:rsidP="00247F32">
            <w:pPr>
              <w:spacing w:line="360" w:lineRule="auto"/>
              <w:jc w:val="both"/>
              <w:rPr>
                <w:rFonts w:ascii="Garamond" w:hAnsi="Garamond"/>
                <w:sz w:val="18"/>
                <w:szCs w:val="18"/>
              </w:rPr>
            </w:pPr>
            <w:r w:rsidRPr="00E55798">
              <w:rPr>
                <w:rFonts w:ascii="Garamond" w:hAnsi="Garamond"/>
                <w:color w:val="000000"/>
                <w:sz w:val="18"/>
                <w:szCs w:val="18"/>
              </w:rPr>
              <w:t xml:space="preserve">Computer version- Spatial span, Figure Matching </w:t>
            </w:r>
            <w:r w:rsidR="004A1F32">
              <w:rPr>
                <w:rFonts w:ascii="Garamond" w:hAnsi="Garamond"/>
                <w:color w:val="000000"/>
                <w:sz w:val="18"/>
                <w:szCs w:val="18"/>
              </w:rPr>
              <w:t xml:space="preserve">Test of Hanoi </w:t>
            </w:r>
            <w:r w:rsidRPr="00E55798">
              <w:rPr>
                <w:rFonts w:ascii="Garamond" w:hAnsi="Garamond"/>
                <w:color w:val="000000"/>
                <w:sz w:val="18"/>
                <w:szCs w:val="18"/>
              </w:rPr>
              <w:t>and Stop Signal Task</w:t>
            </w:r>
          </w:p>
        </w:tc>
        <w:tc>
          <w:tcPr>
            <w:tcW w:w="1559" w:type="dxa"/>
            <w:vAlign w:val="bottom"/>
          </w:tcPr>
          <w:p w14:paraId="7BD15F43" w14:textId="77777777" w:rsidR="004C28CA" w:rsidRPr="004263EF" w:rsidRDefault="004C28CA" w:rsidP="00247F32">
            <w:pPr>
              <w:spacing w:line="360" w:lineRule="auto"/>
              <w:jc w:val="both"/>
              <w:rPr>
                <w:rFonts w:ascii="Garamond" w:hAnsi="Garamond"/>
                <w:sz w:val="18"/>
                <w:szCs w:val="18"/>
              </w:rPr>
            </w:pPr>
          </w:p>
        </w:tc>
        <w:tc>
          <w:tcPr>
            <w:tcW w:w="1701" w:type="dxa"/>
            <w:vAlign w:val="bottom"/>
          </w:tcPr>
          <w:p w14:paraId="2A4085C0" w14:textId="77777777" w:rsidR="004C28CA" w:rsidRPr="004263EF" w:rsidRDefault="004C28CA" w:rsidP="00247F32">
            <w:pPr>
              <w:spacing w:line="360" w:lineRule="auto"/>
              <w:jc w:val="both"/>
              <w:rPr>
                <w:rFonts w:ascii="Garamond" w:hAnsi="Garamond"/>
                <w:sz w:val="18"/>
                <w:szCs w:val="18"/>
              </w:rPr>
            </w:pPr>
          </w:p>
        </w:tc>
        <w:tc>
          <w:tcPr>
            <w:tcW w:w="1276" w:type="dxa"/>
            <w:vAlign w:val="bottom"/>
          </w:tcPr>
          <w:p w14:paraId="0857ECB2" w14:textId="77777777" w:rsidR="004C28CA" w:rsidRPr="004263EF" w:rsidRDefault="004C28CA" w:rsidP="00247F32">
            <w:pPr>
              <w:spacing w:line="360" w:lineRule="auto"/>
              <w:jc w:val="both"/>
              <w:rPr>
                <w:rFonts w:ascii="Garamond" w:hAnsi="Garamond"/>
                <w:sz w:val="18"/>
                <w:szCs w:val="18"/>
              </w:rPr>
            </w:pPr>
          </w:p>
        </w:tc>
        <w:tc>
          <w:tcPr>
            <w:tcW w:w="1275" w:type="dxa"/>
            <w:vAlign w:val="bottom"/>
          </w:tcPr>
          <w:p w14:paraId="30202941" w14:textId="77777777" w:rsidR="004C28CA" w:rsidRPr="004263EF" w:rsidRDefault="004C28CA" w:rsidP="00247F32">
            <w:pPr>
              <w:spacing w:line="360" w:lineRule="auto"/>
              <w:jc w:val="both"/>
              <w:rPr>
                <w:rFonts w:ascii="Garamond" w:hAnsi="Garamond"/>
                <w:sz w:val="18"/>
                <w:szCs w:val="18"/>
              </w:rPr>
            </w:pPr>
          </w:p>
        </w:tc>
        <w:tc>
          <w:tcPr>
            <w:tcW w:w="993" w:type="dxa"/>
            <w:vAlign w:val="bottom"/>
          </w:tcPr>
          <w:p w14:paraId="5CDB6C1E" w14:textId="77777777" w:rsidR="004C28CA" w:rsidRPr="004263EF" w:rsidRDefault="004C28CA" w:rsidP="00247F32">
            <w:pPr>
              <w:spacing w:line="360" w:lineRule="auto"/>
              <w:jc w:val="both"/>
              <w:rPr>
                <w:rFonts w:ascii="Garamond" w:hAnsi="Garamond"/>
                <w:sz w:val="18"/>
                <w:szCs w:val="18"/>
              </w:rPr>
            </w:pPr>
            <w:r w:rsidRPr="004263EF">
              <w:rPr>
                <w:rFonts w:ascii="Garamond" w:hAnsi="Garamond"/>
                <w:color w:val="000000"/>
                <w:sz w:val="18"/>
                <w:szCs w:val="18"/>
              </w:rPr>
              <w:t>1</w:t>
            </w:r>
          </w:p>
        </w:tc>
        <w:tc>
          <w:tcPr>
            <w:tcW w:w="1275" w:type="dxa"/>
            <w:vAlign w:val="bottom"/>
          </w:tcPr>
          <w:p w14:paraId="68CF9C01" w14:textId="77777777" w:rsidR="004C28CA" w:rsidRPr="004263EF" w:rsidRDefault="004C28CA" w:rsidP="00247F32">
            <w:pPr>
              <w:spacing w:line="360" w:lineRule="auto"/>
              <w:jc w:val="both"/>
              <w:rPr>
                <w:rFonts w:ascii="Garamond" w:hAnsi="Garamond"/>
                <w:sz w:val="18"/>
                <w:szCs w:val="18"/>
              </w:rPr>
            </w:pPr>
          </w:p>
        </w:tc>
        <w:tc>
          <w:tcPr>
            <w:tcW w:w="1418" w:type="dxa"/>
            <w:vAlign w:val="bottom"/>
          </w:tcPr>
          <w:p w14:paraId="7FA0BBC9" w14:textId="77777777" w:rsidR="004C28CA" w:rsidRPr="004263EF" w:rsidRDefault="004C28CA" w:rsidP="00247F32">
            <w:pPr>
              <w:spacing w:line="360" w:lineRule="auto"/>
              <w:jc w:val="both"/>
              <w:rPr>
                <w:rFonts w:ascii="Garamond" w:hAnsi="Garamond"/>
                <w:sz w:val="18"/>
                <w:szCs w:val="18"/>
              </w:rPr>
            </w:pPr>
          </w:p>
        </w:tc>
        <w:tc>
          <w:tcPr>
            <w:tcW w:w="1134" w:type="dxa"/>
            <w:vAlign w:val="bottom"/>
          </w:tcPr>
          <w:p w14:paraId="5450FDA9" w14:textId="77777777" w:rsidR="004C28CA" w:rsidRPr="004263EF" w:rsidRDefault="004C28CA" w:rsidP="00247F32">
            <w:pPr>
              <w:spacing w:line="360" w:lineRule="auto"/>
              <w:jc w:val="both"/>
              <w:rPr>
                <w:rFonts w:ascii="Garamond" w:hAnsi="Garamond"/>
                <w:sz w:val="18"/>
                <w:szCs w:val="18"/>
              </w:rPr>
            </w:pPr>
          </w:p>
        </w:tc>
        <w:tc>
          <w:tcPr>
            <w:tcW w:w="1134" w:type="dxa"/>
            <w:vAlign w:val="bottom"/>
          </w:tcPr>
          <w:p w14:paraId="42202F1C" w14:textId="77777777" w:rsidR="004C28CA" w:rsidRPr="004263EF" w:rsidRDefault="004C28CA" w:rsidP="00247F32">
            <w:pPr>
              <w:spacing w:line="360" w:lineRule="auto"/>
              <w:jc w:val="both"/>
              <w:rPr>
                <w:rFonts w:ascii="Garamond" w:hAnsi="Garamond"/>
                <w:sz w:val="18"/>
                <w:szCs w:val="18"/>
              </w:rPr>
            </w:pPr>
          </w:p>
        </w:tc>
        <w:tc>
          <w:tcPr>
            <w:tcW w:w="1197" w:type="dxa"/>
            <w:vAlign w:val="bottom"/>
          </w:tcPr>
          <w:p w14:paraId="67BC2288" w14:textId="77777777" w:rsidR="004C28CA" w:rsidRPr="004263EF" w:rsidRDefault="004C28CA" w:rsidP="00247F32">
            <w:pPr>
              <w:spacing w:line="360" w:lineRule="auto"/>
              <w:jc w:val="both"/>
              <w:rPr>
                <w:rFonts w:ascii="Garamond" w:hAnsi="Garamond"/>
                <w:sz w:val="18"/>
                <w:szCs w:val="18"/>
              </w:rPr>
            </w:pPr>
            <w:r w:rsidRPr="004263EF">
              <w:rPr>
                <w:rFonts w:ascii="Garamond" w:hAnsi="Garamond"/>
                <w:color w:val="000000"/>
                <w:sz w:val="18"/>
                <w:szCs w:val="18"/>
              </w:rPr>
              <w:t>1</w:t>
            </w:r>
          </w:p>
        </w:tc>
        <w:tc>
          <w:tcPr>
            <w:tcW w:w="787" w:type="dxa"/>
            <w:vAlign w:val="bottom"/>
          </w:tcPr>
          <w:p w14:paraId="3785A1AF" w14:textId="77777777" w:rsidR="004C28CA" w:rsidRPr="004263EF" w:rsidRDefault="004C28CA" w:rsidP="00247F32">
            <w:pPr>
              <w:spacing w:line="360" w:lineRule="auto"/>
              <w:jc w:val="both"/>
              <w:rPr>
                <w:rFonts w:ascii="Garamond" w:hAnsi="Garamond"/>
                <w:sz w:val="18"/>
                <w:szCs w:val="18"/>
              </w:rPr>
            </w:pPr>
            <w:r w:rsidRPr="004263EF">
              <w:rPr>
                <w:rFonts w:ascii="Garamond" w:hAnsi="Garamond"/>
                <w:color w:val="000000"/>
                <w:sz w:val="18"/>
                <w:szCs w:val="18"/>
              </w:rPr>
              <w:t>0.7</w:t>
            </w:r>
            <w:r>
              <w:rPr>
                <w:rFonts w:ascii="Garamond" w:hAnsi="Garamond"/>
                <w:color w:val="000000"/>
                <w:sz w:val="18"/>
                <w:szCs w:val="18"/>
              </w:rPr>
              <w:t>7</w:t>
            </w:r>
          </w:p>
        </w:tc>
      </w:tr>
      <w:tr w:rsidR="004C28CA" w14:paraId="7D02746F" w14:textId="77777777" w:rsidTr="00247F32">
        <w:tc>
          <w:tcPr>
            <w:tcW w:w="1560" w:type="dxa"/>
            <w:vAlign w:val="bottom"/>
          </w:tcPr>
          <w:p w14:paraId="238FE831" w14:textId="77777777" w:rsidR="004C28CA" w:rsidRPr="004263EF" w:rsidRDefault="004C28CA" w:rsidP="00247F32">
            <w:pPr>
              <w:spacing w:line="360" w:lineRule="auto"/>
              <w:jc w:val="both"/>
              <w:rPr>
                <w:rFonts w:ascii="Garamond" w:hAnsi="Garamond"/>
                <w:b/>
                <w:bCs/>
                <w:color w:val="000000"/>
                <w:sz w:val="18"/>
                <w:szCs w:val="18"/>
              </w:rPr>
            </w:pPr>
            <w:r>
              <w:rPr>
                <w:rFonts w:ascii="Garamond" w:hAnsi="Garamond"/>
                <w:b/>
                <w:bCs/>
                <w:color w:val="000000"/>
                <w:sz w:val="18"/>
                <w:szCs w:val="18"/>
              </w:rPr>
              <w:t>TOTAL</w:t>
            </w:r>
          </w:p>
        </w:tc>
        <w:tc>
          <w:tcPr>
            <w:tcW w:w="1559" w:type="dxa"/>
            <w:vAlign w:val="bottom"/>
          </w:tcPr>
          <w:p w14:paraId="62CB5F7D" w14:textId="77777777" w:rsidR="004C28CA" w:rsidRPr="00750C2E" w:rsidRDefault="004C28CA" w:rsidP="00247F32">
            <w:pPr>
              <w:spacing w:line="360" w:lineRule="auto"/>
              <w:jc w:val="both"/>
              <w:rPr>
                <w:rFonts w:ascii="Garamond" w:hAnsi="Garamond"/>
                <w:sz w:val="18"/>
                <w:szCs w:val="18"/>
              </w:rPr>
            </w:pPr>
            <w:r w:rsidRPr="00750C2E">
              <w:rPr>
                <w:rFonts w:ascii="Garamond" w:hAnsi="Garamond"/>
                <w:b/>
                <w:bCs/>
                <w:color w:val="000000"/>
                <w:sz w:val="18"/>
                <w:szCs w:val="18"/>
              </w:rPr>
              <w:t>3</w:t>
            </w:r>
          </w:p>
        </w:tc>
        <w:tc>
          <w:tcPr>
            <w:tcW w:w="1701" w:type="dxa"/>
            <w:vAlign w:val="bottom"/>
          </w:tcPr>
          <w:p w14:paraId="2F1B2763" w14:textId="77777777" w:rsidR="004C28CA" w:rsidRPr="00750C2E" w:rsidRDefault="004C28CA" w:rsidP="00247F32">
            <w:pPr>
              <w:spacing w:line="360" w:lineRule="auto"/>
              <w:jc w:val="both"/>
              <w:rPr>
                <w:rFonts w:ascii="Garamond" w:hAnsi="Garamond"/>
                <w:sz w:val="18"/>
                <w:szCs w:val="18"/>
              </w:rPr>
            </w:pPr>
            <w:r w:rsidRPr="00750C2E">
              <w:rPr>
                <w:rFonts w:ascii="Garamond" w:hAnsi="Garamond"/>
                <w:b/>
                <w:bCs/>
                <w:color w:val="000000"/>
                <w:sz w:val="18"/>
                <w:szCs w:val="18"/>
              </w:rPr>
              <w:t>10</w:t>
            </w:r>
          </w:p>
        </w:tc>
        <w:tc>
          <w:tcPr>
            <w:tcW w:w="1276" w:type="dxa"/>
            <w:vAlign w:val="bottom"/>
          </w:tcPr>
          <w:p w14:paraId="3FC2C6CC" w14:textId="77777777" w:rsidR="004C28CA" w:rsidRPr="00750C2E" w:rsidRDefault="004C28CA" w:rsidP="00247F32">
            <w:pPr>
              <w:spacing w:line="360" w:lineRule="auto"/>
              <w:jc w:val="both"/>
              <w:rPr>
                <w:rFonts w:ascii="Garamond" w:hAnsi="Garamond"/>
                <w:sz w:val="18"/>
                <w:szCs w:val="18"/>
              </w:rPr>
            </w:pPr>
            <w:r w:rsidRPr="00750C2E">
              <w:rPr>
                <w:rFonts w:ascii="Garamond" w:hAnsi="Garamond"/>
                <w:b/>
                <w:bCs/>
                <w:color w:val="000000"/>
                <w:sz w:val="18"/>
                <w:szCs w:val="18"/>
              </w:rPr>
              <w:t>33</w:t>
            </w:r>
          </w:p>
        </w:tc>
        <w:tc>
          <w:tcPr>
            <w:tcW w:w="1275" w:type="dxa"/>
            <w:vAlign w:val="bottom"/>
          </w:tcPr>
          <w:p w14:paraId="2E51650A" w14:textId="77777777" w:rsidR="004C28CA" w:rsidRPr="00750C2E" w:rsidRDefault="004C28CA" w:rsidP="00247F32">
            <w:pPr>
              <w:spacing w:line="360" w:lineRule="auto"/>
              <w:jc w:val="both"/>
              <w:rPr>
                <w:rFonts w:ascii="Garamond" w:hAnsi="Garamond"/>
                <w:sz w:val="18"/>
                <w:szCs w:val="18"/>
              </w:rPr>
            </w:pPr>
            <w:r w:rsidRPr="00750C2E">
              <w:rPr>
                <w:rFonts w:ascii="Garamond" w:hAnsi="Garamond"/>
                <w:b/>
                <w:bCs/>
                <w:color w:val="000000"/>
                <w:sz w:val="18"/>
                <w:szCs w:val="18"/>
              </w:rPr>
              <w:t>20</w:t>
            </w:r>
          </w:p>
        </w:tc>
        <w:tc>
          <w:tcPr>
            <w:tcW w:w="993" w:type="dxa"/>
            <w:vAlign w:val="bottom"/>
          </w:tcPr>
          <w:p w14:paraId="039DFDD0" w14:textId="2BE7E26B" w:rsidR="004C28CA" w:rsidRPr="00750C2E" w:rsidRDefault="004C28CA" w:rsidP="00247F32">
            <w:pPr>
              <w:spacing w:line="360" w:lineRule="auto"/>
              <w:jc w:val="both"/>
              <w:rPr>
                <w:rFonts w:ascii="Garamond" w:hAnsi="Garamond"/>
                <w:color w:val="000000"/>
                <w:sz w:val="18"/>
                <w:szCs w:val="18"/>
              </w:rPr>
            </w:pPr>
            <w:r w:rsidRPr="00750C2E">
              <w:rPr>
                <w:rFonts w:ascii="Garamond" w:hAnsi="Garamond"/>
                <w:b/>
                <w:bCs/>
                <w:color w:val="000000"/>
                <w:sz w:val="18"/>
                <w:szCs w:val="18"/>
              </w:rPr>
              <w:t>1</w:t>
            </w:r>
            <w:r w:rsidR="008B0CCE">
              <w:rPr>
                <w:rFonts w:ascii="Garamond" w:hAnsi="Garamond"/>
                <w:b/>
                <w:bCs/>
                <w:color w:val="000000"/>
                <w:sz w:val="18"/>
                <w:szCs w:val="18"/>
              </w:rPr>
              <w:t>2</w:t>
            </w:r>
          </w:p>
        </w:tc>
        <w:tc>
          <w:tcPr>
            <w:tcW w:w="1275" w:type="dxa"/>
            <w:vAlign w:val="bottom"/>
          </w:tcPr>
          <w:p w14:paraId="5F1ECB7C" w14:textId="77777777" w:rsidR="004C28CA" w:rsidRPr="00750C2E" w:rsidRDefault="004C28CA" w:rsidP="00247F32">
            <w:pPr>
              <w:spacing w:line="360" w:lineRule="auto"/>
              <w:jc w:val="both"/>
              <w:rPr>
                <w:rFonts w:ascii="Garamond" w:hAnsi="Garamond"/>
                <w:sz w:val="18"/>
                <w:szCs w:val="18"/>
              </w:rPr>
            </w:pPr>
            <w:r w:rsidRPr="00750C2E">
              <w:rPr>
                <w:rFonts w:ascii="Garamond" w:hAnsi="Garamond"/>
                <w:b/>
                <w:bCs/>
                <w:color w:val="000000"/>
                <w:sz w:val="18"/>
                <w:szCs w:val="18"/>
              </w:rPr>
              <w:t>17</w:t>
            </w:r>
          </w:p>
        </w:tc>
        <w:tc>
          <w:tcPr>
            <w:tcW w:w="1418" w:type="dxa"/>
            <w:vAlign w:val="bottom"/>
          </w:tcPr>
          <w:p w14:paraId="3B71335B" w14:textId="77777777" w:rsidR="004C28CA" w:rsidRPr="00750C2E" w:rsidRDefault="004C28CA" w:rsidP="00247F32">
            <w:pPr>
              <w:spacing w:line="360" w:lineRule="auto"/>
              <w:jc w:val="both"/>
              <w:rPr>
                <w:rFonts w:ascii="Garamond" w:hAnsi="Garamond"/>
                <w:sz w:val="18"/>
                <w:szCs w:val="18"/>
              </w:rPr>
            </w:pPr>
            <w:r w:rsidRPr="00750C2E">
              <w:rPr>
                <w:rFonts w:ascii="Garamond" w:hAnsi="Garamond"/>
                <w:b/>
                <w:bCs/>
                <w:color w:val="000000"/>
                <w:sz w:val="18"/>
                <w:szCs w:val="18"/>
              </w:rPr>
              <w:t>1</w:t>
            </w:r>
          </w:p>
        </w:tc>
        <w:tc>
          <w:tcPr>
            <w:tcW w:w="1134" w:type="dxa"/>
            <w:vAlign w:val="bottom"/>
          </w:tcPr>
          <w:p w14:paraId="00CC05B3" w14:textId="77777777" w:rsidR="004C28CA" w:rsidRPr="00750C2E" w:rsidRDefault="004C28CA" w:rsidP="00247F32">
            <w:pPr>
              <w:spacing w:line="360" w:lineRule="auto"/>
              <w:jc w:val="both"/>
              <w:rPr>
                <w:rFonts w:ascii="Garamond" w:hAnsi="Garamond"/>
                <w:sz w:val="18"/>
                <w:szCs w:val="18"/>
              </w:rPr>
            </w:pPr>
            <w:r w:rsidRPr="00750C2E">
              <w:rPr>
                <w:rFonts w:ascii="Garamond" w:hAnsi="Garamond"/>
                <w:b/>
                <w:bCs/>
                <w:color w:val="000000"/>
                <w:sz w:val="18"/>
                <w:szCs w:val="18"/>
              </w:rPr>
              <w:t>31</w:t>
            </w:r>
          </w:p>
        </w:tc>
        <w:tc>
          <w:tcPr>
            <w:tcW w:w="1134" w:type="dxa"/>
            <w:vAlign w:val="bottom"/>
          </w:tcPr>
          <w:p w14:paraId="2E035D20" w14:textId="77777777" w:rsidR="004C28CA" w:rsidRPr="00750C2E" w:rsidRDefault="004C28CA" w:rsidP="00247F32">
            <w:pPr>
              <w:spacing w:line="360" w:lineRule="auto"/>
              <w:jc w:val="both"/>
              <w:rPr>
                <w:rFonts w:ascii="Garamond" w:hAnsi="Garamond"/>
                <w:sz w:val="18"/>
                <w:szCs w:val="18"/>
              </w:rPr>
            </w:pPr>
            <w:r w:rsidRPr="00750C2E">
              <w:rPr>
                <w:rFonts w:ascii="Garamond" w:hAnsi="Garamond"/>
                <w:b/>
                <w:bCs/>
                <w:color w:val="000000"/>
                <w:sz w:val="18"/>
                <w:szCs w:val="18"/>
              </w:rPr>
              <w:t>3</w:t>
            </w:r>
          </w:p>
        </w:tc>
        <w:tc>
          <w:tcPr>
            <w:tcW w:w="1197" w:type="dxa"/>
            <w:vAlign w:val="bottom"/>
          </w:tcPr>
          <w:p w14:paraId="521857D6" w14:textId="24BAC4DA" w:rsidR="004C28CA" w:rsidRPr="00750C2E" w:rsidRDefault="004C28CA" w:rsidP="00247F32">
            <w:pPr>
              <w:spacing w:line="360" w:lineRule="auto"/>
              <w:jc w:val="both"/>
              <w:rPr>
                <w:rFonts w:ascii="Garamond" w:hAnsi="Garamond"/>
                <w:color w:val="000000"/>
                <w:sz w:val="18"/>
                <w:szCs w:val="18"/>
              </w:rPr>
            </w:pPr>
            <w:r w:rsidRPr="00750C2E">
              <w:rPr>
                <w:rFonts w:ascii="Garamond" w:hAnsi="Garamond"/>
                <w:b/>
                <w:bCs/>
                <w:color w:val="000000"/>
                <w:sz w:val="18"/>
                <w:szCs w:val="18"/>
              </w:rPr>
              <w:t>13</w:t>
            </w:r>
            <w:r w:rsidR="008B0CCE">
              <w:rPr>
                <w:rFonts w:ascii="Garamond" w:hAnsi="Garamond"/>
                <w:b/>
                <w:bCs/>
                <w:color w:val="000000"/>
                <w:sz w:val="18"/>
                <w:szCs w:val="18"/>
              </w:rPr>
              <w:t>0</w:t>
            </w:r>
          </w:p>
        </w:tc>
        <w:tc>
          <w:tcPr>
            <w:tcW w:w="787" w:type="dxa"/>
            <w:vAlign w:val="bottom"/>
          </w:tcPr>
          <w:p w14:paraId="0AEE8F77" w14:textId="77777777" w:rsidR="004C28CA" w:rsidRPr="00750C2E" w:rsidRDefault="004C28CA" w:rsidP="00247F32">
            <w:pPr>
              <w:spacing w:line="360" w:lineRule="auto"/>
              <w:jc w:val="both"/>
              <w:rPr>
                <w:rFonts w:ascii="Garamond" w:hAnsi="Garamond"/>
                <w:color w:val="000000"/>
                <w:sz w:val="18"/>
                <w:szCs w:val="18"/>
              </w:rPr>
            </w:pPr>
          </w:p>
        </w:tc>
      </w:tr>
    </w:tbl>
    <w:p w14:paraId="6239CCF8" w14:textId="77777777" w:rsidR="004C28CA" w:rsidRPr="00BE214B" w:rsidRDefault="004C28CA" w:rsidP="004C28CA">
      <w:pPr>
        <w:spacing w:line="360" w:lineRule="auto"/>
        <w:jc w:val="both"/>
        <w:rPr>
          <w:rFonts w:ascii="Garamond" w:hAnsi="Garamond"/>
        </w:rPr>
      </w:pPr>
    </w:p>
    <w:p w14:paraId="5E792FAB" w14:textId="77777777" w:rsidR="004C28CA" w:rsidRDefault="004C28CA" w:rsidP="004C28CA">
      <w:pPr>
        <w:rPr>
          <w:rFonts w:ascii="Garamond" w:hAnsi="Garamond"/>
        </w:rPr>
      </w:pPr>
    </w:p>
    <w:p w14:paraId="6A268A56" w14:textId="77777777" w:rsidR="004C28CA" w:rsidRDefault="004C28CA" w:rsidP="004C28CA">
      <w:pPr>
        <w:rPr>
          <w:rFonts w:ascii="Garamond" w:hAnsi="Garamond"/>
        </w:rPr>
      </w:pPr>
    </w:p>
    <w:p w14:paraId="6395EF90" w14:textId="77777777" w:rsidR="004C28CA" w:rsidRDefault="004C28CA" w:rsidP="004C28CA">
      <w:pPr>
        <w:rPr>
          <w:rFonts w:ascii="Garamond" w:hAnsi="Garamond"/>
        </w:rPr>
      </w:pPr>
    </w:p>
    <w:p w14:paraId="0A145DDA" w14:textId="77777777" w:rsidR="004C28CA" w:rsidRDefault="004C28CA" w:rsidP="004C28CA">
      <w:pPr>
        <w:rPr>
          <w:rFonts w:ascii="Garamond" w:hAnsi="Garamond"/>
        </w:rPr>
      </w:pPr>
    </w:p>
    <w:p w14:paraId="4A61354F" w14:textId="77777777" w:rsidR="004C28CA" w:rsidRDefault="004C28CA" w:rsidP="004C28CA">
      <w:pPr>
        <w:rPr>
          <w:rFonts w:ascii="Garamond" w:hAnsi="Garamond"/>
        </w:rPr>
      </w:pPr>
    </w:p>
    <w:p w14:paraId="0E46EB9F" w14:textId="77777777" w:rsidR="004C28CA" w:rsidRDefault="004C28CA" w:rsidP="004C28CA">
      <w:pPr>
        <w:rPr>
          <w:rFonts w:ascii="Garamond" w:hAnsi="Garamond"/>
        </w:rPr>
      </w:pPr>
    </w:p>
    <w:p w14:paraId="51C9F705" w14:textId="77777777" w:rsidR="004C28CA" w:rsidRDefault="004C28CA" w:rsidP="004C28CA">
      <w:pPr>
        <w:rPr>
          <w:rFonts w:ascii="Garamond" w:hAnsi="Garamond"/>
        </w:rPr>
      </w:pPr>
    </w:p>
    <w:p w14:paraId="4C1666DD" w14:textId="77777777" w:rsidR="004C28CA" w:rsidRDefault="004C28CA" w:rsidP="004C28CA">
      <w:pPr>
        <w:rPr>
          <w:rFonts w:ascii="Garamond" w:hAnsi="Garamond"/>
        </w:rPr>
      </w:pPr>
    </w:p>
    <w:p w14:paraId="12750348" w14:textId="77777777" w:rsidR="004C28CA" w:rsidRDefault="004C28CA" w:rsidP="004C28CA">
      <w:pPr>
        <w:rPr>
          <w:rFonts w:ascii="Garamond" w:hAnsi="Garamond"/>
        </w:rPr>
      </w:pPr>
    </w:p>
    <w:p w14:paraId="2E0B9036" w14:textId="77777777" w:rsidR="004C28CA" w:rsidRDefault="004C28CA" w:rsidP="004C28CA">
      <w:pPr>
        <w:rPr>
          <w:rFonts w:ascii="Garamond" w:hAnsi="Garamond"/>
        </w:rPr>
      </w:pPr>
    </w:p>
    <w:p w14:paraId="0CA84428" w14:textId="77777777" w:rsidR="004C28CA" w:rsidRDefault="004C28CA" w:rsidP="004C28CA">
      <w:pPr>
        <w:rPr>
          <w:rFonts w:ascii="Garamond" w:hAnsi="Garamond"/>
        </w:rPr>
      </w:pPr>
    </w:p>
    <w:p w14:paraId="2E4B7285" w14:textId="77777777" w:rsidR="004C28CA" w:rsidRDefault="004C28CA" w:rsidP="004C28CA">
      <w:pPr>
        <w:rPr>
          <w:rFonts w:ascii="Garamond" w:hAnsi="Garamond"/>
        </w:rPr>
      </w:pPr>
    </w:p>
    <w:p w14:paraId="1F7536CE" w14:textId="22D567BD" w:rsidR="004C28CA" w:rsidRDefault="004C28CA" w:rsidP="004C28CA">
      <w:pPr>
        <w:rPr>
          <w:rFonts w:ascii="Garamond" w:hAnsi="Garamond"/>
        </w:rPr>
      </w:pPr>
    </w:p>
    <w:p w14:paraId="6FF98823" w14:textId="52E895AF" w:rsidR="004A1F32" w:rsidRDefault="004A1F32" w:rsidP="004C28CA">
      <w:pPr>
        <w:rPr>
          <w:rFonts w:ascii="Garamond" w:hAnsi="Garamond"/>
        </w:rPr>
      </w:pPr>
    </w:p>
    <w:p w14:paraId="3FC334DD" w14:textId="3ECFD767" w:rsidR="004A1F32" w:rsidRDefault="004A1F32" w:rsidP="004C28CA">
      <w:pPr>
        <w:rPr>
          <w:rFonts w:ascii="Garamond" w:hAnsi="Garamond"/>
        </w:rPr>
      </w:pPr>
    </w:p>
    <w:p w14:paraId="46877172" w14:textId="77777777" w:rsidR="004A1F32" w:rsidRPr="006B6C78" w:rsidRDefault="004A1F32" w:rsidP="004C28CA">
      <w:pPr>
        <w:rPr>
          <w:rFonts w:ascii="Garamond" w:hAnsi="Garamond"/>
        </w:rPr>
      </w:pPr>
    </w:p>
    <w:p w14:paraId="6EC4322F" w14:textId="77777777" w:rsidR="004C28CA" w:rsidRDefault="004C28CA" w:rsidP="004C28CA">
      <w:pPr>
        <w:spacing w:line="360" w:lineRule="auto"/>
        <w:jc w:val="both"/>
        <w:rPr>
          <w:rFonts w:ascii="Garamond" w:hAnsi="Garamond"/>
          <w:b/>
          <w:bCs/>
        </w:rPr>
      </w:pPr>
      <w:r>
        <w:rPr>
          <w:rFonts w:ascii="Garamond" w:hAnsi="Garamond"/>
          <w:b/>
          <w:bCs/>
        </w:rPr>
        <w:t xml:space="preserve">Table 4 </w:t>
      </w:r>
      <w:r w:rsidRPr="00BE214B">
        <w:rPr>
          <w:rFonts w:ascii="Garamond" w:hAnsi="Garamond"/>
          <w:b/>
          <w:bCs/>
        </w:rPr>
        <w:t>Data Summary Chart</w:t>
      </w:r>
      <w:r>
        <w:rPr>
          <w:rFonts w:ascii="Garamond" w:hAnsi="Garamond"/>
          <w:b/>
          <w:bCs/>
        </w:rPr>
        <w:t xml:space="preserve"> for Number of Studies Reporting Validation of Adaptive Function Instruments</w:t>
      </w:r>
    </w:p>
    <w:tbl>
      <w:tblPr>
        <w:tblStyle w:val="TableGrid"/>
        <w:tblW w:w="15309" w:type="dxa"/>
        <w:tblInd w:w="-572" w:type="dxa"/>
        <w:tblLayout w:type="fixed"/>
        <w:tblLook w:val="04A0" w:firstRow="1" w:lastRow="0" w:firstColumn="1" w:lastColumn="0" w:noHBand="0" w:noVBand="1"/>
      </w:tblPr>
      <w:tblGrid>
        <w:gridCol w:w="1560"/>
        <w:gridCol w:w="1559"/>
        <w:gridCol w:w="1701"/>
        <w:gridCol w:w="1276"/>
        <w:gridCol w:w="1275"/>
        <w:gridCol w:w="993"/>
        <w:gridCol w:w="1275"/>
        <w:gridCol w:w="1418"/>
        <w:gridCol w:w="1134"/>
        <w:gridCol w:w="1134"/>
        <w:gridCol w:w="1197"/>
        <w:gridCol w:w="787"/>
      </w:tblGrid>
      <w:tr w:rsidR="004C28CA" w14:paraId="59FDB738" w14:textId="77777777" w:rsidTr="00247F32">
        <w:trPr>
          <w:tblHeader/>
        </w:trPr>
        <w:tc>
          <w:tcPr>
            <w:tcW w:w="1560" w:type="dxa"/>
            <w:shd w:val="clear" w:color="auto" w:fill="7F7F7F" w:themeFill="text1" w:themeFillTint="80"/>
          </w:tcPr>
          <w:p w14:paraId="77C61B80" w14:textId="77777777" w:rsidR="004C28CA" w:rsidRPr="00393099" w:rsidRDefault="004C28CA" w:rsidP="00247F32">
            <w:pPr>
              <w:spacing w:line="360" w:lineRule="auto"/>
              <w:jc w:val="both"/>
              <w:rPr>
                <w:rFonts w:ascii="Cambria" w:hAnsi="Cambria"/>
                <w:b/>
                <w:bCs/>
                <w:sz w:val="20"/>
                <w:szCs w:val="20"/>
              </w:rPr>
            </w:pPr>
            <w:r w:rsidRPr="00F156D4">
              <w:rPr>
                <w:rFonts w:ascii="Cambria" w:hAnsi="Cambria"/>
                <w:b/>
                <w:bCs/>
                <w:sz w:val="20"/>
                <w:szCs w:val="20"/>
              </w:rPr>
              <w:t xml:space="preserve">Instrument </w:t>
            </w:r>
            <w:r>
              <w:rPr>
                <w:rFonts w:ascii="Cambria" w:hAnsi="Cambria"/>
                <w:b/>
                <w:bCs/>
                <w:sz w:val="20"/>
                <w:szCs w:val="20"/>
              </w:rPr>
              <w:t>/ version</w:t>
            </w:r>
          </w:p>
        </w:tc>
        <w:tc>
          <w:tcPr>
            <w:tcW w:w="1559" w:type="dxa"/>
            <w:shd w:val="clear" w:color="auto" w:fill="7F7F7F" w:themeFill="text1" w:themeFillTint="80"/>
          </w:tcPr>
          <w:p w14:paraId="0619E308" w14:textId="77777777" w:rsidR="004C28CA" w:rsidRPr="00B80809" w:rsidRDefault="004C28CA" w:rsidP="00247F32">
            <w:pPr>
              <w:rPr>
                <w:rFonts w:ascii="Cambria" w:hAnsi="Cambria"/>
                <w:b/>
                <w:bCs/>
                <w:sz w:val="20"/>
                <w:szCs w:val="20"/>
                <w:lang w:val="en-GH"/>
              </w:rPr>
            </w:pPr>
            <w:r w:rsidRPr="00B80809">
              <w:rPr>
                <w:rFonts w:ascii="Cambria" w:hAnsi="Cambria"/>
                <w:b/>
                <w:bCs/>
                <w:sz w:val="20"/>
                <w:szCs w:val="20"/>
              </w:rPr>
              <w:t>development study</w:t>
            </w:r>
          </w:p>
          <w:p w14:paraId="2A27622E" w14:textId="77777777" w:rsidR="004C28CA" w:rsidRPr="00393099" w:rsidRDefault="004C28CA" w:rsidP="00247F32">
            <w:pPr>
              <w:rPr>
                <w:rFonts w:ascii="Cambria" w:hAnsi="Cambria"/>
                <w:b/>
                <w:bCs/>
                <w:sz w:val="20"/>
                <w:szCs w:val="20"/>
              </w:rPr>
            </w:pPr>
          </w:p>
        </w:tc>
        <w:tc>
          <w:tcPr>
            <w:tcW w:w="1701" w:type="dxa"/>
            <w:shd w:val="clear" w:color="auto" w:fill="7F7F7F" w:themeFill="text1" w:themeFillTint="80"/>
          </w:tcPr>
          <w:p w14:paraId="43EE41FF" w14:textId="77777777" w:rsidR="004C28CA" w:rsidRPr="00B80809" w:rsidRDefault="004C28CA" w:rsidP="00247F32">
            <w:pPr>
              <w:rPr>
                <w:rFonts w:ascii="Cambria" w:hAnsi="Cambria"/>
                <w:b/>
                <w:bCs/>
                <w:sz w:val="20"/>
                <w:szCs w:val="20"/>
                <w:lang w:val="en-GH"/>
              </w:rPr>
            </w:pPr>
            <w:r w:rsidRPr="00B80809">
              <w:rPr>
                <w:rFonts w:ascii="Cambria" w:hAnsi="Cambria"/>
                <w:b/>
                <w:bCs/>
                <w:sz w:val="20"/>
                <w:szCs w:val="20"/>
              </w:rPr>
              <w:t>Adaptation study</w:t>
            </w:r>
            <w:r>
              <w:rPr>
                <w:rFonts w:ascii="Cambria" w:hAnsi="Cambria"/>
                <w:b/>
                <w:bCs/>
                <w:sz w:val="20"/>
                <w:szCs w:val="20"/>
              </w:rPr>
              <w:t xml:space="preserve"> </w:t>
            </w:r>
            <w:r w:rsidRPr="00B80809">
              <w:rPr>
                <w:rFonts w:ascii="Cambria" w:hAnsi="Cambria"/>
                <w:b/>
                <w:bCs/>
                <w:sz w:val="20"/>
                <w:szCs w:val="20"/>
              </w:rPr>
              <w:t>/</w:t>
            </w:r>
            <w:r>
              <w:rPr>
                <w:rFonts w:ascii="Cambria" w:hAnsi="Cambria"/>
                <w:b/>
                <w:bCs/>
                <w:sz w:val="20"/>
                <w:szCs w:val="20"/>
              </w:rPr>
              <w:t xml:space="preserve"> </w:t>
            </w:r>
            <w:r w:rsidRPr="00B80809">
              <w:rPr>
                <w:rFonts w:ascii="Cambria" w:hAnsi="Cambria"/>
                <w:b/>
                <w:bCs/>
                <w:sz w:val="20"/>
                <w:szCs w:val="20"/>
              </w:rPr>
              <w:t>Content validity</w:t>
            </w:r>
          </w:p>
          <w:p w14:paraId="2666B1D3" w14:textId="77777777" w:rsidR="004C28CA" w:rsidRPr="00393099" w:rsidRDefault="004C28CA" w:rsidP="00247F32">
            <w:pPr>
              <w:rPr>
                <w:rFonts w:ascii="Cambria" w:hAnsi="Cambria"/>
                <w:b/>
                <w:bCs/>
                <w:sz w:val="20"/>
                <w:szCs w:val="20"/>
              </w:rPr>
            </w:pPr>
          </w:p>
        </w:tc>
        <w:tc>
          <w:tcPr>
            <w:tcW w:w="1276" w:type="dxa"/>
            <w:shd w:val="clear" w:color="auto" w:fill="7F7F7F" w:themeFill="text1" w:themeFillTint="80"/>
          </w:tcPr>
          <w:p w14:paraId="4CC0AB7E" w14:textId="77777777" w:rsidR="004C28CA" w:rsidRPr="00F156D4" w:rsidRDefault="004C28CA" w:rsidP="00247F32">
            <w:pPr>
              <w:rPr>
                <w:rFonts w:ascii="Cambria" w:hAnsi="Cambria"/>
                <w:b/>
                <w:bCs/>
                <w:sz w:val="20"/>
                <w:szCs w:val="20"/>
              </w:rPr>
            </w:pPr>
            <w:r>
              <w:rPr>
                <w:rFonts w:ascii="Cambria" w:hAnsi="Cambria"/>
                <w:b/>
                <w:bCs/>
                <w:sz w:val="20"/>
                <w:szCs w:val="20"/>
              </w:rPr>
              <w:t>Structural validity</w:t>
            </w:r>
          </w:p>
          <w:p w14:paraId="167FD153" w14:textId="77777777" w:rsidR="004C28CA" w:rsidRDefault="004C28CA" w:rsidP="00247F32">
            <w:pPr>
              <w:rPr>
                <w:rFonts w:ascii="Garamond" w:hAnsi="Garamond"/>
              </w:rPr>
            </w:pPr>
          </w:p>
        </w:tc>
        <w:tc>
          <w:tcPr>
            <w:tcW w:w="1275" w:type="dxa"/>
            <w:shd w:val="clear" w:color="auto" w:fill="7F7F7F" w:themeFill="text1" w:themeFillTint="80"/>
          </w:tcPr>
          <w:p w14:paraId="408E1ABE" w14:textId="77777777" w:rsidR="004C28CA" w:rsidRPr="00F156D4" w:rsidRDefault="004C28CA" w:rsidP="00247F32">
            <w:pPr>
              <w:rPr>
                <w:rFonts w:ascii="Cambria" w:hAnsi="Cambria"/>
                <w:b/>
                <w:bCs/>
                <w:sz w:val="20"/>
                <w:szCs w:val="20"/>
              </w:rPr>
            </w:pPr>
            <w:r>
              <w:rPr>
                <w:rFonts w:ascii="Cambria" w:hAnsi="Cambria"/>
                <w:b/>
                <w:bCs/>
                <w:sz w:val="20"/>
                <w:szCs w:val="20"/>
              </w:rPr>
              <w:t>Internal consistency</w:t>
            </w:r>
          </w:p>
          <w:p w14:paraId="26A4D0B4" w14:textId="77777777" w:rsidR="004C28CA" w:rsidRDefault="004C28CA" w:rsidP="00247F32">
            <w:pPr>
              <w:spacing w:line="360" w:lineRule="auto"/>
              <w:jc w:val="both"/>
              <w:rPr>
                <w:rFonts w:ascii="Garamond" w:hAnsi="Garamond"/>
              </w:rPr>
            </w:pPr>
          </w:p>
        </w:tc>
        <w:tc>
          <w:tcPr>
            <w:tcW w:w="993" w:type="dxa"/>
            <w:shd w:val="clear" w:color="auto" w:fill="7F7F7F" w:themeFill="text1" w:themeFillTint="80"/>
          </w:tcPr>
          <w:p w14:paraId="1BE74F87" w14:textId="77777777" w:rsidR="004C28CA" w:rsidRDefault="004C28CA" w:rsidP="00247F32">
            <w:pPr>
              <w:spacing w:line="360" w:lineRule="auto"/>
              <w:jc w:val="both"/>
              <w:rPr>
                <w:rFonts w:ascii="Garamond" w:hAnsi="Garamond"/>
              </w:rPr>
            </w:pPr>
            <w:r>
              <w:rPr>
                <w:rFonts w:ascii="Cambria" w:hAnsi="Cambria"/>
                <w:b/>
                <w:bCs/>
                <w:sz w:val="20"/>
                <w:szCs w:val="20"/>
              </w:rPr>
              <w:t>Cross cultural validity</w:t>
            </w:r>
          </w:p>
        </w:tc>
        <w:tc>
          <w:tcPr>
            <w:tcW w:w="1275" w:type="dxa"/>
            <w:shd w:val="clear" w:color="auto" w:fill="7F7F7F" w:themeFill="text1" w:themeFillTint="80"/>
          </w:tcPr>
          <w:p w14:paraId="13E2A21F" w14:textId="77777777" w:rsidR="004C28CA" w:rsidRPr="00F156D4" w:rsidRDefault="004C28CA" w:rsidP="00247F32">
            <w:pPr>
              <w:rPr>
                <w:rFonts w:ascii="Cambria" w:hAnsi="Cambria"/>
                <w:b/>
                <w:bCs/>
                <w:sz w:val="20"/>
                <w:szCs w:val="20"/>
              </w:rPr>
            </w:pPr>
            <w:r>
              <w:rPr>
                <w:rFonts w:ascii="Cambria" w:hAnsi="Cambria"/>
                <w:b/>
                <w:bCs/>
                <w:sz w:val="20"/>
                <w:szCs w:val="20"/>
              </w:rPr>
              <w:t>Reliability</w:t>
            </w:r>
          </w:p>
          <w:p w14:paraId="78723BF3" w14:textId="77777777" w:rsidR="004C28CA" w:rsidRDefault="004C28CA" w:rsidP="00247F32">
            <w:pPr>
              <w:spacing w:line="360" w:lineRule="auto"/>
              <w:jc w:val="both"/>
              <w:rPr>
                <w:rFonts w:ascii="Garamond" w:hAnsi="Garamond"/>
              </w:rPr>
            </w:pPr>
          </w:p>
        </w:tc>
        <w:tc>
          <w:tcPr>
            <w:tcW w:w="1418" w:type="dxa"/>
            <w:shd w:val="clear" w:color="auto" w:fill="7F7F7F" w:themeFill="text1" w:themeFillTint="80"/>
          </w:tcPr>
          <w:p w14:paraId="5172DE6D" w14:textId="77777777" w:rsidR="004C28CA" w:rsidRDefault="004C28CA" w:rsidP="00247F32">
            <w:pPr>
              <w:spacing w:line="360" w:lineRule="auto"/>
              <w:jc w:val="both"/>
              <w:rPr>
                <w:rFonts w:ascii="Garamond" w:hAnsi="Garamond"/>
              </w:rPr>
            </w:pPr>
            <w:r>
              <w:rPr>
                <w:rFonts w:ascii="Cambria" w:hAnsi="Cambria"/>
                <w:b/>
                <w:bCs/>
                <w:sz w:val="20"/>
                <w:szCs w:val="20"/>
              </w:rPr>
              <w:t xml:space="preserve">Measurement Error </w:t>
            </w:r>
          </w:p>
        </w:tc>
        <w:tc>
          <w:tcPr>
            <w:tcW w:w="1134" w:type="dxa"/>
            <w:shd w:val="clear" w:color="auto" w:fill="7F7F7F" w:themeFill="text1" w:themeFillTint="80"/>
          </w:tcPr>
          <w:p w14:paraId="3ECBCCE5" w14:textId="77777777" w:rsidR="004C28CA" w:rsidRDefault="004C28CA" w:rsidP="00247F32">
            <w:pPr>
              <w:spacing w:line="360" w:lineRule="auto"/>
              <w:jc w:val="both"/>
              <w:rPr>
                <w:rFonts w:ascii="Garamond" w:hAnsi="Garamond"/>
              </w:rPr>
            </w:pPr>
            <w:r>
              <w:rPr>
                <w:rFonts w:ascii="Cambria" w:hAnsi="Cambria"/>
                <w:b/>
                <w:bCs/>
                <w:sz w:val="20"/>
                <w:szCs w:val="20"/>
              </w:rPr>
              <w:t>Construct validity</w:t>
            </w:r>
          </w:p>
        </w:tc>
        <w:tc>
          <w:tcPr>
            <w:tcW w:w="1134" w:type="dxa"/>
            <w:shd w:val="clear" w:color="auto" w:fill="7F7F7F" w:themeFill="text1" w:themeFillTint="80"/>
          </w:tcPr>
          <w:p w14:paraId="2B804A1B" w14:textId="77777777" w:rsidR="004C28CA" w:rsidRDefault="004C28CA" w:rsidP="00247F32">
            <w:pPr>
              <w:spacing w:line="360" w:lineRule="auto"/>
              <w:jc w:val="both"/>
              <w:rPr>
                <w:rFonts w:ascii="Garamond" w:hAnsi="Garamond"/>
              </w:rPr>
            </w:pPr>
            <w:r w:rsidRPr="00B80809">
              <w:rPr>
                <w:rFonts w:ascii="Cambria" w:hAnsi="Cambria"/>
                <w:b/>
                <w:bCs/>
                <w:sz w:val="20"/>
                <w:szCs w:val="20"/>
              </w:rPr>
              <w:t>Responsiveness</w:t>
            </w:r>
          </w:p>
        </w:tc>
        <w:tc>
          <w:tcPr>
            <w:tcW w:w="1197" w:type="dxa"/>
            <w:shd w:val="clear" w:color="auto" w:fill="7F7F7F" w:themeFill="text1" w:themeFillTint="80"/>
          </w:tcPr>
          <w:p w14:paraId="73A7AA46" w14:textId="77777777" w:rsidR="004C28CA" w:rsidRPr="00B80809" w:rsidRDefault="004C28CA" w:rsidP="00247F32">
            <w:pPr>
              <w:spacing w:line="360" w:lineRule="auto"/>
              <w:jc w:val="both"/>
              <w:rPr>
                <w:rFonts w:ascii="Garamond" w:hAnsi="Garamond"/>
                <w:b/>
                <w:bCs/>
              </w:rPr>
            </w:pPr>
            <w:r w:rsidRPr="00B80809">
              <w:rPr>
                <w:rFonts w:ascii="Garamond" w:hAnsi="Garamond"/>
                <w:b/>
                <w:bCs/>
              </w:rPr>
              <w:t>Total No. Studies</w:t>
            </w:r>
          </w:p>
        </w:tc>
        <w:tc>
          <w:tcPr>
            <w:tcW w:w="787" w:type="dxa"/>
            <w:shd w:val="clear" w:color="auto" w:fill="7F7F7F" w:themeFill="text1" w:themeFillTint="80"/>
          </w:tcPr>
          <w:p w14:paraId="023C2FAD" w14:textId="77777777" w:rsidR="004C28CA" w:rsidRPr="00B80809" w:rsidRDefault="004C28CA" w:rsidP="00247F32">
            <w:pPr>
              <w:spacing w:line="360" w:lineRule="auto"/>
              <w:jc w:val="both"/>
              <w:rPr>
                <w:rFonts w:ascii="Cambria" w:hAnsi="Cambria"/>
                <w:b/>
                <w:bCs/>
                <w:sz w:val="20"/>
                <w:szCs w:val="20"/>
                <w:highlight w:val="darkGray"/>
              </w:rPr>
            </w:pPr>
            <w:r w:rsidRPr="00B80809">
              <w:rPr>
                <w:rFonts w:ascii="Cambria" w:hAnsi="Cambria"/>
                <w:b/>
                <w:bCs/>
                <w:sz w:val="20"/>
                <w:szCs w:val="20"/>
              </w:rPr>
              <w:t xml:space="preserve">Percentage </w:t>
            </w:r>
          </w:p>
        </w:tc>
      </w:tr>
      <w:tr w:rsidR="004C28CA" w14:paraId="35A78738" w14:textId="77777777" w:rsidTr="00247F32">
        <w:tc>
          <w:tcPr>
            <w:tcW w:w="1560" w:type="dxa"/>
            <w:vAlign w:val="bottom"/>
          </w:tcPr>
          <w:p w14:paraId="756AC219" w14:textId="77777777" w:rsidR="004C28CA" w:rsidRPr="00750C2E" w:rsidRDefault="004C28CA" w:rsidP="00247F32">
            <w:pPr>
              <w:spacing w:line="360" w:lineRule="auto"/>
              <w:jc w:val="both"/>
              <w:rPr>
                <w:rFonts w:ascii="Garamond" w:hAnsi="Garamond"/>
                <w:sz w:val="18"/>
                <w:szCs w:val="18"/>
              </w:rPr>
            </w:pPr>
            <w:r w:rsidRPr="00750C2E">
              <w:rPr>
                <w:rFonts w:ascii="Garamond" w:hAnsi="Garamond"/>
                <w:color w:val="000000"/>
                <w:sz w:val="18"/>
                <w:szCs w:val="18"/>
              </w:rPr>
              <w:t>PACS</w:t>
            </w:r>
          </w:p>
        </w:tc>
        <w:tc>
          <w:tcPr>
            <w:tcW w:w="1559" w:type="dxa"/>
            <w:vAlign w:val="bottom"/>
          </w:tcPr>
          <w:p w14:paraId="1BA5395D" w14:textId="77777777" w:rsidR="004C28CA" w:rsidRPr="005E0243" w:rsidRDefault="004C28CA" w:rsidP="00247F32">
            <w:pPr>
              <w:spacing w:line="360" w:lineRule="auto"/>
              <w:jc w:val="both"/>
              <w:rPr>
                <w:rFonts w:ascii="Garamond" w:hAnsi="Garamond"/>
                <w:sz w:val="18"/>
                <w:szCs w:val="18"/>
              </w:rPr>
            </w:pPr>
          </w:p>
        </w:tc>
        <w:tc>
          <w:tcPr>
            <w:tcW w:w="1701" w:type="dxa"/>
            <w:vAlign w:val="bottom"/>
          </w:tcPr>
          <w:p w14:paraId="2C965710" w14:textId="77777777" w:rsidR="004C28CA" w:rsidRPr="005E0243" w:rsidRDefault="004C28CA" w:rsidP="00247F32">
            <w:pPr>
              <w:spacing w:line="360" w:lineRule="auto"/>
              <w:jc w:val="both"/>
              <w:rPr>
                <w:rFonts w:ascii="Garamond" w:hAnsi="Garamond"/>
                <w:sz w:val="18"/>
                <w:szCs w:val="18"/>
              </w:rPr>
            </w:pPr>
            <w:r w:rsidRPr="005E0243">
              <w:rPr>
                <w:rFonts w:ascii="Garamond" w:hAnsi="Garamond"/>
                <w:color w:val="000000"/>
                <w:sz w:val="18"/>
                <w:szCs w:val="18"/>
              </w:rPr>
              <w:t>1</w:t>
            </w:r>
          </w:p>
        </w:tc>
        <w:tc>
          <w:tcPr>
            <w:tcW w:w="1276" w:type="dxa"/>
            <w:vAlign w:val="bottom"/>
          </w:tcPr>
          <w:p w14:paraId="1E96D615" w14:textId="77777777" w:rsidR="004C28CA" w:rsidRPr="005E0243" w:rsidRDefault="004C28CA" w:rsidP="00247F32">
            <w:pPr>
              <w:spacing w:line="360" w:lineRule="auto"/>
              <w:jc w:val="both"/>
              <w:rPr>
                <w:rFonts w:ascii="Garamond" w:hAnsi="Garamond"/>
                <w:sz w:val="18"/>
                <w:szCs w:val="18"/>
              </w:rPr>
            </w:pPr>
          </w:p>
        </w:tc>
        <w:tc>
          <w:tcPr>
            <w:tcW w:w="1275" w:type="dxa"/>
            <w:vAlign w:val="bottom"/>
          </w:tcPr>
          <w:p w14:paraId="1B9FB23B" w14:textId="77777777" w:rsidR="004C28CA" w:rsidRPr="005E0243" w:rsidRDefault="004C28CA" w:rsidP="00247F32">
            <w:pPr>
              <w:spacing w:line="360" w:lineRule="auto"/>
              <w:jc w:val="both"/>
              <w:rPr>
                <w:rFonts w:ascii="Garamond" w:hAnsi="Garamond"/>
                <w:sz w:val="18"/>
                <w:szCs w:val="18"/>
              </w:rPr>
            </w:pPr>
          </w:p>
        </w:tc>
        <w:tc>
          <w:tcPr>
            <w:tcW w:w="993" w:type="dxa"/>
            <w:vAlign w:val="bottom"/>
          </w:tcPr>
          <w:p w14:paraId="588549AA" w14:textId="77777777" w:rsidR="004C28CA" w:rsidRPr="005E0243" w:rsidRDefault="004C28CA" w:rsidP="00247F32">
            <w:pPr>
              <w:spacing w:line="360" w:lineRule="auto"/>
              <w:jc w:val="both"/>
              <w:rPr>
                <w:rFonts w:ascii="Garamond" w:hAnsi="Garamond"/>
                <w:sz w:val="18"/>
                <w:szCs w:val="18"/>
              </w:rPr>
            </w:pPr>
          </w:p>
        </w:tc>
        <w:tc>
          <w:tcPr>
            <w:tcW w:w="1275" w:type="dxa"/>
            <w:vAlign w:val="bottom"/>
          </w:tcPr>
          <w:p w14:paraId="0C67DC7F" w14:textId="77777777" w:rsidR="004C28CA" w:rsidRPr="005E0243" w:rsidRDefault="004C28CA" w:rsidP="00247F32">
            <w:pPr>
              <w:spacing w:line="360" w:lineRule="auto"/>
              <w:jc w:val="both"/>
              <w:rPr>
                <w:rFonts w:ascii="Garamond" w:hAnsi="Garamond"/>
                <w:sz w:val="18"/>
                <w:szCs w:val="18"/>
              </w:rPr>
            </w:pPr>
          </w:p>
        </w:tc>
        <w:tc>
          <w:tcPr>
            <w:tcW w:w="1418" w:type="dxa"/>
            <w:vAlign w:val="bottom"/>
          </w:tcPr>
          <w:p w14:paraId="0782B088" w14:textId="77777777" w:rsidR="004C28CA" w:rsidRPr="005E0243" w:rsidRDefault="004C28CA" w:rsidP="00247F32">
            <w:pPr>
              <w:spacing w:line="360" w:lineRule="auto"/>
              <w:jc w:val="both"/>
              <w:rPr>
                <w:rFonts w:ascii="Garamond" w:hAnsi="Garamond"/>
                <w:sz w:val="18"/>
                <w:szCs w:val="18"/>
              </w:rPr>
            </w:pPr>
          </w:p>
        </w:tc>
        <w:tc>
          <w:tcPr>
            <w:tcW w:w="1134" w:type="dxa"/>
            <w:vAlign w:val="bottom"/>
          </w:tcPr>
          <w:p w14:paraId="3BBB1451" w14:textId="77777777" w:rsidR="004C28CA" w:rsidRPr="005E0243" w:rsidRDefault="004C28CA" w:rsidP="00247F32">
            <w:pPr>
              <w:spacing w:line="360" w:lineRule="auto"/>
              <w:jc w:val="both"/>
              <w:rPr>
                <w:rFonts w:ascii="Garamond" w:hAnsi="Garamond"/>
                <w:sz w:val="18"/>
                <w:szCs w:val="18"/>
              </w:rPr>
            </w:pPr>
          </w:p>
        </w:tc>
        <w:tc>
          <w:tcPr>
            <w:tcW w:w="1134" w:type="dxa"/>
            <w:vAlign w:val="bottom"/>
          </w:tcPr>
          <w:p w14:paraId="13074923" w14:textId="77777777" w:rsidR="004C28CA" w:rsidRPr="005E0243" w:rsidRDefault="004C28CA" w:rsidP="00247F32">
            <w:pPr>
              <w:spacing w:line="360" w:lineRule="auto"/>
              <w:jc w:val="both"/>
              <w:rPr>
                <w:rFonts w:ascii="Garamond" w:hAnsi="Garamond"/>
                <w:sz w:val="18"/>
                <w:szCs w:val="18"/>
              </w:rPr>
            </w:pPr>
          </w:p>
        </w:tc>
        <w:tc>
          <w:tcPr>
            <w:tcW w:w="1197" w:type="dxa"/>
            <w:vAlign w:val="bottom"/>
          </w:tcPr>
          <w:p w14:paraId="198D71CC" w14:textId="77777777" w:rsidR="004C28CA" w:rsidRPr="005E0243" w:rsidRDefault="004C28CA" w:rsidP="00247F32">
            <w:pPr>
              <w:spacing w:line="360" w:lineRule="auto"/>
              <w:jc w:val="both"/>
              <w:rPr>
                <w:rFonts w:ascii="Garamond" w:hAnsi="Garamond"/>
                <w:sz w:val="18"/>
                <w:szCs w:val="18"/>
              </w:rPr>
            </w:pPr>
            <w:r w:rsidRPr="005E0243">
              <w:rPr>
                <w:rFonts w:ascii="Garamond" w:hAnsi="Garamond"/>
                <w:color w:val="000000"/>
                <w:sz w:val="18"/>
                <w:szCs w:val="18"/>
              </w:rPr>
              <w:t>1</w:t>
            </w:r>
          </w:p>
        </w:tc>
        <w:tc>
          <w:tcPr>
            <w:tcW w:w="787" w:type="dxa"/>
            <w:vAlign w:val="bottom"/>
          </w:tcPr>
          <w:p w14:paraId="62536DC8" w14:textId="77777777" w:rsidR="004C28CA" w:rsidRPr="005E0243" w:rsidRDefault="004C28CA" w:rsidP="00247F32">
            <w:pPr>
              <w:spacing w:line="360" w:lineRule="auto"/>
              <w:jc w:val="both"/>
              <w:rPr>
                <w:rFonts w:ascii="Garamond" w:hAnsi="Garamond"/>
                <w:sz w:val="18"/>
                <w:szCs w:val="18"/>
              </w:rPr>
            </w:pPr>
            <w:r w:rsidRPr="005E0243">
              <w:rPr>
                <w:rFonts w:ascii="Garamond" w:hAnsi="Garamond"/>
                <w:color w:val="000000"/>
                <w:sz w:val="18"/>
                <w:szCs w:val="18"/>
              </w:rPr>
              <w:t>3.03</w:t>
            </w:r>
          </w:p>
        </w:tc>
      </w:tr>
      <w:tr w:rsidR="004C28CA" w14:paraId="1A592D27" w14:textId="77777777" w:rsidTr="00247F32">
        <w:tc>
          <w:tcPr>
            <w:tcW w:w="1560" w:type="dxa"/>
            <w:vAlign w:val="bottom"/>
          </w:tcPr>
          <w:p w14:paraId="76FB48F4" w14:textId="77777777" w:rsidR="004C28CA" w:rsidRPr="00750C2E" w:rsidRDefault="004C28CA" w:rsidP="00247F32">
            <w:pPr>
              <w:spacing w:line="360" w:lineRule="auto"/>
              <w:jc w:val="both"/>
              <w:rPr>
                <w:rFonts w:ascii="Garamond" w:hAnsi="Garamond"/>
                <w:sz w:val="18"/>
                <w:szCs w:val="18"/>
              </w:rPr>
            </w:pPr>
            <w:r w:rsidRPr="00750C2E">
              <w:rPr>
                <w:rFonts w:ascii="Garamond" w:hAnsi="Garamond"/>
                <w:color w:val="000000"/>
                <w:sz w:val="18"/>
                <w:szCs w:val="18"/>
              </w:rPr>
              <w:t>CPAS</w:t>
            </w:r>
          </w:p>
        </w:tc>
        <w:tc>
          <w:tcPr>
            <w:tcW w:w="1559" w:type="dxa"/>
            <w:vAlign w:val="bottom"/>
          </w:tcPr>
          <w:p w14:paraId="212AC223" w14:textId="77777777" w:rsidR="004C28CA" w:rsidRPr="005E0243" w:rsidRDefault="004C28CA" w:rsidP="00247F32">
            <w:pPr>
              <w:spacing w:line="360" w:lineRule="auto"/>
              <w:jc w:val="both"/>
              <w:rPr>
                <w:rFonts w:ascii="Garamond" w:hAnsi="Garamond"/>
                <w:sz w:val="18"/>
                <w:szCs w:val="18"/>
              </w:rPr>
            </w:pPr>
            <w:r w:rsidRPr="005E0243">
              <w:rPr>
                <w:rFonts w:ascii="Garamond" w:hAnsi="Garamond"/>
                <w:color w:val="000000"/>
                <w:sz w:val="18"/>
                <w:szCs w:val="18"/>
              </w:rPr>
              <w:t>1</w:t>
            </w:r>
          </w:p>
        </w:tc>
        <w:tc>
          <w:tcPr>
            <w:tcW w:w="1701" w:type="dxa"/>
            <w:vAlign w:val="bottom"/>
          </w:tcPr>
          <w:p w14:paraId="0066782F" w14:textId="77777777" w:rsidR="004C28CA" w:rsidRPr="005E0243" w:rsidRDefault="004C28CA" w:rsidP="00247F32">
            <w:pPr>
              <w:spacing w:line="360" w:lineRule="auto"/>
              <w:jc w:val="both"/>
              <w:rPr>
                <w:rFonts w:ascii="Garamond" w:hAnsi="Garamond"/>
                <w:sz w:val="18"/>
                <w:szCs w:val="18"/>
              </w:rPr>
            </w:pPr>
          </w:p>
        </w:tc>
        <w:tc>
          <w:tcPr>
            <w:tcW w:w="1276" w:type="dxa"/>
            <w:vAlign w:val="bottom"/>
          </w:tcPr>
          <w:p w14:paraId="761D50C7" w14:textId="77777777" w:rsidR="004C28CA" w:rsidRPr="005E0243" w:rsidRDefault="004C28CA" w:rsidP="00247F32">
            <w:pPr>
              <w:spacing w:line="360" w:lineRule="auto"/>
              <w:jc w:val="both"/>
              <w:rPr>
                <w:rFonts w:ascii="Garamond" w:hAnsi="Garamond"/>
                <w:sz w:val="18"/>
                <w:szCs w:val="18"/>
              </w:rPr>
            </w:pPr>
            <w:r w:rsidRPr="005E0243">
              <w:rPr>
                <w:rFonts w:ascii="Garamond" w:hAnsi="Garamond"/>
                <w:color w:val="000000"/>
                <w:sz w:val="18"/>
                <w:szCs w:val="18"/>
              </w:rPr>
              <w:t>1</w:t>
            </w:r>
          </w:p>
        </w:tc>
        <w:tc>
          <w:tcPr>
            <w:tcW w:w="1275" w:type="dxa"/>
            <w:vAlign w:val="bottom"/>
          </w:tcPr>
          <w:p w14:paraId="5DB0DADA" w14:textId="77777777" w:rsidR="004C28CA" w:rsidRPr="005E0243" w:rsidRDefault="004C28CA" w:rsidP="00247F32">
            <w:pPr>
              <w:spacing w:line="360" w:lineRule="auto"/>
              <w:jc w:val="both"/>
              <w:rPr>
                <w:rFonts w:ascii="Garamond" w:hAnsi="Garamond"/>
                <w:sz w:val="18"/>
                <w:szCs w:val="18"/>
              </w:rPr>
            </w:pPr>
            <w:r w:rsidRPr="005E0243">
              <w:rPr>
                <w:rFonts w:ascii="Garamond" w:hAnsi="Garamond"/>
                <w:color w:val="000000"/>
                <w:sz w:val="18"/>
                <w:szCs w:val="18"/>
              </w:rPr>
              <w:t>1</w:t>
            </w:r>
          </w:p>
        </w:tc>
        <w:tc>
          <w:tcPr>
            <w:tcW w:w="993" w:type="dxa"/>
            <w:vAlign w:val="bottom"/>
          </w:tcPr>
          <w:p w14:paraId="64C8CF76" w14:textId="77777777" w:rsidR="004C28CA" w:rsidRPr="005E0243" w:rsidRDefault="004C28CA" w:rsidP="00247F32">
            <w:pPr>
              <w:spacing w:line="360" w:lineRule="auto"/>
              <w:jc w:val="both"/>
              <w:rPr>
                <w:rFonts w:ascii="Garamond" w:hAnsi="Garamond"/>
                <w:sz w:val="18"/>
                <w:szCs w:val="18"/>
              </w:rPr>
            </w:pPr>
          </w:p>
        </w:tc>
        <w:tc>
          <w:tcPr>
            <w:tcW w:w="1275" w:type="dxa"/>
            <w:vAlign w:val="bottom"/>
          </w:tcPr>
          <w:p w14:paraId="06CBBBC9" w14:textId="77777777" w:rsidR="004C28CA" w:rsidRPr="005E0243" w:rsidRDefault="004C28CA" w:rsidP="00247F32">
            <w:pPr>
              <w:spacing w:line="360" w:lineRule="auto"/>
              <w:jc w:val="both"/>
              <w:rPr>
                <w:rFonts w:ascii="Garamond" w:hAnsi="Garamond"/>
                <w:sz w:val="18"/>
                <w:szCs w:val="18"/>
              </w:rPr>
            </w:pPr>
            <w:r w:rsidRPr="005E0243">
              <w:rPr>
                <w:rFonts w:ascii="Garamond" w:hAnsi="Garamond"/>
                <w:color w:val="000000"/>
                <w:sz w:val="18"/>
                <w:szCs w:val="18"/>
              </w:rPr>
              <w:t>1</w:t>
            </w:r>
          </w:p>
        </w:tc>
        <w:tc>
          <w:tcPr>
            <w:tcW w:w="1418" w:type="dxa"/>
            <w:vAlign w:val="bottom"/>
          </w:tcPr>
          <w:p w14:paraId="50EFC04C" w14:textId="77777777" w:rsidR="004C28CA" w:rsidRPr="005E0243" w:rsidRDefault="004C28CA" w:rsidP="00247F32">
            <w:pPr>
              <w:spacing w:line="360" w:lineRule="auto"/>
              <w:jc w:val="both"/>
              <w:rPr>
                <w:rFonts w:ascii="Garamond" w:hAnsi="Garamond"/>
                <w:sz w:val="18"/>
                <w:szCs w:val="18"/>
              </w:rPr>
            </w:pPr>
          </w:p>
        </w:tc>
        <w:tc>
          <w:tcPr>
            <w:tcW w:w="1134" w:type="dxa"/>
            <w:vAlign w:val="bottom"/>
          </w:tcPr>
          <w:p w14:paraId="18B0F8E1" w14:textId="77777777" w:rsidR="004C28CA" w:rsidRPr="005E0243" w:rsidRDefault="004C28CA" w:rsidP="00247F32">
            <w:pPr>
              <w:spacing w:line="360" w:lineRule="auto"/>
              <w:jc w:val="both"/>
              <w:rPr>
                <w:rFonts w:ascii="Garamond" w:hAnsi="Garamond"/>
                <w:sz w:val="18"/>
                <w:szCs w:val="18"/>
              </w:rPr>
            </w:pPr>
            <w:r w:rsidRPr="005E0243">
              <w:rPr>
                <w:rFonts w:ascii="Garamond" w:hAnsi="Garamond"/>
                <w:color w:val="000000"/>
                <w:sz w:val="18"/>
                <w:szCs w:val="18"/>
              </w:rPr>
              <w:t>1</w:t>
            </w:r>
          </w:p>
        </w:tc>
        <w:tc>
          <w:tcPr>
            <w:tcW w:w="1134" w:type="dxa"/>
            <w:vAlign w:val="bottom"/>
          </w:tcPr>
          <w:p w14:paraId="58489E56" w14:textId="77777777" w:rsidR="004C28CA" w:rsidRPr="005E0243" w:rsidRDefault="004C28CA" w:rsidP="00247F32">
            <w:pPr>
              <w:spacing w:line="360" w:lineRule="auto"/>
              <w:jc w:val="both"/>
              <w:rPr>
                <w:rFonts w:ascii="Garamond" w:hAnsi="Garamond"/>
                <w:sz w:val="18"/>
                <w:szCs w:val="18"/>
              </w:rPr>
            </w:pPr>
          </w:p>
        </w:tc>
        <w:tc>
          <w:tcPr>
            <w:tcW w:w="1197" w:type="dxa"/>
            <w:vAlign w:val="bottom"/>
          </w:tcPr>
          <w:p w14:paraId="74EF37D5" w14:textId="77777777" w:rsidR="004C28CA" w:rsidRPr="005E0243" w:rsidRDefault="004C28CA" w:rsidP="00247F32">
            <w:pPr>
              <w:spacing w:line="360" w:lineRule="auto"/>
              <w:jc w:val="both"/>
              <w:rPr>
                <w:rFonts w:ascii="Garamond" w:hAnsi="Garamond"/>
                <w:sz w:val="18"/>
                <w:szCs w:val="18"/>
              </w:rPr>
            </w:pPr>
            <w:r w:rsidRPr="005E0243">
              <w:rPr>
                <w:rFonts w:ascii="Garamond" w:hAnsi="Garamond"/>
                <w:color w:val="000000"/>
                <w:sz w:val="18"/>
                <w:szCs w:val="18"/>
              </w:rPr>
              <w:t>5</w:t>
            </w:r>
          </w:p>
        </w:tc>
        <w:tc>
          <w:tcPr>
            <w:tcW w:w="787" w:type="dxa"/>
            <w:vAlign w:val="bottom"/>
          </w:tcPr>
          <w:p w14:paraId="183DEA7B" w14:textId="77777777" w:rsidR="004C28CA" w:rsidRPr="005E0243" w:rsidRDefault="004C28CA" w:rsidP="00247F32">
            <w:pPr>
              <w:spacing w:line="360" w:lineRule="auto"/>
              <w:jc w:val="both"/>
              <w:rPr>
                <w:rFonts w:ascii="Garamond" w:hAnsi="Garamond"/>
                <w:sz w:val="18"/>
                <w:szCs w:val="18"/>
              </w:rPr>
            </w:pPr>
            <w:r w:rsidRPr="005E0243">
              <w:rPr>
                <w:rFonts w:ascii="Garamond" w:hAnsi="Garamond"/>
                <w:color w:val="000000"/>
                <w:sz w:val="18"/>
                <w:szCs w:val="18"/>
              </w:rPr>
              <w:t>15.15</w:t>
            </w:r>
          </w:p>
        </w:tc>
      </w:tr>
      <w:tr w:rsidR="004C28CA" w14:paraId="52E19E96" w14:textId="77777777" w:rsidTr="00247F32">
        <w:tc>
          <w:tcPr>
            <w:tcW w:w="1560" w:type="dxa"/>
            <w:vAlign w:val="bottom"/>
          </w:tcPr>
          <w:p w14:paraId="6A25FB0C" w14:textId="77777777" w:rsidR="004C28CA" w:rsidRPr="00750C2E" w:rsidRDefault="004C28CA" w:rsidP="00247F32">
            <w:pPr>
              <w:spacing w:line="360" w:lineRule="auto"/>
              <w:jc w:val="both"/>
              <w:rPr>
                <w:rFonts w:ascii="Garamond" w:hAnsi="Garamond"/>
                <w:sz w:val="18"/>
                <w:szCs w:val="18"/>
              </w:rPr>
            </w:pPr>
            <w:r w:rsidRPr="00750C2E">
              <w:rPr>
                <w:rFonts w:ascii="Garamond" w:hAnsi="Garamond"/>
                <w:color w:val="000000"/>
                <w:sz w:val="18"/>
                <w:szCs w:val="18"/>
              </w:rPr>
              <w:t>VABS I &amp; II</w:t>
            </w:r>
          </w:p>
        </w:tc>
        <w:tc>
          <w:tcPr>
            <w:tcW w:w="1559" w:type="dxa"/>
            <w:vAlign w:val="bottom"/>
          </w:tcPr>
          <w:p w14:paraId="4E1CD8F2" w14:textId="77777777" w:rsidR="004C28CA" w:rsidRPr="005E0243" w:rsidRDefault="004C28CA" w:rsidP="00247F32">
            <w:pPr>
              <w:spacing w:line="360" w:lineRule="auto"/>
              <w:jc w:val="both"/>
              <w:rPr>
                <w:rFonts w:ascii="Garamond" w:hAnsi="Garamond"/>
                <w:sz w:val="18"/>
                <w:szCs w:val="18"/>
              </w:rPr>
            </w:pPr>
          </w:p>
        </w:tc>
        <w:tc>
          <w:tcPr>
            <w:tcW w:w="1701" w:type="dxa"/>
            <w:vAlign w:val="bottom"/>
          </w:tcPr>
          <w:p w14:paraId="43BB90BC" w14:textId="77777777" w:rsidR="004C28CA" w:rsidRPr="005E0243" w:rsidRDefault="004C28CA" w:rsidP="00247F32">
            <w:pPr>
              <w:spacing w:line="360" w:lineRule="auto"/>
              <w:jc w:val="both"/>
              <w:rPr>
                <w:rFonts w:ascii="Garamond" w:hAnsi="Garamond"/>
                <w:sz w:val="18"/>
                <w:szCs w:val="18"/>
              </w:rPr>
            </w:pPr>
            <w:r w:rsidRPr="005E0243">
              <w:rPr>
                <w:rFonts w:ascii="Garamond" w:hAnsi="Garamond"/>
                <w:color w:val="000000"/>
                <w:sz w:val="18"/>
                <w:szCs w:val="18"/>
              </w:rPr>
              <w:t>2</w:t>
            </w:r>
          </w:p>
        </w:tc>
        <w:tc>
          <w:tcPr>
            <w:tcW w:w="1276" w:type="dxa"/>
            <w:vAlign w:val="bottom"/>
          </w:tcPr>
          <w:p w14:paraId="0DAC4774" w14:textId="77777777" w:rsidR="004C28CA" w:rsidRPr="005E0243" w:rsidRDefault="004C28CA" w:rsidP="00247F32">
            <w:pPr>
              <w:spacing w:line="360" w:lineRule="auto"/>
              <w:jc w:val="both"/>
              <w:rPr>
                <w:rFonts w:ascii="Garamond" w:hAnsi="Garamond"/>
                <w:sz w:val="18"/>
                <w:szCs w:val="18"/>
              </w:rPr>
            </w:pPr>
            <w:r w:rsidRPr="005E0243">
              <w:rPr>
                <w:rFonts w:ascii="Garamond" w:hAnsi="Garamond"/>
                <w:color w:val="000000"/>
                <w:sz w:val="18"/>
                <w:szCs w:val="18"/>
              </w:rPr>
              <w:t>1</w:t>
            </w:r>
          </w:p>
        </w:tc>
        <w:tc>
          <w:tcPr>
            <w:tcW w:w="1275" w:type="dxa"/>
            <w:vAlign w:val="bottom"/>
          </w:tcPr>
          <w:p w14:paraId="253DE7BD" w14:textId="77777777" w:rsidR="004C28CA" w:rsidRPr="005E0243" w:rsidRDefault="004C28CA" w:rsidP="00247F32">
            <w:pPr>
              <w:spacing w:line="360" w:lineRule="auto"/>
              <w:jc w:val="both"/>
              <w:rPr>
                <w:rFonts w:ascii="Garamond" w:hAnsi="Garamond"/>
                <w:sz w:val="18"/>
                <w:szCs w:val="18"/>
              </w:rPr>
            </w:pPr>
            <w:r w:rsidRPr="005E0243">
              <w:rPr>
                <w:rFonts w:ascii="Garamond" w:hAnsi="Garamond"/>
                <w:color w:val="000000"/>
                <w:sz w:val="18"/>
                <w:szCs w:val="18"/>
              </w:rPr>
              <w:t>2</w:t>
            </w:r>
          </w:p>
        </w:tc>
        <w:tc>
          <w:tcPr>
            <w:tcW w:w="993" w:type="dxa"/>
            <w:vAlign w:val="bottom"/>
          </w:tcPr>
          <w:p w14:paraId="52EFF2C9" w14:textId="77777777" w:rsidR="004C28CA" w:rsidRPr="005E0243" w:rsidRDefault="004C28CA" w:rsidP="00247F32">
            <w:pPr>
              <w:spacing w:line="360" w:lineRule="auto"/>
              <w:jc w:val="both"/>
              <w:rPr>
                <w:rFonts w:ascii="Garamond" w:hAnsi="Garamond"/>
                <w:sz w:val="18"/>
                <w:szCs w:val="18"/>
              </w:rPr>
            </w:pPr>
            <w:r w:rsidRPr="005E0243">
              <w:rPr>
                <w:rFonts w:ascii="Garamond" w:hAnsi="Garamond"/>
                <w:color w:val="000000"/>
                <w:sz w:val="18"/>
                <w:szCs w:val="18"/>
              </w:rPr>
              <w:t>2</w:t>
            </w:r>
          </w:p>
        </w:tc>
        <w:tc>
          <w:tcPr>
            <w:tcW w:w="1275" w:type="dxa"/>
            <w:vAlign w:val="bottom"/>
          </w:tcPr>
          <w:p w14:paraId="5A41DA8A" w14:textId="77777777" w:rsidR="004C28CA" w:rsidRPr="005E0243" w:rsidRDefault="004C28CA" w:rsidP="00247F32">
            <w:pPr>
              <w:spacing w:line="360" w:lineRule="auto"/>
              <w:jc w:val="both"/>
              <w:rPr>
                <w:rFonts w:ascii="Garamond" w:hAnsi="Garamond"/>
                <w:sz w:val="18"/>
                <w:szCs w:val="18"/>
              </w:rPr>
            </w:pPr>
            <w:r w:rsidRPr="005E0243">
              <w:rPr>
                <w:rFonts w:ascii="Garamond" w:hAnsi="Garamond"/>
                <w:color w:val="000000"/>
                <w:sz w:val="18"/>
                <w:szCs w:val="18"/>
              </w:rPr>
              <w:t>2</w:t>
            </w:r>
          </w:p>
        </w:tc>
        <w:tc>
          <w:tcPr>
            <w:tcW w:w="1418" w:type="dxa"/>
            <w:vAlign w:val="bottom"/>
          </w:tcPr>
          <w:p w14:paraId="2B69D1F3" w14:textId="77777777" w:rsidR="004C28CA" w:rsidRPr="005E0243" w:rsidRDefault="004C28CA" w:rsidP="00247F32">
            <w:pPr>
              <w:spacing w:line="360" w:lineRule="auto"/>
              <w:jc w:val="both"/>
              <w:rPr>
                <w:rFonts w:ascii="Garamond" w:hAnsi="Garamond"/>
                <w:sz w:val="18"/>
                <w:szCs w:val="18"/>
              </w:rPr>
            </w:pPr>
          </w:p>
        </w:tc>
        <w:tc>
          <w:tcPr>
            <w:tcW w:w="1134" w:type="dxa"/>
            <w:vAlign w:val="bottom"/>
          </w:tcPr>
          <w:p w14:paraId="15A82DBF" w14:textId="77777777" w:rsidR="004C28CA" w:rsidRPr="005E0243" w:rsidRDefault="004C28CA" w:rsidP="00247F32">
            <w:pPr>
              <w:spacing w:line="360" w:lineRule="auto"/>
              <w:jc w:val="both"/>
              <w:rPr>
                <w:rFonts w:ascii="Garamond" w:hAnsi="Garamond"/>
                <w:sz w:val="18"/>
                <w:szCs w:val="18"/>
              </w:rPr>
            </w:pPr>
            <w:r w:rsidRPr="005E0243">
              <w:rPr>
                <w:rFonts w:ascii="Garamond" w:hAnsi="Garamond"/>
                <w:color w:val="000000"/>
                <w:sz w:val="18"/>
                <w:szCs w:val="18"/>
              </w:rPr>
              <w:t>2</w:t>
            </w:r>
          </w:p>
        </w:tc>
        <w:tc>
          <w:tcPr>
            <w:tcW w:w="1134" w:type="dxa"/>
            <w:vAlign w:val="bottom"/>
          </w:tcPr>
          <w:p w14:paraId="6FEFC363" w14:textId="77777777" w:rsidR="004C28CA" w:rsidRPr="005E0243" w:rsidRDefault="004C28CA" w:rsidP="00247F32">
            <w:pPr>
              <w:spacing w:line="360" w:lineRule="auto"/>
              <w:jc w:val="both"/>
              <w:rPr>
                <w:rFonts w:ascii="Garamond" w:hAnsi="Garamond"/>
                <w:sz w:val="18"/>
                <w:szCs w:val="18"/>
              </w:rPr>
            </w:pPr>
          </w:p>
        </w:tc>
        <w:tc>
          <w:tcPr>
            <w:tcW w:w="1197" w:type="dxa"/>
            <w:vAlign w:val="bottom"/>
          </w:tcPr>
          <w:p w14:paraId="5C27A659" w14:textId="77777777" w:rsidR="004C28CA" w:rsidRPr="005E0243" w:rsidRDefault="004C28CA" w:rsidP="00247F32">
            <w:pPr>
              <w:spacing w:line="360" w:lineRule="auto"/>
              <w:jc w:val="both"/>
              <w:rPr>
                <w:rFonts w:ascii="Garamond" w:hAnsi="Garamond"/>
                <w:sz w:val="18"/>
                <w:szCs w:val="18"/>
              </w:rPr>
            </w:pPr>
            <w:r w:rsidRPr="005E0243">
              <w:rPr>
                <w:rFonts w:ascii="Garamond" w:hAnsi="Garamond"/>
                <w:color w:val="000000"/>
                <w:sz w:val="18"/>
                <w:szCs w:val="18"/>
              </w:rPr>
              <w:t>11</w:t>
            </w:r>
          </w:p>
        </w:tc>
        <w:tc>
          <w:tcPr>
            <w:tcW w:w="787" w:type="dxa"/>
            <w:vAlign w:val="bottom"/>
          </w:tcPr>
          <w:p w14:paraId="7825880F" w14:textId="77777777" w:rsidR="004C28CA" w:rsidRPr="005E0243" w:rsidRDefault="004C28CA" w:rsidP="00247F32">
            <w:pPr>
              <w:spacing w:line="360" w:lineRule="auto"/>
              <w:jc w:val="both"/>
              <w:rPr>
                <w:rFonts w:ascii="Garamond" w:hAnsi="Garamond"/>
                <w:sz w:val="18"/>
                <w:szCs w:val="18"/>
              </w:rPr>
            </w:pPr>
            <w:r w:rsidRPr="005E0243">
              <w:rPr>
                <w:rFonts w:ascii="Garamond" w:hAnsi="Garamond"/>
                <w:color w:val="000000"/>
                <w:sz w:val="18"/>
                <w:szCs w:val="18"/>
              </w:rPr>
              <w:t>33.33</w:t>
            </w:r>
          </w:p>
        </w:tc>
      </w:tr>
      <w:tr w:rsidR="004C28CA" w14:paraId="4F0628F9" w14:textId="77777777" w:rsidTr="00247F32">
        <w:tc>
          <w:tcPr>
            <w:tcW w:w="1560" w:type="dxa"/>
            <w:vAlign w:val="bottom"/>
          </w:tcPr>
          <w:p w14:paraId="348DB324" w14:textId="77777777" w:rsidR="004C28CA" w:rsidRPr="00750C2E" w:rsidRDefault="004C28CA" w:rsidP="00247F32">
            <w:pPr>
              <w:spacing w:line="360" w:lineRule="auto"/>
              <w:jc w:val="both"/>
              <w:rPr>
                <w:rFonts w:ascii="Garamond" w:hAnsi="Garamond"/>
                <w:sz w:val="18"/>
                <w:szCs w:val="18"/>
              </w:rPr>
            </w:pPr>
            <w:r w:rsidRPr="00750C2E">
              <w:rPr>
                <w:rFonts w:ascii="Garamond" w:hAnsi="Garamond"/>
                <w:color w:val="000000"/>
                <w:sz w:val="18"/>
                <w:szCs w:val="18"/>
              </w:rPr>
              <w:t>CPQ</w:t>
            </w:r>
          </w:p>
        </w:tc>
        <w:tc>
          <w:tcPr>
            <w:tcW w:w="1559" w:type="dxa"/>
            <w:vAlign w:val="bottom"/>
          </w:tcPr>
          <w:p w14:paraId="3B1E2CF7" w14:textId="77777777" w:rsidR="004C28CA" w:rsidRPr="005E0243" w:rsidRDefault="004C28CA" w:rsidP="00247F32">
            <w:pPr>
              <w:spacing w:line="360" w:lineRule="auto"/>
              <w:jc w:val="both"/>
              <w:rPr>
                <w:rFonts w:ascii="Garamond" w:hAnsi="Garamond"/>
                <w:sz w:val="18"/>
                <w:szCs w:val="18"/>
              </w:rPr>
            </w:pPr>
          </w:p>
        </w:tc>
        <w:tc>
          <w:tcPr>
            <w:tcW w:w="1701" w:type="dxa"/>
            <w:vAlign w:val="bottom"/>
          </w:tcPr>
          <w:p w14:paraId="0FAFE51D" w14:textId="77777777" w:rsidR="004C28CA" w:rsidRPr="005E0243" w:rsidRDefault="004C28CA" w:rsidP="00247F32">
            <w:pPr>
              <w:spacing w:line="360" w:lineRule="auto"/>
              <w:jc w:val="both"/>
              <w:rPr>
                <w:rFonts w:ascii="Garamond" w:hAnsi="Garamond"/>
                <w:sz w:val="18"/>
                <w:szCs w:val="18"/>
              </w:rPr>
            </w:pPr>
          </w:p>
        </w:tc>
        <w:tc>
          <w:tcPr>
            <w:tcW w:w="1276" w:type="dxa"/>
            <w:vAlign w:val="bottom"/>
          </w:tcPr>
          <w:p w14:paraId="69F533CB" w14:textId="77777777" w:rsidR="004C28CA" w:rsidRPr="005E0243" w:rsidRDefault="004C28CA" w:rsidP="00247F32">
            <w:pPr>
              <w:spacing w:line="360" w:lineRule="auto"/>
              <w:jc w:val="both"/>
              <w:rPr>
                <w:rFonts w:ascii="Garamond" w:hAnsi="Garamond"/>
                <w:sz w:val="18"/>
                <w:szCs w:val="18"/>
              </w:rPr>
            </w:pPr>
            <w:r w:rsidRPr="005E0243">
              <w:rPr>
                <w:rFonts w:ascii="Garamond" w:hAnsi="Garamond"/>
                <w:color w:val="000000"/>
                <w:sz w:val="18"/>
                <w:szCs w:val="18"/>
              </w:rPr>
              <w:t>1</w:t>
            </w:r>
          </w:p>
        </w:tc>
        <w:tc>
          <w:tcPr>
            <w:tcW w:w="1275" w:type="dxa"/>
            <w:vAlign w:val="bottom"/>
          </w:tcPr>
          <w:p w14:paraId="7ED0DDAA" w14:textId="77777777" w:rsidR="004C28CA" w:rsidRPr="005E0243" w:rsidRDefault="004C28CA" w:rsidP="00247F32">
            <w:pPr>
              <w:spacing w:line="360" w:lineRule="auto"/>
              <w:jc w:val="both"/>
              <w:rPr>
                <w:rFonts w:ascii="Garamond" w:hAnsi="Garamond"/>
                <w:sz w:val="18"/>
                <w:szCs w:val="18"/>
              </w:rPr>
            </w:pPr>
            <w:r w:rsidRPr="005E0243">
              <w:rPr>
                <w:rFonts w:ascii="Garamond" w:hAnsi="Garamond"/>
                <w:color w:val="000000"/>
                <w:sz w:val="18"/>
                <w:szCs w:val="18"/>
              </w:rPr>
              <w:t>1</w:t>
            </w:r>
          </w:p>
        </w:tc>
        <w:tc>
          <w:tcPr>
            <w:tcW w:w="993" w:type="dxa"/>
            <w:vAlign w:val="bottom"/>
          </w:tcPr>
          <w:p w14:paraId="2DD4CAAE" w14:textId="77777777" w:rsidR="004C28CA" w:rsidRPr="005E0243" w:rsidRDefault="004C28CA" w:rsidP="00247F32">
            <w:pPr>
              <w:spacing w:line="360" w:lineRule="auto"/>
              <w:jc w:val="both"/>
              <w:rPr>
                <w:rFonts w:ascii="Garamond" w:hAnsi="Garamond"/>
                <w:sz w:val="18"/>
                <w:szCs w:val="18"/>
              </w:rPr>
            </w:pPr>
          </w:p>
        </w:tc>
        <w:tc>
          <w:tcPr>
            <w:tcW w:w="1275" w:type="dxa"/>
            <w:vAlign w:val="bottom"/>
          </w:tcPr>
          <w:p w14:paraId="57703BDE" w14:textId="77777777" w:rsidR="004C28CA" w:rsidRPr="005E0243" w:rsidRDefault="004C28CA" w:rsidP="00247F32">
            <w:pPr>
              <w:spacing w:line="360" w:lineRule="auto"/>
              <w:jc w:val="both"/>
              <w:rPr>
                <w:rFonts w:ascii="Garamond" w:hAnsi="Garamond"/>
                <w:sz w:val="18"/>
                <w:szCs w:val="18"/>
              </w:rPr>
            </w:pPr>
            <w:r w:rsidRPr="005E0243">
              <w:rPr>
                <w:rFonts w:ascii="Garamond" w:hAnsi="Garamond"/>
                <w:color w:val="000000"/>
                <w:sz w:val="18"/>
                <w:szCs w:val="18"/>
              </w:rPr>
              <w:t>1</w:t>
            </w:r>
          </w:p>
        </w:tc>
        <w:tc>
          <w:tcPr>
            <w:tcW w:w="1418" w:type="dxa"/>
            <w:vAlign w:val="bottom"/>
          </w:tcPr>
          <w:p w14:paraId="07B59881" w14:textId="77777777" w:rsidR="004C28CA" w:rsidRPr="005E0243" w:rsidRDefault="004C28CA" w:rsidP="00247F32">
            <w:pPr>
              <w:spacing w:line="360" w:lineRule="auto"/>
              <w:jc w:val="both"/>
              <w:rPr>
                <w:rFonts w:ascii="Garamond" w:hAnsi="Garamond"/>
                <w:sz w:val="18"/>
                <w:szCs w:val="18"/>
              </w:rPr>
            </w:pPr>
          </w:p>
        </w:tc>
        <w:tc>
          <w:tcPr>
            <w:tcW w:w="1134" w:type="dxa"/>
            <w:vAlign w:val="bottom"/>
          </w:tcPr>
          <w:p w14:paraId="5CA85312" w14:textId="77777777" w:rsidR="004C28CA" w:rsidRPr="005E0243" w:rsidRDefault="004C28CA" w:rsidP="00247F32">
            <w:pPr>
              <w:spacing w:line="360" w:lineRule="auto"/>
              <w:jc w:val="both"/>
              <w:rPr>
                <w:rFonts w:ascii="Garamond" w:hAnsi="Garamond"/>
                <w:sz w:val="18"/>
                <w:szCs w:val="18"/>
              </w:rPr>
            </w:pPr>
            <w:r w:rsidRPr="005E0243">
              <w:rPr>
                <w:rFonts w:ascii="Garamond" w:hAnsi="Garamond"/>
                <w:color w:val="000000"/>
                <w:sz w:val="18"/>
                <w:szCs w:val="18"/>
              </w:rPr>
              <w:t>1</w:t>
            </w:r>
          </w:p>
        </w:tc>
        <w:tc>
          <w:tcPr>
            <w:tcW w:w="1134" w:type="dxa"/>
            <w:vAlign w:val="bottom"/>
          </w:tcPr>
          <w:p w14:paraId="4087BAF2" w14:textId="77777777" w:rsidR="004C28CA" w:rsidRPr="005E0243" w:rsidRDefault="004C28CA" w:rsidP="00247F32">
            <w:pPr>
              <w:spacing w:line="360" w:lineRule="auto"/>
              <w:jc w:val="both"/>
              <w:rPr>
                <w:rFonts w:ascii="Garamond" w:hAnsi="Garamond"/>
                <w:sz w:val="18"/>
                <w:szCs w:val="18"/>
              </w:rPr>
            </w:pPr>
          </w:p>
        </w:tc>
        <w:tc>
          <w:tcPr>
            <w:tcW w:w="1197" w:type="dxa"/>
            <w:vAlign w:val="bottom"/>
          </w:tcPr>
          <w:p w14:paraId="321BB4D9" w14:textId="77777777" w:rsidR="004C28CA" w:rsidRPr="005E0243" w:rsidRDefault="004C28CA" w:rsidP="00247F32">
            <w:pPr>
              <w:spacing w:line="360" w:lineRule="auto"/>
              <w:jc w:val="both"/>
              <w:rPr>
                <w:rFonts w:ascii="Garamond" w:hAnsi="Garamond"/>
                <w:sz w:val="18"/>
                <w:szCs w:val="18"/>
              </w:rPr>
            </w:pPr>
            <w:r w:rsidRPr="005E0243">
              <w:rPr>
                <w:rFonts w:ascii="Garamond" w:hAnsi="Garamond"/>
                <w:color w:val="000000"/>
                <w:sz w:val="18"/>
                <w:szCs w:val="18"/>
              </w:rPr>
              <w:t>4</w:t>
            </w:r>
          </w:p>
        </w:tc>
        <w:tc>
          <w:tcPr>
            <w:tcW w:w="787" w:type="dxa"/>
            <w:vAlign w:val="bottom"/>
          </w:tcPr>
          <w:p w14:paraId="6BF5C7FD" w14:textId="77777777" w:rsidR="004C28CA" w:rsidRPr="005E0243" w:rsidRDefault="004C28CA" w:rsidP="00247F32">
            <w:pPr>
              <w:spacing w:line="360" w:lineRule="auto"/>
              <w:jc w:val="both"/>
              <w:rPr>
                <w:rFonts w:ascii="Garamond" w:hAnsi="Garamond"/>
                <w:sz w:val="18"/>
                <w:szCs w:val="18"/>
              </w:rPr>
            </w:pPr>
            <w:r w:rsidRPr="005E0243">
              <w:rPr>
                <w:rFonts w:ascii="Garamond" w:hAnsi="Garamond"/>
                <w:color w:val="000000"/>
                <w:sz w:val="18"/>
                <w:szCs w:val="18"/>
              </w:rPr>
              <w:t>12.12</w:t>
            </w:r>
          </w:p>
        </w:tc>
      </w:tr>
      <w:tr w:rsidR="004C28CA" w14:paraId="3E15D8F3" w14:textId="77777777" w:rsidTr="00247F32">
        <w:tc>
          <w:tcPr>
            <w:tcW w:w="1560" w:type="dxa"/>
            <w:shd w:val="clear" w:color="auto" w:fill="auto"/>
            <w:vAlign w:val="bottom"/>
          </w:tcPr>
          <w:p w14:paraId="3A5EC03C" w14:textId="77777777" w:rsidR="004C28CA" w:rsidRPr="00750C2E" w:rsidRDefault="004C28CA" w:rsidP="00247F32">
            <w:pPr>
              <w:spacing w:line="360" w:lineRule="auto"/>
              <w:jc w:val="both"/>
              <w:rPr>
                <w:rFonts w:ascii="Garamond" w:hAnsi="Garamond"/>
                <w:sz w:val="18"/>
                <w:szCs w:val="18"/>
              </w:rPr>
            </w:pPr>
            <w:r w:rsidRPr="00750C2E">
              <w:rPr>
                <w:rFonts w:ascii="Garamond" w:hAnsi="Garamond"/>
                <w:color w:val="000000"/>
                <w:sz w:val="18"/>
                <w:szCs w:val="18"/>
              </w:rPr>
              <w:t>PADL</w:t>
            </w:r>
          </w:p>
        </w:tc>
        <w:tc>
          <w:tcPr>
            <w:tcW w:w="1559" w:type="dxa"/>
            <w:shd w:val="clear" w:color="auto" w:fill="auto"/>
            <w:vAlign w:val="bottom"/>
          </w:tcPr>
          <w:p w14:paraId="6001873A" w14:textId="77777777" w:rsidR="004C28CA" w:rsidRPr="005E0243" w:rsidRDefault="004C28CA" w:rsidP="00247F32">
            <w:pPr>
              <w:spacing w:line="360" w:lineRule="auto"/>
              <w:jc w:val="both"/>
              <w:rPr>
                <w:rFonts w:ascii="Garamond" w:hAnsi="Garamond"/>
                <w:sz w:val="18"/>
                <w:szCs w:val="18"/>
              </w:rPr>
            </w:pPr>
            <w:r w:rsidRPr="005E0243">
              <w:rPr>
                <w:rFonts w:ascii="Garamond" w:hAnsi="Garamond"/>
                <w:color w:val="000000"/>
                <w:sz w:val="18"/>
                <w:szCs w:val="18"/>
              </w:rPr>
              <w:t>1</w:t>
            </w:r>
          </w:p>
        </w:tc>
        <w:tc>
          <w:tcPr>
            <w:tcW w:w="1701" w:type="dxa"/>
            <w:shd w:val="clear" w:color="auto" w:fill="auto"/>
            <w:vAlign w:val="bottom"/>
          </w:tcPr>
          <w:p w14:paraId="35AD9636" w14:textId="77777777" w:rsidR="004C28CA" w:rsidRPr="005E0243" w:rsidRDefault="004C28CA" w:rsidP="00247F32">
            <w:pPr>
              <w:spacing w:line="360" w:lineRule="auto"/>
              <w:jc w:val="both"/>
              <w:rPr>
                <w:rFonts w:ascii="Garamond" w:hAnsi="Garamond"/>
                <w:sz w:val="18"/>
                <w:szCs w:val="18"/>
              </w:rPr>
            </w:pPr>
          </w:p>
        </w:tc>
        <w:tc>
          <w:tcPr>
            <w:tcW w:w="1276" w:type="dxa"/>
            <w:shd w:val="clear" w:color="auto" w:fill="auto"/>
            <w:vAlign w:val="bottom"/>
          </w:tcPr>
          <w:p w14:paraId="5F685CCC" w14:textId="77777777" w:rsidR="004C28CA" w:rsidRPr="005E0243" w:rsidRDefault="004C28CA" w:rsidP="00247F32">
            <w:pPr>
              <w:spacing w:line="360" w:lineRule="auto"/>
              <w:jc w:val="both"/>
              <w:rPr>
                <w:rFonts w:ascii="Garamond" w:hAnsi="Garamond"/>
                <w:sz w:val="18"/>
                <w:szCs w:val="18"/>
              </w:rPr>
            </w:pPr>
            <w:r w:rsidRPr="005E0243">
              <w:rPr>
                <w:rFonts w:ascii="Garamond" w:hAnsi="Garamond"/>
                <w:color w:val="000000"/>
                <w:sz w:val="18"/>
                <w:szCs w:val="18"/>
              </w:rPr>
              <w:t>1</w:t>
            </w:r>
          </w:p>
        </w:tc>
        <w:tc>
          <w:tcPr>
            <w:tcW w:w="1275" w:type="dxa"/>
            <w:shd w:val="clear" w:color="auto" w:fill="auto"/>
            <w:vAlign w:val="bottom"/>
          </w:tcPr>
          <w:p w14:paraId="41BCED61" w14:textId="77777777" w:rsidR="004C28CA" w:rsidRPr="005E0243" w:rsidRDefault="004C28CA" w:rsidP="00247F32">
            <w:pPr>
              <w:spacing w:line="360" w:lineRule="auto"/>
              <w:jc w:val="both"/>
              <w:rPr>
                <w:rFonts w:ascii="Garamond" w:hAnsi="Garamond"/>
                <w:sz w:val="18"/>
                <w:szCs w:val="18"/>
              </w:rPr>
            </w:pPr>
            <w:r w:rsidRPr="005E0243">
              <w:rPr>
                <w:rFonts w:ascii="Garamond" w:hAnsi="Garamond"/>
                <w:color w:val="000000"/>
                <w:sz w:val="18"/>
                <w:szCs w:val="18"/>
              </w:rPr>
              <w:t>1</w:t>
            </w:r>
          </w:p>
        </w:tc>
        <w:tc>
          <w:tcPr>
            <w:tcW w:w="993" w:type="dxa"/>
            <w:shd w:val="clear" w:color="auto" w:fill="auto"/>
            <w:vAlign w:val="bottom"/>
          </w:tcPr>
          <w:p w14:paraId="07EB71F7" w14:textId="77777777" w:rsidR="004C28CA" w:rsidRPr="005E0243" w:rsidRDefault="004C28CA" w:rsidP="00247F32">
            <w:pPr>
              <w:spacing w:line="360" w:lineRule="auto"/>
              <w:jc w:val="both"/>
              <w:rPr>
                <w:rFonts w:ascii="Garamond" w:hAnsi="Garamond"/>
                <w:sz w:val="18"/>
                <w:szCs w:val="18"/>
              </w:rPr>
            </w:pPr>
          </w:p>
        </w:tc>
        <w:tc>
          <w:tcPr>
            <w:tcW w:w="1275" w:type="dxa"/>
            <w:shd w:val="clear" w:color="auto" w:fill="auto"/>
            <w:vAlign w:val="bottom"/>
          </w:tcPr>
          <w:p w14:paraId="6E7FCE65" w14:textId="77777777" w:rsidR="004C28CA" w:rsidRPr="005E0243" w:rsidRDefault="004C28CA" w:rsidP="00247F32">
            <w:pPr>
              <w:spacing w:line="360" w:lineRule="auto"/>
              <w:jc w:val="both"/>
              <w:rPr>
                <w:rFonts w:ascii="Garamond" w:hAnsi="Garamond"/>
                <w:sz w:val="18"/>
                <w:szCs w:val="18"/>
              </w:rPr>
            </w:pPr>
          </w:p>
        </w:tc>
        <w:tc>
          <w:tcPr>
            <w:tcW w:w="1418" w:type="dxa"/>
            <w:shd w:val="clear" w:color="auto" w:fill="auto"/>
            <w:vAlign w:val="bottom"/>
          </w:tcPr>
          <w:p w14:paraId="381DE557" w14:textId="77777777" w:rsidR="004C28CA" w:rsidRPr="005E0243" w:rsidRDefault="004C28CA" w:rsidP="00247F32">
            <w:pPr>
              <w:spacing w:line="360" w:lineRule="auto"/>
              <w:jc w:val="both"/>
              <w:rPr>
                <w:rFonts w:ascii="Garamond" w:hAnsi="Garamond"/>
                <w:sz w:val="18"/>
                <w:szCs w:val="18"/>
              </w:rPr>
            </w:pPr>
          </w:p>
        </w:tc>
        <w:tc>
          <w:tcPr>
            <w:tcW w:w="1134" w:type="dxa"/>
            <w:shd w:val="clear" w:color="auto" w:fill="auto"/>
            <w:vAlign w:val="bottom"/>
          </w:tcPr>
          <w:p w14:paraId="6DF3FCC4" w14:textId="77777777" w:rsidR="004C28CA" w:rsidRPr="005E0243" w:rsidRDefault="004C28CA" w:rsidP="00247F32">
            <w:pPr>
              <w:spacing w:line="360" w:lineRule="auto"/>
              <w:jc w:val="both"/>
              <w:rPr>
                <w:rFonts w:ascii="Garamond" w:hAnsi="Garamond"/>
                <w:sz w:val="18"/>
                <w:szCs w:val="18"/>
              </w:rPr>
            </w:pPr>
            <w:r w:rsidRPr="005E0243">
              <w:rPr>
                <w:rFonts w:ascii="Garamond" w:hAnsi="Garamond"/>
                <w:color w:val="000000"/>
                <w:sz w:val="18"/>
                <w:szCs w:val="18"/>
              </w:rPr>
              <w:t>1</w:t>
            </w:r>
          </w:p>
        </w:tc>
        <w:tc>
          <w:tcPr>
            <w:tcW w:w="1134" w:type="dxa"/>
            <w:shd w:val="clear" w:color="auto" w:fill="auto"/>
            <w:vAlign w:val="bottom"/>
          </w:tcPr>
          <w:p w14:paraId="4434D3F4" w14:textId="77777777" w:rsidR="004C28CA" w:rsidRPr="005E0243" w:rsidRDefault="004C28CA" w:rsidP="00247F32">
            <w:pPr>
              <w:spacing w:line="360" w:lineRule="auto"/>
              <w:jc w:val="both"/>
              <w:rPr>
                <w:rFonts w:ascii="Garamond" w:hAnsi="Garamond"/>
                <w:sz w:val="18"/>
                <w:szCs w:val="18"/>
              </w:rPr>
            </w:pPr>
          </w:p>
        </w:tc>
        <w:tc>
          <w:tcPr>
            <w:tcW w:w="1197" w:type="dxa"/>
            <w:shd w:val="clear" w:color="auto" w:fill="auto"/>
            <w:vAlign w:val="bottom"/>
          </w:tcPr>
          <w:p w14:paraId="39B40F15" w14:textId="77777777" w:rsidR="004C28CA" w:rsidRPr="005E0243" w:rsidRDefault="004C28CA" w:rsidP="00247F32">
            <w:pPr>
              <w:spacing w:line="360" w:lineRule="auto"/>
              <w:jc w:val="both"/>
              <w:rPr>
                <w:rFonts w:ascii="Garamond" w:hAnsi="Garamond"/>
                <w:sz w:val="18"/>
                <w:szCs w:val="18"/>
              </w:rPr>
            </w:pPr>
            <w:r w:rsidRPr="005E0243">
              <w:rPr>
                <w:rFonts w:ascii="Garamond" w:hAnsi="Garamond"/>
                <w:color w:val="000000"/>
                <w:sz w:val="18"/>
                <w:szCs w:val="18"/>
              </w:rPr>
              <w:t>4</w:t>
            </w:r>
          </w:p>
        </w:tc>
        <w:tc>
          <w:tcPr>
            <w:tcW w:w="787" w:type="dxa"/>
            <w:shd w:val="clear" w:color="auto" w:fill="auto"/>
            <w:vAlign w:val="bottom"/>
          </w:tcPr>
          <w:p w14:paraId="4BB3717E" w14:textId="77777777" w:rsidR="004C28CA" w:rsidRPr="005E0243" w:rsidRDefault="004C28CA" w:rsidP="00247F32">
            <w:pPr>
              <w:spacing w:line="360" w:lineRule="auto"/>
              <w:jc w:val="both"/>
              <w:rPr>
                <w:rFonts w:ascii="Garamond" w:hAnsi="Garamond"/>
                <w:sz w:val="18"/>
                <w:szCs w:val="18"/>
              </w:rPr>
            </w:pPr>
            <w:r w:rsidRPr="005E0243">
              <w:rPr>
                <w:rFonts w:ascii="Garamond" w:hAnsi="Garamond"/>
                <w:color w:val="000000"/>
                <w:sz w:val="18"/>
                <w:szCs w:val="18"/>
              </w:rPr>
              <w:t>12.12</w:t>
            </w:r>
          </w:p>
        </w:tc>
      </w:tr>
      <w:tr w:rsidR="004C28CA" w14:paraId="7DCCE51A" w14:textId="77777777" w:rsidTr="00247F32">
        <w:tc>
          <w:tcPr>
            <w:tcW w:w="1560" w:type="dxa"/>
            <w:vAlign w:val="bottom"/>
          </w:tcPr>
          <w:p w14:paraId="6730A483" w14:textId="77777777" w:rsidR="004C28CA" w:rsidRPr="00750C2E" w:rsidRDefault="004C28CA" w:rsidP="00247F32">
            <w:pPr>
              <w:spacing w:line="360" w:lineRule="auto"/>
              <w:jc w:val="both"/>
              <w:rPr>
                <w:rFonts w:ascii="Garamond" w:hAnsi="Garamond"/>
                <w:sz w:val="18"/>
                <w:szCs w:val="18"/>
              </w:rPr>
            </w:pPr>
            <w:r w:rsidRPr="00750C2E">
              <w:rPr>
                <w:rFonts w:ascii="Garamond" w:hAnsi="Garamond"/>
                <w:color w:val="000000"/>
                <w:sz w:val="18"/>
                <w:szCs w:val="18"/>
              </w:rPr>
              <w:t>Child Function Impairment Rating Scale</w:t>
            </w:r>
          </w:p>
        </w:tc>
        <w:tc>
          <w:tcPr>
            <w:tcW w:w="1559" w:type="dxa"/>
            <w:vAlign w:val="bottom"/>
          </w:tcPr>
          <w:p w14:paraId="5024254F" w14:textId="77777777" w:rsidR="004C28CA" w:rsidRPr="005E0243" w:rsidRDefault="004C28CA" w:rsidP="00247F32">
            <w:pPr>
              <w:spacing w:line="360" w:lineRule="auto"/>
              <w:jc w:val="both"/>
              <w:rPr>
                <w:rFonts w:ascii="Garamond" w:hAnsi="Garamond"/>
                <w:sz w:val="18"/>
                <w:szCs w:val="18"/>
              </w:rPr>
            </w:pPr>
            <w:r w:rsidRPr="005E0243">
              <w:rPr>
                <w:rFonts w:ascii="Garamond" w:hAnsi="Garamond"/>
                <w:color w:val="000000"/>
                <w:sz w:val="18"/>
                <w:szCs w:val="18"/>
              </w:rPr>
              <w:t>1</w:t>
            </w:r>
          </w:p>
        </w:tc>
        <w:tc>
          <w:tcPr>
            <w:tcW w:w="1701" w:type="dxa"/>
            <w:vAlign w:val="bottom"/>
          </w:tcPr>
          <w:p w14:paraId="15B81ADF" w14:textId="77777777" w:rsidR="004C28CA" w:rsidRPr="005E0243" w:rsidRDefault="004C28CA" w:rsidP="00247F32">
            <w:pPr>
              <w:spacing w:line="360" w:lineRule="auto"/>
              <w:jc w:val="both"/>
              <w:rPr>
                <w:rFonts w:ascii="Garamond" w:hAnsi="Garamond"/>
                <w:sz w:val="18"/>
                <w:szCs w:val="18"/>
              </w:rPr>
            </w:pPr>
          </w:p>
        </w:tc>
        <w:tc>
          <w:tcPr>
            <w:tcW w:w="1276" w:type="dxa"/>
            <w:vAlign w:val="bottom"/>
          </w:tcPr>
          <w:p w14:paraId="52EBA850" w14:textId="77777777" w:rsidR="004C28CA" w:rsidRPr="005E0243" w:rsidRDefault="004C28CA" w:rsidP="00247F32">
            <w:pPr>
              <w:spacing w:line="360" w:lineRule="auto"/>
              <w:jc w:val="both"/>
              <w:rPr>
                <w:rFonts w:ascii="Garamond" w:hAnsi="Garamond"/>
                <w:sz w:val="18"/>
                <w:szCs w:val="18"/>
              </w:rPr>
            </w:pPr>
            <w:r w:rsidRPr="005E0243">
              <w:rPr>
                <w:rFonts w:ascii="Garamond" w:hAnsi="Garamond"/>
                <w:color w:val="000000"/>
                <w:sz w:val="18"/>
                <w:szCs w:val="18"/>
              </w:rPr>
              <w:t>1</w:t>
            </w:r>
          </w:p>
        </w:tc>
        <w:tc>
          <w:tcPr>
            <w:tcW w:w="1275" w:type="dxa"/>
            <w:vAlign w:val="bottom"/>
          </w:tcPr>
          <w:p w14:paraId="35A4F3F5" w14:textId="77777777" w:rsidR="004C28CA" w:rsidRPr="005E0243" w:rsidRDefault="004C28CA" w:rsidP="00247F32">
            <w:pPr>
              <w:spacing w:line="360" w:lineRule="auto"/>
              <w:jc w:val="both"/>
              <w:rPr>
                <w:rFonts w:ascii="Garamond" w:hAnsi="Garamond"/>
                <w:sz w:val="18"/>
                <w:szCs w:val="18"/>
              </w:rPr>
            </w:pPr>
            <w:r w:rsidRPr="005E0243">
              <w:rPr>
                <w:rFonts w:ascii="Garamond" w:hAnsi="Garamond"/>
                <w:color w:val="000000"/>
                <w:sz w:val="18"/>
                <w:szCs w:val="18"/>
              </w:rPr>
              <w:t>1</w:t>
            </w:r>
          </w:p>
        </w:tc>
        <w:tc>
          <w:tcPr>
            <w:tcW w:w="993" w:type="dxa"/>
            <w:vAlign w:val="bottom"/>
          </w:tcPr>
          <w:p w14:paraId="142FD141" w14:textId="77777777" w:rsidR="004C28CA" w:rsidRPr="005E0243" w:rsidRDefault="004C28CA" w:rsidP="00247F32">
            <w:pPr>
              <w:spacing w:line="360" w:lineRule="auto"/>
              <w:jc w:val="both"/>
              <w:rPr>
                <w:rFonts w:ascii="Garamond" w:hAnsi="Garamond"/>
                <w:sz w:val="18"/>
                <w:szCs w:val="18"/>
              </w:rPr>
            </w:pPr>
          </w:p>
        </w:tc>
        <w:tc>
          <w:tcPr>
            <w:tcW w:w="1275" w:type="dxa"/>
            <w:vAlign w:val="bottom"/>
          </w:tcPr>
          <w:p w14:paraId="097B5686" w14:textId="77777777" w:rsidR="004C28CA" w:rsidRPr="005E0243" w:rsidRDefault="004C28CA" w:rsidP="00247F32">
            <w:pPr>
              <w:spacing w:line="360" w:lineRule="auto"/>
              <w:jc w:val="both"/>
              <w:rPr>
                <w:rFonts w:ascii="Garamond" w:hAnsi="Garamond"/>
                <w:sz w:val="18"/>
                <w:szCs w:val="18"/>
              </w:rPr>
            </w:pPr>
            <w:r w:rsidRPr="005E0243">
              <w:rPr>
                <w:rFonts w:ascii="Garamond" w:hAnsi="Garamond"/>
                <w:color w:val="000000"/>
                <w:sz w:val="18"/>
                <w:szCs w:val="18"/>
              </w:rPr>
              <w:t>1</w:t>
            </w:r>
          </w:p>
        </w:tc>
        <w:tc>
          <w:tcPr>
            <w:tcW w:w="1418" w:type="dxa"/>
            <w:vAlign w:val="bottom"/>
          </w:tcPr>
          <w:p w14:paraId="5BB31716" w14:textId="77777777" w:rsidR="004C28CA" w:rsidRPr="005E0243" w:rsidRDefault="004C28CA" w:rsidP="00247F32">
            <w:pPr>
              <w:spacing w:line="360" w:lineRule="auto"/>
              <w:jc w:val="both"/>
              <w:rPr>
                <w:rFonts w:ascii="Garamond" w:hAnsi="Garamond"/>
                <w:sz w:val="18"/>
                <w:szCs w:val="18"/>
              </w:rPr>
            </w:pPr>
          </w:p>
        </w:tc>
        <w:tc>
          <w:tcPr>
            <w:tcW w:w="1134" w:type="dxa"/>
            <w:vAlign w:val="bottom"/>
          </w:tcPr>
          <w:p w14:paraId="0089A0FB" w14:textId="77777777" w:rsidR="004C28CA" w:rsidRPr="005E0243" w:rsidRDefault="004C28CA" w:rsidP="00247F32">
            <w:pPr>
              <w:spacing w:line="360" w:lineRule="auto"/>
              <w:jc w:val="both"/>
              <w:rPr>
                <w:rFonts w:ascii="Garamond" w:hAnsi="Garamond"/>
                <w:sz w:val="18"/>
                <w:szCs w:val="18"/>
              </w:rPr>
            </w:pPr>
            <w:r w:rsidRPr="005E0243">
              <w:rPr>
                <w:rFonts w:ascii="Garamond" w:hAnsi="Garamond"/>
                <w:color w:val="000000"/>
                <w:sz w:val="18"/>
                <w:szCs w:val="18"/>
              </w:rPr>
              <w:t>1</w:t>
            </w:r>
          </w:p>
        </w:tc>
        <w:tc>
          <w:tcPr>
            <w:tcW w:w="1134" w:type="dxa"/>
            <w:vAlign w:val="bottom"/>
          </w:tcPr>
          <w:p w14:paraId="3AF16592" w14:textId="77777777" w:rsidR="004C28CA" w:rsidRPr="005E0243" w:rsidRDefault="004C28CA" w:rsidP="00247F32">
            <w:pPr>
              <w:spacing w:line="360" w:lineRule="auto"/>
              <w:jc w:val="both"/>
              <w:rPr>
                <w:rFonts w:ascii="Garamond" w:hAnsi="Garamond"/>
                <w:sz w:val="18"/>
                <w:szCs w:val="18"/>
              </w:rPr>
            </w:pPr>
          </w:p>
        </w:tc>
        <w:tc>
          <w:tcPr>
            <w:tcW w:w="1197" w:type="dxa"/>
            <w:vAlign w:val="bottom"/>
          </w:tcPr>
          <w:p w14:paraId="59D26835" w14:textId="77777777" w:rsidR="004C28CA" w:rsidRPr="005E0243" w:rsidRDefault="004C28CA" w:rsidP="00247F32">
            <w:pPr>
              <w:spacing w:line="360" w:lineRule="auto"/>
              <w:jc w:val="both"/>
              <w:rPr>
                <w:rFonts w:ascii="Garamond" w:hAnsi="Garamond"/>
                <w:sz w:val="18"/>
                <w:szCs w:val="18"/>
              </w:rPr>
            </w:pPr>
            <w:r w:rsidRPr="005E0243">
              <w:rPr>
                <w:rFonts w:ascii="Garamond" w:hAnsi="Garamond"/>
                <w:color w:val="000000"/>
                <w:sz w:val="18"/>
                <w:szCs w:val="18"/>
              </w:rPr>
              <w:t>5</w:t>
            </w:r>
          </w:p>
        </w:tc>
        <w:tc>
          <w:tcPr>
            <w:tcW w:w="787" w:type="dxa"/>
            <w:vAlign w:val="bottom"/>
          </w:tcPr>
          <w:p w14:paraId="77F49A35" w14:textId="77777777" w:rsidR="004C28CA" w:rsidRPr="005E0243" w:rsidRDefault="004C28CA" w:rsidP="00247F32">
            <w:pPr>
              <w:spacing w:line="360" w:lineRule="auto"/>
              <w:jc w:val="both"/>
              <w:rPr>
                <w:rFonts w:ascii="Garamond" w:hAnsi="Garamond"/>
                <w:sz w:val="18"/>
                <w:szCs w:val="18"/>
              </w:rPr>
            </w:pPr>
            <w:r w:rsidRPr="005E0243">
              <w:rPr>
                <w:rFonts w:ascii="Garamond" w:hAnsi="Garamond"/>
                <w:color w:val="000000"/>
                <w:sz w:val="18"/>
                <w:szCs w:val="18"/>
              </w:rPr>
              <w:t>15.15</w:t>
            </w:r>
          </w:p>
        </w:tc>
      </w:tr>
      <w:tr w:rsidR="004C28CA" w14:paraId="3A225F3D" w14:textId="77777777" w:rsidTr="00247F32">
        <w:tc>
          <w:tcPr>
            <w:tcW w:w="1560" w:type="dxa"/>
            <w:vAlign w:val="bottom"/>
          </w:tcPr>
          <w:p w14:paraId="387E0E68" w14:textId="77777777" w:rsidR="004C28CA" w:rsidRPr="00750C2E" w:rsidRDefault="004C28CA" w:rsidP="00247F32">
            <w:pPr>
              <w:spacing w:line="360" w:lineRule="auto"/>
              <w:jc w:val="both"/>
              <w:rPr>
                <w:rFonts w:ascii="Garamond" w:hAnsi="Garamond"/>
                <w:sz w:val="18"/>
                <w:szCs w:val="18"/>
              </w:rPr>
            </w:pPr>
            <w:r w:rsidRPr="00750C2E">
              <w:rPr>
                <w:rFonts w:ascii="Garamond" w:hAnsi="Garamond"/>
                <w:color w:val="000000"/>
                <w:sz w:val="18"/>
                <w:szCs w:val="18"/>
              </w:rPr>
              <w:t>IBAS</w:t>
            </w:r>
          </w:p>
        </w:tc>
        <w:tc>
          <w:tcPr>
            <w:tcW w:w="1559" w:type="dxa"/>
            <w:vAlign w:val="bottom"/>
          </w:tcPr>
          <w:p w14:paraId="56FB7E47" w14:textId="77777777" w:rsidR="004C28CA" w:rsidRPr="005E0243" w:rsidRDefault="004C28CA" w:rsidP="00247F32">
            <w:pPr>
              <w:spacing w:line="360" w:lineRule="auto"/>
              <w:jc w:val="both"/>
              <w:rPr>
                <w:rFonts w:ascii="Garamond" w:hAnsi="Garamond"/>
                <w:sz w:val="18"/>
                <w:szCs w:val="18"/>
              </w:rPr>
            </w:pPr>
          </w:p>
        </w:tc>
        <w:tc>
          <w:tcPr>
            <w:tcW w:w="1701" w:type="dxa"/>
            <w:vAlign w:val="bottom"/>
          </w:tcPr>
          <w:p w14:paraId="0928431C" w14:textId="77777777" w:rsidR="004C28CA" w:rsidRPr="005E0243" w:rsidRDefault="004C28CA" w:rsidP="00247F32">
            <w:pPr>
              <w:spacing w:line="360" w:lineRule="auto"/>
              <w:jc w:val="both"/>
              <w:rPr>
                <w:rFonts w:ascii="Garamond" w:hAnsi="Garamond"/>
                <w:sz w:val="18"/>
                <w:szCs w:val="18"/>
              </w:rPr>
            </w:pPr>
          </w:p>
        </w:tc>
        <w:tc>
          <w:tcPr>
            <w:tcW w:w="1276" w:type="dxa"/>
            <w:vAlign w:val="bottom"/>
          </w:tcPr>
          <w:p w14:paraId="68A3506D" w14:textId="77777777" w:rsidR="004C28CA" w:rsidRPr="005E0243" w:rsidRDefault="004C28CA" w:rsidP="00247F32">
            <w:pPr>
              <w:spacing w:line="360" w:lineRule="auto"/>
              <w:jc w:val="both"/>
              <w:rPr>
                <w:rFonts w:ascii="Garamond" w:hAnsi="Garamond"/>
                <w:sz w:val="18"/>
                <w:szCs w:val="18"/>
              </w:rPr>
            </w:pPr>
          </w:p>
        </w:tc>
        <w:tc>
          <w:tcPr>
            <w:tcW w:w="1275" w:type="dxa"/>
            <w:vAlign w:val="bottom"/>
          </w:tcPr>
          <w:p w14:paraId="5C515BD5" w14:textId="77777777" w:rsidR="004C28CA" w:rsidRPr="005E0243" w:rsidRDefault="004C28CA" w:rsidP="00247F32">
            <w:pPr>
              <w:spacing w:line="360" w:lineRule="auto"/>
              <w:jc w:val="both"/>
              <w:rPr>
                <w:rFonts w:ascii="Garamond" w:hAnsi="Garamond"/>
                <w:sz w:val="18"/>
                <w:szCs w:val="18"/>
              </w:rPr>
            </w:pPr>
            <w:r w:rsidRPr="005E0243">
              <w:rPr>
                <w:rFonts w:ascii="Garamond" w:hAnsi="Garamond"/>
                <w:color w:val="000000"/>
                <w:sz w:val="18"/>
                <w:szCs w:val="18"/>
              </w:rPr>
              <w:t>1</w:t>
            </w:r>
          </w:p>
        </w:tc>
        <w:tc>
          <w:tcPr>
            <w:tcW w:w="993" w:type="dxa"/>
            <w:vAlign w:val="bottom"/>
          </w:tcPr>
          <w:p w14:paraId="383CEC58" w14:textId="77777777" w:rsidR="004C28CA" w:rsidRPr="005E0243" w:rsidRDefault="004C28CA" w:rsidP="00247F32">
            <w:pPr>
              <w:spacing w:line="360" w:lineRule="auto"/>
              <w:jc w:val="both"/>
              <w:rPr>
                <w:rFonts w:ascii="Garamond" w:hAnsi="Garamond"/>
                <w:sz w:val="18"/>
                <w:szCs w:val="18"/>
              </w:rPr>
            </w:pPr>
          </w:p>
        </w:tc>
        <w:tc>
          <w:tcPr>
            <w:tcW w:w="1275" w:type="dxa"/>
            <w:vAlign w:val="bottom"/>
          </w:tcPr>
          <w:p w14:paraId="1443D060" w14:textId="77777777" w:rsidR="004C28CA" w:rsidRPr="005E0243" w:rsidRDefault="004C28CA" w:rsidP="00247F32">
            <w:pPr>
              <w:spacing w:line="360" w:lineRule="auto"/>
              <w:jc w:val="both"/>
              <w:rPr>
                <w:rFonts w:ascii="Garamond" w:hAnsi="Garamond"/>
                <w:sz w:val="18"/>
                <w:szCs w:val="18"/>
              </w:rPr>
            </w:pPr>
            <w:r w:rsidRPr="005E0243">
              <w:rPr>
                <w:rFonts w:ascii="Garamond" w:hAnsi="Garamond"/>
                <w:color w:val="000000"/>
                <w:sz w:val="18"/>
                <w:szCs w:val="18"/>
              </w:rPr>
              <w:t>1</w:t>
            </w:r>
          </w:p>
        </w:tc>
        <w:tc>
          <w:tcPr>
            <w:tcW w:w="1418" w:type="dxa"/>
            <w:vAlign w:val="bottom"/>
          </w:tcPr>
          <w:p w14:paraId="089DB5A4" w14:textId="77777777" w:rsidR="004C28CA" w:rsidRPr="005E0243" w:rsidRDefault="004C28CA" w:rsidP="00247F32">
            <w:pPr>
              <w:spacing w:line="360" w:lineRule="auto"/>
              <w:jc w:val="both"/>
              <w:rPr>
                <w:rFonts w:ascii="Garamond" w:hAnsi="Garamond"/>
                <w:sz w:val="18"/>
                <w:szCs w:val="18"/>
              </w:rPr>
            </w:pPr>
          </w:p>
        </w:tc>
        <w:tc>
          <w:tcPr>
            <w:tcW w:w="1134" w:type="dxa"/>
            <w:vAlign w:val="bottom"/>
          </w:tcPr>
          <w:p w14:paraId="254E01FD" w14:textId="77777777" w:rsidR="004C28CA" w:rsidRPr="005E0243" w:rsidRDefault="004C28CA" w:rsidP="00247F32">
            <w:pPr>
              <w:spacing w:line="360" w:lineRule="auto"/>
              <w:jc w:val="both"/>
              <w:rPr>
                <w:rFonts w:ascii="Garamond" w:hAnsi="Garamond"/>
                <w:sz w:val="18"/>
                <w:szCs w:val="18"/>
              </w:rPr>
            </w:pPr>
            <w:r w:rsidRPr="005E0243">
              <w:rPr>
                <w:rFonts w:ascii="Garamond" w:hAnsi="Garamond"/>
                <w:color w:val="000000"/>
                <w:sz w:val="18"/>
                <w:szCs w:val="18"/>
              </w:rPr>
              <w:t>1</w:t>
            </w:r>
          </w:p>
        </w:tc>
        <w:tc>
          <w:tcPr>
            <w:tcW w:w="1134" w:type="dxa"/>
            <w:vAlign w:val="bottom"/>
          </w:tcPr>
          <w:p w14:paraId="3CAEFD3C" w14:textId="77777777" w:rsidR="004C28CA" w:rsidRPr="005E0243" w:rsidRDefault="004C28CA" w:rsidP="00247F32">
            <w:pPr>
              <w:spacing w:line="360" w:lineRule="auto"/>
              <w:jc w:val="both"/>
              <w:rPr>
                <w:rFonts w:ascii="Garamond" w:hAnsi="Garamond"/>
                <w:sz w:val="18"/>
                <w:szCs w:val="18"/>
              </w:rPr>
            </w:pPr>
          </w:p>
        </w:tc>
        <w:tc>
          <w:tcPr>
            <w:tcW w:w="1197" w:type="dxa"/>
            <w:vAlign w:val="bottom"/>
          </w:tcPr>
          <w:p w14:paraId="2035B4B9" w14:textId="77777777" w:rsidR="004C28CA" w:rsidRPr="005E0243" w:rsidRDefault="004C28CA" w:rsidP="00247F32">
            <w:pPr>
              <w:spacing w:line="360" w:lineRule="auto"/>
              <w:jc w:val="both"/>
              <w:rPr>
                <w:rFonts w:ascii="Garamond" w:hAnsi="Garamond"/>
                <w:sz w:val="18"/>
                <w:szCs w:val="18"/>
              </w:rPr>
            </w:pPr>
            <w:r w:rsidRPr="005E0243">
              <w:rPr>
                <w:rFonts w:ascii="Garamond" w:hAnsi="Garamond"/>
                <w:color w:val="000000"/>
                <w:sz w:val="18"/>
                <w:szCs w:val="18"/>
              </w:rPr>
              <w:t>3</w:t>
            </w:r>
          </w:p>
        </w:tc>
        <w:tc>
          <w:tcPr>
            <w:tcW w:w="787" w:type="dxa"/>
            <w:vAlign w:val="bottom"/>
          </w:tcPr>
          <w:p w14:paraId="4762F373" w14:textId="77777777" w:rsidR="004C28CA" w:rsidRPr="005E0243" w:rsidRDefault="004C28CA" w:rsidP="00247F32">
            <w:pPr>
              <w:spacing w:line="360" w:lineRule="auto"/>
              <w:jc w:val="both"/>
              <w:rPr>
                <w:rFonts w:ascii="Garamond" w:hAnsi="Garamond"/>
                <w:sz w:val="18"/>
                <w:szCs w:val="18"/>
              </w:rPr>
            </w:pPr>
            <w:r w:rsidRPr="005E0243">
              <w:rPr>
                <w:rFonts w:ascii="Garamond" w:hAnsi="Garamond"/>
                <w:color w:val="000000"/>
                <w:sz w:val="18"/>
                <w:szCs w:val="18"/>
              </w:rPr>
              <w:t>9.09</w:t>
            </w:r>
          </w:p>
        </w:tc>
      </w:tr>
      <w:tr w:rsidR="004C28CA" w14:paraId="2FEFA383" w14:textId="77777777" w:rsidTr="00247F32">
        <w:tc>
          <w:tcPr>
            <w:tcW w:w="1560" w:type="dxa"/>
            <w:vAlign w:val="bottom"/>
          </w:tcPr>
          <w:p w14:paraId="53AC868B" w14:textId="77777777" w:rsidR="004C28CA" w:rsidRPr="004028A9" w:rsidRDefault="004C28CA" w:rsidP="00247F32">
            <w:pPr>
              <w:spacing w:line="360" w:lineRule="auto"/>
              <w:jc w:val="both"/>
              <w:rPr>
                <w:rFonts w:ascii="Garamond" w:hAnsi="Garamond"/>
                <w:b/>
                <w:bCs/>
                <w:color w:val="000000"/>
                <w:sz w:val="18"/>
                <w:szCs w:val="18"/>
              </w:rPr>
            </w:pPr>
            <w:r w:rsidRPr="004028A9">
              <w:rPr>
                <w:rFonts w:ascii="Garamond" w:hAnsi="Garamond"/>
                <w:b/>
                <w:bCs/>
                <w:color w:val="000000"/>
                <w:sz w:val="18"/>
                <w:szCs w:val="18"/>
              </w:rPr>
              <w:t>TOTAL</w:t>
            </w:r>
          </w:p>
        </w:tc>
        <w:tc>
          <w:tcPr>
            <w:tcW w:w="1559" w:type="dxa"/>
            <w:vAlign w:val="bottom"/>
          </w:tcPr>
          <w:p w14:paraId="1CB2651B" w14:textId="77777777" w:rsidR="004C28CA" w:rsidRPr="004028A9" w:rsidRDefault="004C28CA" w:rsidP="00247F32">
            <w:pPr>
              <w:spacing w:line="360" w:lineRule="auto"/>
              <w:jc w:val="both"/>
              <w:rPr>
                <w:rFonts w:ascii="Garamond" w:hAnsi="Garamond"/>
                <w:b/>
                <w:bCs/>
                <w:sz w:val="18"/>
                <w:szCs w:val="18"/>
              </w:rPr>
            </w:pPr>
            <w:r w:rsidRPr="004028A9">
              <w:rPr>
                <w:rFonts w:ascii="Garamond" w:hAnsi="Garamond"/>
                <w:b/>
                <w:bCs/>
                <w:color w:val="000000"/>
                <w:sz w:val="18"/>
                <w:szCs w:val="18"/>
              </w:rPr>
              <w:t>3</w:t>
            </w:r>
          </w:p>
        </w:tc>
        <w:tc>
          <w:tcPr>
            <w:tcW w:w="1701" w:type="dxa"/>
            <w:vAlign w:val="bottom"/>
          </w:tcPr>
          <w:p w14:paraId="02DD71C9" w14:textId="77777777" w:rsidR="004C28CA" w:rsidRPr="004028A9" w:rsidRDefault="004C28CA" w:rsidP="00247F32">
            <w:pPr>
              <w:spacing w:line="360" w:lineRule="auto"/>
              <w:jc w:val="both"/>
              <w:rPr>
                <w:rFonts w:ascii="Garamond" w:hAnsi="Garamond"/>
                <w:b/>
                <w:bCs/>
                <w:sz w:val="18"/>
                <w:szCs w:val="18"/>
              </w:rPr>
            </w:pPr>
            <w:r w:rsidRPr="004028A9">
              <w:rPr>
                <w:rFonts w:ascii="Garamond" w:hAnsi="Garamond"/>
                <w:b/>
                <w:bCs/>
                <w:color w:val="000000"/>
                <w:sz w:val="18"/>
                <w:szCs w:val="18"/>
              </w:rPr>
              <w:t>3</w:t>
            </w:r>
          </w:p>
        </w:tc>
        <w:tc>
          <w:tcPr>
            <w:tcW w:w="1276" w:type="dxa"/>
            <w:vAlign w:val="bottom"/>
          </w:tcPr>
          <w:p w14:paraId="0462EF9C" w14:textId="77777777" w:rsidR="004C28CA" w:rsidRPr="004028A9" w:rsidRDefault="004C28CA" w:rsidP="00247F32">
            <w:pPr>
              <w:spacing w:line="360" w:lineRule="auto"/>
              <w:jc w:val="both"/>
              <w:rPr>
                <w:rFonts w:ascii="Garamond" w:hAnsi="Garamond"/>
                <w:b/>
                <w:bCs/>
                <w:sz w:val="18"/>
                <w:szCs w:val="18"/>
              </w:rPr>
            </w:pPr>
            <w:r w:rsidRPr="004028A9">
              <w:rPr>
                <w:rFonts w:ascii="Garamond" w:hAnsi="Garamond"/>
                <w:b/>
                <w:bCs/>
                <w:color w:val="000000"/>
                <w:sz w:val="18"/>
                <w:szCs w:val="18"/>
              </w:rPr>
              <w:t>5</w:t>
            </w:r>
          </w:p>
        </w:tc>
        <w:tc>
          <w:tcPr>
            <w:tcW w:w="1275" w:type="dxa"/>
            <w:vAlign w:val="bottom"/>
          </w:tcPr>
          <w:p w14:paraId="628EE101" w14:textId="77777777" w:rsidR="004C28CA" w:rsidRPr="004028A9" w:rsidRDefault="004C28CA" w:rsidP="00247F32">
            <w:pPr>
              <w:spacing w:line="360" w:lineRule="auto"/>
              <w:jc w:val="both"/>
              <w:rPr>
                <w:rFonts w:ascii="Garamond" w:hAnsi="Garamond"/>
                <w:b/>
                <w:bCs/>
                <w:color w:val="000000"/>
                <w:sz w:val="18"/>
                <w:szCs w:val="18"/>
              </w:rPr>
            </w:pPr>
            <w:r w:rsidRPr="004028A9">
              <w:rPr>
                <w:rFonts w:ascii="Garamond" w:hAnsi="Garamond"/>
                <w:b/>
                <w:bCs/>
                <w:color w:val="000000"/>
                <w:sz w:val="18"/>
                <w:szCs w:val="18"/>
              </w:rPr>
              <w:t>7</w:t>
            </w:r>
          </w:p>
        </w:tc>
        <w:tc>
          <w:tcPr>
            <w:tcW w:w="993" w:type="dxa"/>
            <w:vAlign w:val="bottom"/>
          </w:tcPr>
          <w:p w14:paraId="1E5AD014" w14:textId="77777777" w:rsidR="004C28CA" w:rsidRPr="004028A9" w:rsidRDefault="004C28CA" w:rsidP="00247F32">
            <w:pPr>
              <w:spacing w:line="360" w:lineRule="auto"/>
              <w:jc w:val="both"/>
              <w:rPr>
                <w:rFonts w:ascii="Garamond" w:hAnsi="Garamond"/>
                <w:b/>
                <w:bCs/>
                <w:sz w:val="18"/>
                <w:szCs w:val="18"/>
              </w:rPr>
            </w:pPr>
            <w:r w:rsidRPr="004028A9">
              <w:rPr>
                <w:rFonts w:ascii="Garamond" w:hAnsi="Garamond"/>
                <w:b/>
                <w:bCs/>
                <w:color w:val="000000"/>
                <w:sz w:val="18"/>
                <w:szCs w:val="18"/>
              </w:rPr>
              <w:t>2</w:t>
            </w:r>
          </w:p>
        </w:tc>
        <w:tc>
          <w:tcPr>
            <w:tcW w:w="1275" w:type="dxa"/>
            <w:vAlign w:val="bottom"/>
          </w:tcPr>
          <w:p w14:paraId="1CED48F6" w14:textId="77777777" w:rsidR="004C28CA" w:rsidRPr="004028A9" w:rsidRDefault="004C28CA" w:rsidP="00247F32">
            <w:pPr>
              <w:spacing w:line="360" w:lineRule="auto"/>
              <w:jc w:val="both"/>
              <w:rPr>
                <w:rFonts w:ascii="Garamond" w:hAnsi="Garamond"/>
                <w:b/>
                <w:bCs/>
                <w:color w:val="000000"/>
                <w:sz w:val="18"/>
                <w:szCs w:val="18"/>
              </w:rPr>
            </w:pPr>
            <w:r w:rsidRPr="004028A9">
              <w:rPr>
                <w:rFonts w:ascii="Garamond" w:hAnsi="Garamond"/>
                <w:b/>
                <w:bCs/>
                <w:color w:val="000000"/>
                <w:sz w:val="18"/>
                <w:szCs w:val="18"/>
              </w:rPr>
              <w:t>6</w:t>
            </w:r>
          </w:p>
        </w:tc>
        <w:tc>
          <w:tcPr>
            <w:tcW w:w="1418" w:type="dxa"/>
            <w:vAlign w:val="bottom"/>
          </w:tcPr>
          <w:p w14:paraId="5614D9F6" w14:textId="77777777" w:rsidR="004C28CA" w:rsidRPr="004028A9" w:rsidRDefault="004C28CA" w:rsidP="00247F32">
            <w:pPr>
              <w:spacing w:line="360" w:lineRule="auto"/>
              <w:jc w:val="both"/>
              <w:rPr>
                <w:rFonts w:ascii="Garamond" w:hAnsi="Garamond"/>
                <w:b/>
                <w:bCs/>
                <w:sz w:val="18"/>
                <w:szCs w:val="18"/>
              </w:rPr>
            </w:pPr>
            <w:r w:rsidRPr="004028A9">
              <w:rPr>
                <w:rFonts w:ascii="Garamond" w:hAnsi="Garamond"/>
                <w:b/>
                <w:bCs/>
                <w:color w:val="000000"/>
                <w:sz w:val="18"/>
                <w:szCs w:val="18"/>
              </w:rPr>
              <w:t> </w:t>
            </w:r>
          </w:p>
        </w:tc>
        <w:tc>
          <w:tcPr>
            <w:tcW w:w="1134" w:type="dxa"/>
            <w:vAlign w:val="bottom"/>
          </w:tcPr>
          <w:p w14:paraId="78FA8EFA" w14:textId="77777777" w:rsidR="004C28CA" w:rsidRPr="004028A9" w:rsidRDefault="004C28CA" w:rsidP="00247F32">
            <w:pPr>
              <w:spacing w:line="360" w:lineRule="auto"/>
              <w:jc w:val="both"/>
              <w:rPr>
                <w:rFonts w:ascii="Garamond" w:hAnsi="Garamond"/>
                <w:b/>
                <w:bCs/>
                <w:color w:val="000000"/>
                <w:sz w:val="18"/>
                <w:szCs w:val="18"/>
              </w:rPr>
            </w:pPr>
            <w:r w:rsidRPr="004028A9">
              <w:rPr>
                <w:rFonts w:ascii="Garamond" w:hAnsi="Garamond"/>
                <w:b/>
                <w:bCs/>
                <w:color w:val="000000"/>
                <w:sz w:val="18"/>
                <w:szCs w:val="18"/>
              </w:rPr>
              <w:t>7</w:t>
            </w:r>
          </w:p>
        </w:tc>
        <w:tc>
          <w:tcPr>
            <w:tcW w:w="1134" w:type="dxa"/>
            <w:vAlign w:val="bottom"/>
          </w:tcPr>
          <w:p w14:paraId="3F4BFA24" w14:textId="77777777" w:rsidR="004C28CA" w:rsidRPr="004028A9" w:rsidRDefault="004C28CA" w:rsidP="00247F32">
            <w:pPr>
              <w:spacing w:line="360" w:lineRule="auto"/>
              <w:jc w:val="both"/>
              <w:rPr>
                <w:rFonts w:ascii="Garamond" w:hAnsi="Garamond"/>
                <w:b/>
                <w:bCs/>
                <w:sz w:val="18"/>
                <w:szCs w:val="18"/>
              </w:rPr>
            </w:pPr>
            <w:r w:rsidRPr="004028A9">
              <w:rPr>
                <w:rFonts w:ascii="Garamond" w:hAnsi="Garamond"/>
                <w:b/>
                <w:bCs/>
                <w:color w:val="000000"/>
                <w:sz w:val="18"/>
                <w:szCs w:val="18"/>
              </w:rPr>
              <w:t> </w:t>
            </w:r>
          </w:p>
        </w:tc>
        <w:tc>
          <w:tcPr>
            <w:tcW w:w="1197" w:type="dxa"/>
            <w:vAlign w:val="bottom"/>
          </w:tcPr>
          <w:p w14:paraId="60C81184" w14:textId="77777777" w:rsidR="004C28CA" w:rsidRPr="004028A9" w:rsidRDefault="004C28CA" w:rsidP="00247F32">
            <w:pPr>
              <w:spacing w:line="360" w:lineRule="auto"/>
              <w:jc w:val="both"/>
              <w:rPr>
                <w:rFonts w:ascii="Garamond" w:hAnsi="Garamond"/>
                <w:b/>
                <w:bCs/>
                <w:color w:val="000000"/>
                <w:sz w:val="18"/>
                <w:szCs w:val="18"/>
              </w:rPr>
            </w:pPr>
            <w:r w:rsidRPr="004028A9">
              <w:rPr>
                <w:rFonts w:ascii="Garamond" w:hAnsi="Garamond"/>
                <w:b/>
                <w:bCs/>
                <w:color w:val="000000"/>
                <w:sz w:val="18"/>
                <w:szCs w:val="18"/>
              </w:rPr>
              <w:t>33</w:t>
            </w:r>
          </w:p>
        </w:tc>
        <w:tc>
          <w:tcPr>
            <w:tcW w:w="787" w:type="dxa"/>
            <w:vAlign w:val="bottom"/>
          </w:tcPr>
          <w:p w14:paraId="7654D801" w14:textId="77777777" w:rsidR="004C28CA" w:rsidRPr="005E0243" w:rsidRDefault="004C28CA" w:rsidP="00247F32">
            <w:pPr>
              <w:spacing w:line="360" w:lineRule="auto"/>
              <w:jc w:val="both"/>
              <w:rPr>
                <w:rFonts w:ascii="Garamond" w:hAnsi="Garamond"/>
                <w:color w:val="000000"/>
                <w:sz w:val="18"/>
                <w:szCs w:val="18"/>
              </w:rPr>
            </w:pPr>
          </w:p>
        </w:tc>
      </w:tr>
    </w:tbl>
    <w:p w14:paraId="1760A9E4" w14:textId="77777777" w:rsidR="004C28CA" w:rsidRDefault="004C28CA" w:rsidP="004C28CA">
      <w:pPr>
        <w:spacing w:line="360" w:lineRule="auto"/>
        <w:jc w:val="both"/>
        <w:rPr>
          <w:rFonts w:ascii="Garamond" w:hAnsi="Garamond"/>
          <w:b/>
          <w:bCs/>
        </w:rPr>
      </w:pPr>
    </w:p>
    <w:p w14:paraId="6FB5CCCE" w14:textId="77777777" w:rsidR="004C28CA" w:rsidRPr="004C28CA" w:rsidRDefault="004C28CA" w:rsidP="004C28CA"/>
    <w:sectPr w:rsidR="004C28CA" w:rsidRPr="004C28CA" w:rsidSect="00247F32">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690CD4"/>
    <w:multiLevelType w:val="hybridMultilevel"/>
    <w:tmpl w:val="861EA6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D2F51FE"/>
    <w:multiLevelType w:val="hybridMultilevel"/>
    <w:tmpl w:val="2CA664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8CA"/>
    <w:rsid w:val="0001110C"/>
    <w:rsid w:val="00024A6B"/>
    <w:rsid w:val="000432D6"/>
    <w:rsid w:val="00047E61"/>
    <w:rsid w:val="00047FE8"/>
    <w:rsid w:val="00061C19"/>
    <w:rsid w:val="00063370"/>
    <w:rsid w:val="00082A08"/>
    <w:rsid w:val="00092923"/>
    <w:rsid w:val="000B61F7"/>
    <w:rsid w:val="000C237D"/>
    <w:rsid w:val="000E22DE"/>
    <w:rsid w:val="00100B6D"/>
    <w:rsid w:val="001024C2"/>
    <w:rsid w:val="00110D4B"/>
    <w:rsid w:val="00112DD7"/>
    <w:rsid w:val="001140B6"/>
    <w:rsid w:val="001168C5"/>
    <w:rsid w:val="00120610"/>
    <w:rsid w:val="00154E38"/>
    <w:rsid w:val="00160E0C"/>
    <w:rsid w:val="00161C15"/>
    <w:rsid w:val="00177052"/>
    <w:rsid w:val="001A44C9"/>
    <w:rsid w:val="001B4B57"/>
    <w:rsid w:val="001B515E"/>
    <w:rsid w:val="001F045F"/>
    <w:rsid w:val="00211949"/>
    <w:rsid w:val="00212490"/>
    <w:rsid w:val="00213092"/>
    <w:rsid w:val="00247F32"/>
    <w:rsid w:val="002660C6"/>
    <w:rsid w:val="00284818"/>
    <w:rsid w:val="00290311"/>
    <w:rsid w:val="00293D67"/>
    <w:rsid w:val="00296603"/>
    <w:rsid w:val="002B7FC5"/>
    <w:rsid w:val="002D7AAA"/>
    <w:rsid w:val="002E4688"/>
    <w:rsid w:val="002F1483"/>
    <w:rsid w:val="002F6529"/>
    <w:rsid w:val="00305B6E"/>
    <w:rsid w:val="00316027"/>
    <w:rsid w:val="0033391B"/>
    <w:rsid w:val="00337FDA"/>
    <w:rsid w:val="0035270C"/>
    <w:rsid w:val="003A34FE"/>
    <w:rsid w:val="003C4231"/>
    <w:rsid w:val="003E078B"/>
    <w:rsid w:val="003E51BA"/>
    <w:rsid w:val="003F4271"/>
    <w:rsid w:val="003F6B97"/>
    <w:rsid w:val="00413A75"/>
    <w:rsid w:val="00465DDA"/>
    <w:rsid w:val="00467C14"/>
    <w:rsid w:val="004A1F32"/>
    <w:rsid w:val="004A7CB1"/>
    <w:rsid w:val="004B1E2B"/>
    <w:rsid w:val="004C28CA"/>
    <w:rsid w:val="004D216C"/>
    <w:rsid w:val="004F04BD"/>
    <w:rsid w:val="005075C9"/>
    <w:rsid w:val="00526F52"/>
    <w:rsid w:val="00531754"/>
    <w:rsid w:val="00532333"/>
    <w:rsid w:val="00561C85"/>
    <w:rsid w:val="0059330E"/>
    <w:rsid w:val="005C0ED3"/>
    <w:rsid w:val="005C65A1"/>
    <w:rsid w:val="005F6813"/>
    <w:rsid w:val="005F7218"/>
    <w:rsid w:val="00601F7A"/>
    <w:rsid w:val="00636747"/>
    <w:rsid w:val="00646A6B"/>
    <w:rsid w:val="0067065E"/>
    <w:rsid w:val="006B43D8"/>
    <w:rsid w:val="006B7162"/>
    <w:rsid w:val="006D07A8"/>
    <w:rsid w:val="006D07DB"/>
    <w:rsid w:val="00715D05"/>
    <w:rsid w:val="0072079E"/>
    <w:rsid w:val="0073113C"/>
    <w:rsid w:val="007350F2"/>
    <w:rsid w:val="0076667B"/>
    <w:rsid w:val="00766D9E"/>
    <w:rsid w:val="00773185"/>
    <w:rsid w:val="0079061B"/>
    <w:rsid w:val="007940D9"/>
    <w:rsid w:val="007A166C"/>
    <w:rsid w:val="007B6440"/>
    <w:rsid w:val="007C3133"/>
    <w:rsid w:val="007C5099"/>
    <w:rsid w:val="007D1ACE"/>
    <w:rsid w:val="007E7C04"/>
    <w:rsid w:val="007F68A4"/>
    <w:rsid w:val="00827CC6"/>
    <w:rsid w:val="00847242"/>
    <w:rsid w:val="008619D6"/>
    <w:rsid w:val="00863B38"/>
    <w:rsid w:val="00870A6A"/>
    <w:rsid w:val="00893D51"/>
    <w:rsid w:val="008B04B2"/>
    <w:rsid w:val="008B0CCE"/>
    <w:rsid w:val="008C45C6"/>
    <w:rsid w:val="008C52E5"/>
    <w:rsid w:val="008F5BE4"/>
    <w:rsid w:val="00921F32"/>
    <w:rsid w:val="009266C4"/>
    <w:rsid w:val="00926742"/>
    <w:rsid w:val="009328B0"/>
    <w:rsid w:val="009A68BF"/>
    <w:rsid w:val="009B3FCF"/>
    <w:rsid w:val="009C6D38"/>
    <w:rsid w:val="009D7675"/>
    <w:rsid w:val="009E7973"/>
    <w:rsid w:val="00A076D4"/>
    <w:rsid w:val="00A11F89"/>
    <w:rsid w:val="00A15868"/>
    <w:rsid w:val="00A33205"/>
    <w:rsid w:val="00A33754"/>
    <w:rsid w:val="00A625FF"/>
    <w:rsid w:val="00A635BC"/>
    <w:rsid w:val="00A6442C"/>
    <w:rsid w:val="00A962B7"/>
    <w:rsid w:val="00A97025"/>
    <w:rsid w:val="00AB6770"/>
    <w:rsid w:val="00AE3E9C"/>
    <w:rsid w:val="00AF5C2E"/>
    <w:rsid w:val="00B1318B"/>
    <w:rsid w:val="00B212B0"/>
    <w:rsid w:val="00B31FD6"/>
    <w:rsid w:val="00B33030"/>
    <w:rsid w:val="00B42906"/>
    <w:rsid w:val="00B44510"/>
    <w:rsid w:val="00B51FE7"/>
    <w:rsid w:val="00B53CA1"/>
    <w:rsid w:val="00B70292"/>
    <w:rsid w:val="00B77714"/>
    <w:rsid w:val="00BB4E23"/>
    <w:rsid w:val="00BE06CB"/>
    <w:rsid w:val="00BE0AAE"/>
    <w:rsid w:val="00BE667B"/>
    <w:rsid w:val="00C06CEF"/>
    <w:rsid w:val="00C0751F"/>
    <w:rsid w:val="00C47A50"/>
    <w:rsid w:val="00C57359"/>
    <w:rsid w:val="00C57B6A"/>
    <w:rsid w:val="00C64AD1"/>
    <w:rsid w:val="00C7013E"/>
    <w:rsid w:val="00C749A4"/>
    <w:rsid w:val="00C924AE"/>
    <w:rsid w:val="00CA22EF"/>
    <w:rsid w:val="00CB6050"/>
    <w:rsid w:val="00CC6591"/>
    <w:rsid w:val="00CD25B6"/>
    <w:rsid w:val="00CD3F2D"/>
    <w:rsid w:val="00CF4FF6"/>
    <w:rsid w:val="00CF55FD"/>
    <w:rsid w:val="00CF6E7A"/>
    <w:rsid w:val="00D005DA"/>
    <w:rsid w:val="00D152B4"/>
    <w:rsid w:val="00D32B44"/>
    <w:rsid w:val="00D3356F"/>
    <w:rsid w:val="00D40616"/>
    <w:rsid w:val="00D42183"/>
    <w:rsid w:val="00D502E6"/>
    <w:rsid w:val="00D600A3"/>
    <w:rsid w:val="00D6419F"/>
    <w:rsid w:val="00DA6552"/>
    <w:rsid w:val="00DA6789"/>
    <w:rsid w:val="00DB2786"/>
    <w:rsid w:val="00DB3D80"/>
    <w:rsid w:val="00DB4235"/>
    <w:rsid w:val="00DB5777"/>
    <w:rsid w:val="00DC40FB"/>
    <w:rsid w:val="00DC47B0"/>
    <w:rsid w:val="00DC6D58"/>
    <w:rsid w:val="00DE5866"/>
    <w:rsid w:val="00E004F6"/>
    <w:rsid w:val="00E04B73"/>
    <w:rsid w:val="00E14209"/>
    <w:rsid w:val="00E17E17"/>
    <w:rsid w:val="00E21C79"/>
    <w:rsid w:val="00E31C63"/>
    <w:rsid w:val="00E4553A"/>
    <w:rsid w:val="00E61BC2"/>
    <w:rsid w:val="00E75004"/>
    <w:rsid w:val="00EA238B"/>
    <w:rsid w:val="00EB21AD"/>
    <w:rsid w:val="00EB30E0"/>
    <w:rsid w:val="00ED4FFF"/>
    <w:rsid w:val="00EF0598"/>
    <w:rsid w:val="00F14071"/>
    <w:rsid w:val="00F52443"/>
    <w:rsid w:val="00F63C2E"/>
    <w:rsid w:val="00F707E6"/>
    <w:rsid w:val="00F750EA"/>
    <w:rsid w:val="00F7540F"/>
    <w:rsid w:val="00F867F9"/>
    <w:rsid w:val="00F92BF6"/>
    <w:rsid w:val="00F94607"/>
    <w:rsid w:val="00FB554B"/>
    <w:rsid w:val="00FD3DE7"/>
    <w:rsid w:val="00FE284A"/>
    <w:rsid w:val="00FF2098"/>
  </w:rsids>
  <m:mathPr>
    <m:mathFont m:val="Cambria Math"/>
    <m:brkBin m:val="before"/>
    <m:brkBinSub m:val="--"/>
    <m:smallFrac m:val="0"/>
    <m:dispDef/>
    <m:lMargin m:val="0"/>
    <m:rMargin m:val="0"/>
    <m:defJc m:val="centerGroup"/>
    <m:wrapIndent m:val="1440"/>
    <m:intLim m:val="subSup"/>
    <m:naryLim m:val="undOvr"/>
  </m:mathPr>
  <w:themeFontLang w:val="en-GH"/>
  <w:clrSchemeMapping w:bg1="light1" w:t1="dark1" w:bg2="light2" w:t2="dark2" w:accent1="accent1" w:accent2="accent2" w:accent3="accent3" w:accent4="accent4" w:accent5="accent5" w:accent6="accent6" w:hyperlink="hyperlink" w:followedHyperlink="followedHyperlink"/>
  <w:decimalSymbol w:val="."/>
  <w:listSeparator w:val=","/>
  <w14:docId w14:val="47480C34"/>
  <w15:chartTrackingRefBased/>
  <w15:docId w15:val="{C63AD455-E16C-F141-BAB7-D1133D0C9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4C28C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C28C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28CA"/>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4C28CA"/>
    <w:rPr>
      <w:rFonts w:asciiTheme="majorHAnsi" w:eastAsiaTheme="majorEastAsia" w:hAnsiTheme="majorHAnsi" w:cstheme="majorBidi"/>
      <w:color w:val="2F5496" w:themeColor="accent1" w:themeShade="BF"/>
      <w:sz w:val="26"/>
      <w:szCs w:val="26"/>
      <w:lang w:val="en-GB"/>
    </w:rPr>
  </w:style>
  <w:style w:type="table" w:styleId="TableGrid">
    <w:name w:val="Table Grid"/>
    <w:basedOn w:val="TableNormal"/>
    <w:uiPriority w:val="39"/>
    <w:rsid w:val="004C2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247F32"/>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247F32"/>
    <w:rPr>
      <w:rFonts w:eastAsiaTheme="minorEastAsia"/>
      <w:color w:val="5A5A5A" w:themeColor="text1" w:themeTint="A5"/>
      <w:spacing w:val="15"/>
      <w:sz w:val="22"/>
      <w:szCs w:val="22"/>
      <w:lang w:val="en-GB"/>
    </w:rPr>
  </w:style>
  <w:style w:type="paragraph" w:styleId="ListParagraph">
    <w:name w:val="List Paragraph"/>
    <w:basedOn w:val="Normal"/>
    <w:uiPriority w:val="34"/>
    <w:qFormat/>
    <w:rsid w:val="00247F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51953">
      <w:bodyDiv w:val="1"/>
      <w:marLeft w:val="0"/>
      <w:marRight w:val="0"/>
      <w:marTop w:val="0"/>
      <w:marBottom w:val="0"/>
      <w:divBdr>
        <w:top w:val="none" w:sz="0" w:space="0" w:color="auto"/>
        <w:left w:val="none" w:sz="0" w:space="0" w:color="auto"/>
        <w:bottom w:val="none" w:sz="0" w:space="0" w:color="auto"/>
        <w:right w:val="none" w:sz="0" w:space="0" w:color="auto"/>
      </w:divBdr>
    </w:div>
    <w:div w:id="53625929">
      <w:bodyDiv w:val="1"/>
      <w:marLeft w:val="0"/>
      <w:marRight w:val="0"/>
      <w:marTop w:val="0"/>
      <w:marBottom w:val="0"/>
      <w:divBdr>
        <w:top w:val="none" w:sz="0" w:space="0" w:color="auto"/>
        <w:left w:val="none" w:sz="0" w:space="0" w:color="auto"/>
        <w:bottom w:val="none" w:sz="0" w:space="0" w:color="auto"/>
        <w:right w:val="none" w:sz="0" w:space="0" w:color="auto"/>
      </w:divBdr>
    </w:div>
    <w:div w:id="68574786">
      <w:bodyDiv w:val="1"/>
      <w:marLeft w:val="0"/>
      <w:marRight w:val="0"/>
      <w:marTop w:val="0"/>
      <w:marBottom w:val="0"/>
      <w:divBdr>
        <w:top w:val="none" w:sz="0" w:space="0" w:color="auto"/>
        <w:left w:val="none" w:sz="0" w:space="0" w:color="auto"/>
        <w:bottom w:val="none" w:sz="0" w:space="0" w:color="auto"/>
        <w:right w:val="none" w:sz="0" w:space="0" w:color="auto"/>
      </w:divBdr>
    </w:div>
    <w:div w:id="87775629">
      <w:bodyDiv w:val="1"/>
      <w:marLeft w:val="0"/>
      <w:marRight w:val="0"/>
      <w:marTop w:val="0"/>
      <w:marBottom w:val="0"/>
      <w:divBdr>
        <w:top w:val="none" w:sz="0" w:space="0" w:color="auto"/>
        <w:left w:val="none" w:sz="0" w:space="0" w:color="auto"/>
        <w:bottom w:val="none" w:sz="0" w:space="0" w:color="auto"/>
        <w:right w:val="none" w:sz="0" w:space="0" w:color="auto"/>
      </w:divBdr>
    </w:div>
    <w:div w:id="125895885">
      <w:bodyDiv w:val="1"/>
      <w:marLeft w:val="0"/>
      <w:marRight w:val="0"/>
      <w:marTop w:val="0"/>
      <w:marBottom w:val="0"/>
      <w:divBdr>
        <w:top w:val="none" w:sz="0" w:space="0" w:color="auto"/>
        <w:left w:val="none" w:sz="0" w:space="0" w:color="auto"/>
        <w:bottom w:val="none" w:sz="0" w:space="0" w:color="auto"/>
        <w:right w:val="none" w:sz="0" w:space="0" w:color="auto"/>
      </w:divBdr>
    </w:div>
    <w:div w:id="128673286">
      <w:bodyDiv w:val="1"/>
      <w:marLeft w:val="0"/>
      <w:marRight w:val="0"/>
      <w:marTop w:val="0"/>
      <w:marBottom w:val="0"/>
      <w:divBdr>
        <w:top w:val="none" w:sz="0" w:space="0" w:color="auto"/>
        <w:left w:val="none" w:sz="0" w:space="0" w:color="auto"/>
        <w:bottom w:val="none" w:sz="0" w:space="0" w:color="auto"/>
        <w:right w:val="none" w:sz="0" w:space="0" w:color="auto"/>
      </w:divBdr>
    </w:div>
    <w:div w:id="139153841">
      <w:bodyDiv w:val="1"/>
      <w:marLeft w:val="0"/>
      <w:marRight w:val="0"/>
      <w:marTop w:val="0"/>
      <w:marBottom w:val="0"/>
      <w:divBdr>
        <w:top w:val="none" w:sz="0" w:space="0" w:color="auto"/>
        <w:left w:val="none" w:sz="0" w:space="0" w:color="auto"/>
        <w:bottom w:val="none" w:sz="0" w:space="0" w:color="auto"/>
        <w:right w:val="none" w:sz="0" w:space="0" w:color="auto"/>
      </w:divBdr>
    </w:div>
    <w:div w:id="141699239">
      <w:bodyDiv w:val="1"/>
      <w:marLeft w:val="0"/>
      <w:marRight w:val="0"/>
      <w:marTop w:val="0"/>
      <w:marBottom w:val="0"/>
      <w:divBdr>
        <w:top w:val="none" w:sz="0" w:space="0" w:color="auto"/>
        <w:left w:val="none" w:sz="0" w:space="0" w:color="auto"/>
        <w:bottom w:val="none" w:sz="0" w:space="0" w:color="auto"/>
        <w:right w:val="none" w:sz="0" w:space="0" w:color="auto"/>
      </w:divBdr>
    </w:div>
    <w:div w:id="208810168">
      <w:bodyDiv w:val="1"/>
      <w:marLeft w:val="0"/>
      <w:marRight w:val="0"/>
      <w:marTop w:val="0"/>
      <w:marBottom w:val="0"/>
      <w:divBdr>
        <w:top w:val="none" w:sz="0" w:space="0" w:color="auto"/>
        <w:left w:val="none" w:sz="0" w:space="0" w:color="auto"/>
        <w:bottom w:val="none" w:sz="0" w:space="0" w:color="auto"/>
        <w:right w:val="none" w:sz="0" w:space="0" w:color="auto"/>
      </w:divBdr>
    </w:div>
    <w:div w:id="212231882">
      <w:bodyDiv w:val="1"/>
      <w:marLeft w:val="0"/>
      <w:marRight w:val="0"/>
      <w:marTop w:val="0"/>
      <w:marBottom w:val="0"/>
      <w:divBdr>
        <w:top w:val="none" w:sz="0" w:space="0" w:color="auto"/>
        <w:left w:val="none" w:sz="0" w:space="0" w:color="auto"/>
        <w:bottom w:val="none" w:sz="0" w:space="0" w:color="auto"/>
        <w:right w:val="none" w:sz="0" w:space="0" w:color="auto"/>
      </w:divBdr>
    </w:div>
    <w:div w:id="240453352">
      <w:bodyDiv w:val="1"/>
      <w:marLeft w:val="0"/>
      <w:marRight w:val="0"/>
      <w:marTop w:val="0"/>
      <w:marBottom w:val="0"/>
      <w:divBdr>
        <w:top w:val="none" w:sz="0" w:space="0" w:color="auto"/>
        <w:left w:val="none" w:sz="0" w:space="0" w:color="auto"/>
        <w:bottom w:val="none" w:sz="0" w:space="0" w:color="auto"/>
        <w:right w:val="none" w:sz="0" w:space="0" w:color="auto"/>
      </w:divBdr>
    </w:div>
    <w:div w:id="265502699">
      <w:bodyDiv w:val="1"/>
      <w:marLeft w:val="0"/>
      <w:marRight w:val="0"/>
      <w:marTop w:val="0"/>
      <w:marBottom w:val="0"/>
      <w:divBdr>
        <w:top w:val="none" w:sz="0" w:space="0" w:color="auto"/>
        <w:left w:val="none" w:sz="0" w:space="0" w:color="auto"/>
        <w:bottom w:val="none" w:sz="0" w:space="0" w:color="auto"/>
        <w:right w:val="none" w:sz="0" w:space="0" w:color="auto"/>
      </w:divBdr>
    </w:div>
    <w:div w:id="285939817">
      <w:bodyDiv w:val="1"/>
      <w:marLeft w:val="0"/>
      <w:marRight w:val="0"/>
      <w:marTop w:val="0"/>
      <w:marBottom w:val="0"/>
      <w:divBdr>
        <w:top w:val="none" w:sz="0" w:space="0" w:color="auto"/>
        <w:left w:val="none" w:sz="0" w:space="0" w:color="auto"/>
        <w:bottom w:val="none" w:sz="0" w:space="0" w:color="auto"/>
        <w:right w:val="none" w:sz="0" w:space="0" w:color="auto"/>
      </w:divBdr>
    </w:div>
    <w:div w:id="302585175">
      <w:bodyDiv w:val="1"/>
      <w:marLeft w:val="0"/>
      <w:marRight w:val="0"/>
      <w:marTop w:val="0"/>
      <w:marBottom w:val="0"/>
      <w:divBdr>
        <w:top w:val="none" w:sz="0" w:space="0" w:color="auto"/>
        <w:left w:val="none" w:sz="0" w:space="0" w:color="auto"/>
        <w:bottom w:val="none" w:sz="0" w:space="0" w:color="auto"/>
        <w:right w:val="none" w:sz="0" w:space="0" w:color="auto"/>
      </w:divBdr>
    </w:div>
    <w:div w:id="352540524">
      <w:bodyDiv w:val="1"/>
      <w:marLeft w:val="0"/>
      <w:marRight w:val="0"/>
      <w:marTop w:val="0"/>
      <w:marBottom w:val="0"/>
      <w:divBdr>
        <w:top w:val="none" w:sz="0" w:space="0" w:color="auto"/>
        <w:left w:val="none" w:sz="0" w:space="0" w:color="auto"/>
        <w:bottom w:val="none" w:sz="0" w:space="0" w:color="auto"/>
        <w:right w:val="none" w:sz="0" w:space="0" w:color="auto"/>
      </w:divBdr>
    </w:div>
    <w:div w:id="353001954">
      <w:bodyDiv w:val="1"/>
      <w:marLeft w:val="0"/>
      <w:marRight w:val="0"/>
      <w:marTop w:val="0"/>
      <w:marBottom w:val="0"/>
      <w:divBdr>
        <w:top w:val="none" w:sz="0" w:space="0" w:color="auto"/>
        <w:left w:val="none" w:sz="0" w:space="0" w:color="auto"/>
        <w:bottom w:val="none" w:sz="0" w:space="0" w:color="auto"/>
        <w:right w:val="none" w:sz="0" w:space="0" w:color="auto"/>
      </w:divBdr>
    </w:div>
    <w:div w:id="361631969">
      <w:bodyDiv w:val="1"/>
      <w:marLeft w:val="0"/>
      <w:marRight w:val="0"/>
      <w:marTop w:val="0"/>
      <w:marBottom w:val="0"/>
      <w:divBdr>
        <w:top w:val="none" w:sz="0" w:space="0" w:color="auto"/>
        <w:left w:val="none" w:sz="0" w:space="0" w:color="auto"/>
        <w:bottom w:val="none" w:sz="0" w:space="0" w:color="auto"/>
        <w:right w:val="none" w:sz="0" w:space="0" w:color="auto"/>
      </w:divBdr>
    </w:div>
    <w:div w:id="374282548">
      <w:bodyDiv w:val="1"/>
      <w:marLeft w:val="0"/>
      <w:marRight w:val="0"/>
      <w:marTop w:val="0"/>
      <w:marBottom w:val="0"/>
      <w:divBdr>
        <w:top w:val="none" w:sz="0" w:space="0" w:color="auto"/>
        <w:left w:val="none" w:sz="0" w:space="0" w:color="auto"/>
        <w:bottom w:val="none" w:sz="0" w:space="0" w:color="auto"/>
        <w:right w:val="none" w:sz="0" w:space="0" w:color="auto"/>
      </w:divBdr>
    </w:div>
    <w:div w:id="375272994">
      <w:bodyDiv w:val="1"/>
      <w:marLeft w:val="0"/>
      <w:marRight w:val="0"/>
      <w:marTop w:val="0"/>
      <w:marBottom w:val="0"/>
      <w:divBdr>
        <w:top w:val="none" w:sz="0" w:space="0" w:color="auto"/>
        <w:left w:val="none" w:sz="0" w:space="0" w:color="auto"/>
        <w:bottom w:val="none" w:sz="0" w:space="0" w:color="auto"/>
        <w:right w:val="none" w:sz="0" w:space="0" w:color="auto"/>
      </w:divBdr>
    </w:div>
    <w:div w:id="379212807">
      <w:bodyDiv w:val="1"/>
      <w:marLeft w:val="0"/>
      <w:marRight w:val="0"/>
      <w:marTop w:val="0"/>
      <w:marBottom w:val="0"/>
      <w:divBdr>
        <w:top w:val="none" w:sz="0" w:space="0" w:color="auto"/>
        <w:left w:val="none" w:sz="0" w:space="0" w:color="auto"/>
        <w:bottom w:val="none" w:sz="0" w:space="0" w:color="auto"/>
        <w:right w:val="none" w:sz="0" w:space="0" w:color="auto"/>
      </w:divBdr>
    </w:div>
    <w:div w:id="397365568">
      <w:bodyDiv w:val="1"/>
      <w:marLeft w:val="0"/>
      <w:marRight w:val="0"/>
      <w:marTop w:val="0"/>
      <w:marBottom w:val="0"/>
      <w:divBdr>
        <w:top w:val="none" w:sz="0" w:space="0" w:color="auto"/>
        <w:left w:val="none" w:sz="0" w:space="0" w:color="auto"/>
        <w:bottom w:val="none" w:sz="0" w:space="0" w:color="auto"/>
        <w:right w:val="none" w:sz="0" w:space="0" w:color="auto"/>
      </w:divBdr>
    </w:div>
    <w:div w:id="411002607">
      <w:bodyDiv w:val="1"/>
      <w:marLeft w:val="0"/>
      <w:marRight w:val="0"/>
      <w:marTop w:val="0"/>
      <w:marBottom w:val="0"/>
      <w:divBdr>
        <w:top w:val="none" w:sz="0" w:space="0" w:color="auto"/>
        <w:left w:val="none" w:sz="0" w:space="0" w:color="auto"/>
        <w:bottom w:val="none" w:sz="0" w:space="0" w:color="auto"/>
        <w:right w:val="none" w:sz="0" w:space="0" w:color="auto"/>
      </w:divBdr>
    </w:div>
    <w:div w:id="423498323">
      <w:bodyDiv w:val="1"/>
      <w:marLeft w:val="0"/>
      <w:marRight w:val="0"/>
      <w:marTop w:val="0"/>
      <w:marBottom w:val="0"/>
      <w:divBdr>
        <w:top w:val="none" w:sz="0" w:space="0" w:color="auto"/>
        <w:left w:val="none" w:sz="0" w:space="0" w:color="auto"/>
        <w:bottom w:val="none" w:sz="0" w:space="0" w:color="auto"/>
        <w:right w:val="none" w:sz="0" w:space="0" w:color="auto"/>
      </w:divBdr>
    </w:div>
    <w:div w:id="425923099">
      <w:bodyDiv w:val="1"/>
      <w:marLeft w:val="0"/>
      <w:marRight w:val="0"/>
      <w:marTop w:val="0"/>
      <w:marBottom w:val="0"/>
      <w:divBdr>
        <w:top w:val="none" w:sz="0" w:space="0" w:color="auto"/>
        <w:left w:val="none" w:sz="0" w:space="0" w:color="auto"/>
        <w:bottom w:val="none" w:sz="0" w:space="0" w:color="auto"/>
        <w:right w:val="none" w:sz="0" w:space="0" w:color="auto"/>
      </w:divBdr>
    </w:div>
    <w:div w:id="427433198">
      <w:bodyDiv w:val="1"/>
      <w:marLeft w:val="0"/>
      <w:marRight w:val="0"/>
      <w:marTop w:val="0"/>
      <w:marBottom w:val="0"/>
      <w:divBdr>
        <w:top w:val="none" w:sz="0" w:space="0" w:color="auto"/>
        <w:left w:val="none" w:sz="0" w:space="0" w:color="auto"/>
        <w:bottom w:val="none" w:sz="0" w:space="0" w:color="auto"/>
        <w:right w:val="none" w:sz="0" w:space="0" w:color="auto"/>
      </w:divBdr>
    </w:div>
    <w:div w:id="431169724">
      <w:bodyDiv w:val="1"/>
      <w:marLeft w:val="0"/>
      <w:marRight w:val="0"/>
      <w:marTop w:val="0"/>
      <w:marBottom w:val="0"/>
      <w:divBdr>
        <w:top w:val="none" w:sz="0" w:space="0" w:color="auto"/>
        <w:left w:val="none" w:sz="0" w:space="0" w:color="auto"/>
        <w:bottom w:val="none" w:sz="0" w:space="0" w:color="auto"/>
        <w:right w:val="none" w:sz="0" w:space="0" w:color="auto"/>
      </w:divBdr>
    </w:div>
    <w:div w:id="442966439">
      <w:bodyDiv w:val="1"/>
      <w:marLeft w:val="0"/>
      <w:marRight w:val="0"/>
      <w:marTop w:val="0"/>
      <w:marBottom w:val="0"/>
      <w:divBdr>
        <w:top w:val="none" w:sz="0" w:space="0" w:color="auto"/>
        <w:left w:val="none" w:sz="0" w:space="0" w:color="auto"/>
        <w:bottom w:val="none" w:sz="0" w:space="0" w:color="auto"/>
        <w:right w:val="none" w:sz="0" w:space="0" w:color="auto"/>
      </w:divBdr>
    </w:div>
    <w:div w:id="459227761">
      <w:bodyDiv w:val="1"/>
      <w:marLeft w:val="0"/>
      <w:marRight w:val="0"/>
      <w:marTop w:val="0"/>
      <w:marBottom w:val="0"/>
      <w:divBdr>
        <w:top w:val="none" w:sz="0" w:space="0" w:color="auto"/>
        <w:left w:val="none" w:sz="0" w:space="0" w:color="auto"/>
        <w:bottom w:val="none" w:sz="0" w:space="0" w:color="auto"/>
        <w:right w:val="none" w:sz="0" w:space="0" w:color="auto"/>
      </w:divBdr>
    </w:div>
    <w:div w:id="460927678">
      <w:bodyDiv w:val="1"/>
      <w:marLeft w:val="0"/>
      <w:marRight w:val="0"/>
      <w:marTop w:val="0"/>
      <w:marBottom w:val="0"/>
      <w:divBdr>
        <w:top w:val="none" w:sz="0" w:space="0" w:color="auto"/>
        <w:left w:val="none" w:sz="0" w:space="0" w:color="auto"/>
        <w:bottom w:val="none" w:sz="0" w:space="0" w:color="auto"/>
        <w:right w:val="none" w:sz="0" w:space="0" w:color="auto"/>
      </w:divBdr>
    </w:div>
    <w:div w:id="473370292">
      <w:bodyDiv w:val="1"/>
      <w:marLeft w:val="0"/>
      <w:marRight w:val="0"/>
      <w:marTop w:val="0"/>
      <w:marBottom w:val="0"/>
      <w:divBdr>
        <w:top w:val="none" w:sz="0" w:space="0" w:color="auto"/>
        <w:left w:val="none" w:sz="0" w:space="0" w:color="auto"/>
        <w:bottom w:val="none" w:sz="0" w:space="0" w:color="auto"/>
        <w:right w:val="none" w:sz="0" w:space="0" w:color="auto"/>
      </w:divBdr>
    </w:div>
    <w:div w:id="487287131">
      <w:bodyDiv w:val="1"/>
      <w:marLeft w:val="0"/>
      <w:marRight w:val="0"/>
      <w:marTop w:val="0"/>
      <w:marBottom w:val="0"/>
      <w:divBdr>
        <w:top w:val="none" w:sz="0" w:space="0" w:color="auto"/>
        <w:left w:val="none" w:sz="0" w:space="0" w:color="auto"/>
        <w:bottom w:val="none" w:sz="0" w:space="0" w:color="auto"/>
        <w:right w:val="none" w:sz="0" w:space="0" w:color="auto"/>
      </w:divBdr>
    </w:div>
    <w:div w:id="491869782">
      <w:bodyDiv w:val="1"/>
      <w:marLeft w:val="0"/>
      <w:marRight w:val="0"/>
      <w:marTop w:val="0"/>
      <w:marBottom w:val="0"/>
      <w:divBdr>
        <w:top w:val="none" w:sz="0" w:space="0" w:color="auto"/>
        <w:left w:val="none" w:sz="0" w:space="0" w:color="auto"/>
        <w:bottom w:val="none" w:sz="0" w:space="0" w:color="auto"/>
        <w:right w:val="none" w:sz="0" w:space="0" w:color="auto"/>
      </w:divBdr>
    </w:div>
    <w:div w:id="501700375">
      <w:bodyDiv w:val="1"/>
      <w:marLeft w:val="0"/>
      <w:marRight w:val="0"/>
      <w:marTop w:val="0"/>
      <w:marBottom w:val="0"/>
      <w:divBdr>
        <w:top w:val="none" w:sz="0" w:space="0" w:color="auto"/>
        <w:left w:val="none" w:sz="0" w:space="0" w:color="auto"/>
        <w:bottom w:val="none" w:sz="0" w:space="0" w:color="auto"/>
        <w:right w:val="none" w:sz="0" w:space="0" w:color="auto"/>
      </w:divBdr>
    </w:div>
    <w:div w:id="516777082">
      <w:bodyDiv w:val="1"/>
      <w:marLeft w:val="0"/>
      <w:marRight w:val="0"/>
      <w:marTop w:val="0"/>
      <w:marBottom w:val="0"/>
      <w:divBdr>
        <w:top w:val="none" w:sz="0" w:space="0" w:color="auto"/>
        <w:left w:val="none" w:sz="0" w:space="0" w:color="auto"/>
        <w:bottom w:val="none" w:sz="0" w:space="0" w:color="auto"/>
        <w:right w:val="none" w:sz="0" w:space="0" w:color="auto"/>
      </w:divBdr>
    </w:div>
    <w:div w:id="528685332">
      <w:bodyDiv w:val="1"/>
      <w:marLeft w:val="0"/>
      <w:marRight w:val="0"/>
      <w:marTop w:val="0"/>
      <w:marBottom w:val="0"/>
      <w:divBdr>
        <w:top w:val="none" w:sz="0" w:space="0" w:color="auto"/>
        <w:left w:val="none" w:sz="0" w:space="0" w:color="auto"/>
        <w:bottom w:val="none" w:sz="0" w:space="0" w:color="auto"/>
        <w:right w:val="none" w:sz="0" w:space="0" w:color="auto"/>
      </w:divBdr>
    </w:div>
    <w:div w:id="538401201">
      <w:bodyDiv w:val="1"/>
      <w:marLeft w:val="0"/>
      <w:marRight w:val="0"/>
      <w:marTop w:val="0"/>
      <w:marBottom w:val="0"/>
      <w:divBdr>
        <w:top w:val="none" w:sz="0" w:space="0" w:color="auto"/>
        <w:left w:val="none" w:sz="0" w:space="0" w:color="auto"/>
        <w:bottom w:val="none" w:sz="0" w:space="0" w:color="auto"/>
        <w:right w:val="none" w:sz="0" w:space="0" w:color="auto"/>
      </w:divBdr>
    </w:div>
    <w:div w:id="586886479">
      <w:bodyDiv w:val="1"/>
      <w:marLeft w:val="0"/>
      <w:marRight w:val="0"/>
      <w:marTop w:val="0"/>
      <w:marBottom w:val="0"/>
      <w:divBdr>
        <w:top w:val="none" w:sz="0" w:space="0" w:color="auto"/>
        <w:left w:val="none" w:sz="0" w:space="0" w:color="auto"/>
        <w:bottom w:val="none" w:sz="0" w:space="0" w:color="auto"/>
        <w:right w:val="none" w:sz="0" w:space="0" w:color="auto"/>
      </w:divBdr>
    </w:div>
    <w:div w:id="602570294">
      <w:bodyDiv w:val="1"/>
      <w:marLeft w:val="0"/>
      <w:marRight w:val="0"/>
      <w:marTop w:val="0"/>
      <w:marBottom w:val="0"/>
      <w:divBdr>
        <w:top w:val="none" w:sz="0" w:space="0" w:color="auto"/>
        <w:left w:val="none" w:sz="0" w:space="0" w:color="auto"/>
        <w:bottom w:val="none" w:sz="0" w:space="0" w:color="auto"/>
        <w:right w:val="none" w:sz="0" w:space="0" w:color="auto"/>
      </w:divBdr>
    </w:div>
    <w:div w:id="616791450">
      <w:bodyDiv w:val="1"/>
      <w:marLeft w:val="0"/>
      <w:marRight w:val="0"/>
      <w:marTop w:val="0"/>
      <w:marBottom w:val="0"/>
      <w:divBdr>
        <w:top w:val="none" w:sz="0" w:space="0" w:color="auto"/>
        <w:left w:val="none" w:sz="0" w:space="0" w:color="auto"/>
        <w:bottom w:val="none" w:sz="0" w:space="0" w:color="auto"/>
        <w:right w:val="none" w:sz="0" w:space="0" w:color="auto"/>
      </w:divBdr>
    </w:div>
    <w:div w:id="627978570">
      <w:bodyDiv w:val="1"/>
      <w:marLeft w:val="0"/>
      <w:marRight w:val="0"/>
      <w:marTop w:val="0"/>
      <w:marBottom w:val="0"/>
      <w:divBdr>
        <w:top w:val="none" w:sz="0" w:space="0" w:color="auto"/>
        <w:left w:val="none" w:sz="0" w:space="0" w:color="auto"/>
        <w:bottom w:val="none" w:sz="0" w:space="0" w:color="auto"/>
        <w:right w:val="none" w:sz="0" w:space="0" w:color="auto"/>
      </w:divBdr>
    </w:div>
    <w:div w:id="681591284">
      <w:bodyDiv w:val="1"/>
      <w:marLeft w:val="0"/>
      <w:marRight w:val="0"/>
      <w:marTop w:val="0"/>
      <w:marBottom w:val="0"/>
      <w:divBdr>
        <w:top w:val="none" w:sz="0" w:space="0" w:color="auto"/>
        <w:left w:val="none" w:sz="0" w:space="0" w:color="auto"/>
        <w:bottom w:val="none" w:sz="0" w:space="0" w:color="auto"/>
        <w:right w:val="none" w:sz="0" w:space="0" w:color="auto"/>
      </w:divBdr>
    </w:div>
    <w:div w:id="693845943">
      <w:bodyDiv w:val="1"/>
      <w:marLeft w:val="0"/>
      <w:marRight w:val="0"/>
      <w:marTop w:val="0"/>
      <w:marBottom w:val="0"/>
      <w:divBdr>
        <w:top w:val="none" w:sz="0" w:space="0" w:color="auto"/>
        <w:left w:val="none" w:sz="0" w:space="0" w:color="auto"/>
        <w:bottom w:val="none" w:sz="0" w:space="0" w:color="auto"/>
        <w:right w:val="none" w:sz="0" w:space="0" w:color="auto"/>
      </w:divBdr>
    </w:div>
    <w:div w:id="729379782">
      <w:bodyDiv w:val="1"/>
      <w:marLeft w:val="0"/>
      <w:marRight w:val="0"/>
      <w:marTop w:val="0"/>
      <w:marBottom w:val="0"/>
      <w:divBdr>
        <w:top w:val="none" w:sz="0" w:space="0" w:color="auto"/>
        <w:left w:val="none" w:sz="0" w:space="0" w:color="auto"/>
        <w:bottom w:val="none" w:sz="0" w:space="0" w:color="auto"/>
        <w:right w:val="none" w:sz="0" w:space="0" w:color="auto"/>
      </w:divBdr>
    </w:div>
    <w:div w:id="750469105">
      <w:bodyDiv w:val="1"/>
      <w:marLeft w:val="0"/>
      <w:marRight w:val="0"/>
      <w:marTop w:val="0"/>
      <w:marBottom w:val="0"/>
      <w:divBdr>
        <w:top w:val="none" w:sz="0" w:space="0" w:color="auto"/>
        <w:left w:val="none" w:sz="0" w:space="0" w:color="auto"/>
        <w:bottom w:val="none" w:sz="0" w:space="0" w:color="auto"/>
        <w:right w:val="none" w:sz="0" w:space="0" w:color="auto"/>
      </w:divBdr>
    </w:div>
    <w:div w:id="750661126">
      <w:bodyDiv w:val="1"/>
      <w:marLeft w:val="0"/>
      <w:marRight w:val="0"/>
      <w:marTop w:val="0"/>
      <w:marBottom w:val="0"/>
      <w:divBdr>
        <w:top w:val="none" w:sz="0" w:space="0" w:color="auto"/>
        <w:left w:val="none" w:sz="0" w:space="0" w:color="auto"/>
        <w:bottom w:val="none" w:sz="0" w:space="0" w:color="auto"/>
        <w:right w:val="none" w:sz="0" w:space="0" w:color="auto"/>
      </w:divBdr>
    </w:div>
    <w:div w:id="770785109">
      <w:bodyDiv w:val="1"/>
      <w:marLeft w:val="0"/>
      <w:marRight w:val="0"/>
      <w:marTop w:val="0"/>
      <w:marBottom w:val="0"/>
      <w:divBdr>
        <w:top w:val="none" w:sz="0" w:space="0" w:color="auto"/>
        <w:left w:val="none" w:sz="0" w:space="0" w:color="auto"/>
        <w:bottom w:val="none" w:sz="0" w:space="0" w:color="auto"/>
        <w:right w:val="none" w:sz="0" w:space="0" w:color="auto"/>
      </w:divBdr>
    </w:div>
    <w:div w:id="797576306">
      <w:bodyDiv w:val="1"/>
      <w:marLeft w:val="0"/>
      <w:marRight w:val="0"/>
      <w:marTop w:val="0"/>
      <w:marBottom w:val="0"/>
      <w:divBdr>
        <w:top w:val="none" w:sz="0" w:space="0" w:color="auto"/>
        <w:left w:val="none" w:sz="0" w:space="0" w:color="auto"/>
        <w:bottom w:val="none" w:sz="0" w:space="0" w:color="auto"/>
        <w:right w:val="none" w:sz="0" w:space="0" w:color="auto"/>
      </w:divBdr>
    </w:div>
    <w:div w:id="848913786">
      <w:bodyDiv w:val="1"/>
      <w:marLeft w:val="0"/>
      <w:marRight w:val="0"/>
      <w:marTop w:val="0"/>
      <w:marBottom w:val="0"/>
      <w:divBdr>
        <w:top w:val="none" w:sz="0" w:space="0" w:color="auto"/>
        <w:left w:val="none" w:sz="0" w:space="0" w:color="auto"/>
        <w:bottom w:val="none" w:sz="0" w:space="0" w:color="auto"/>
        <w:right w:val="none" w:sz="0" w:space="0" w:color="auto"/>
      </w:divBdr>
    </w:div>
    <w:div w:id="865290487">
      <w:bodyDiv w:val="1"/>
      <w:marLeft w:val="0"/>
      <w:marRight w:val="0"/>
      <w:marTop w:val="0"/>
      <w:marBottom w:val="0"/>
      <w:divBdr>
        <w:top w:val="none" w:sz="0" w:space="0" w:color="auto"/>
        <w:left w:val="none" w:sz="0" w:space="0" w:color="auto"/>
        <w:bottom w:val="none" w:sz="0" w:space="0" w:color="auto"/>
        <w:right w:val="none" w:sz="0" w:space="0" w:color="auto"/>
      </w:divBdr>
    </w:div>
    <w:div w:id="867718203">
      <w:bodyDiv w:val="1"/>
      <w:marLeft w:val="0"/>
      <w:marRight w:val="0"/>
      <w:marTop w:val="0"/>
      <w:marBottom w:val="0"/>
      <w:divBdr>
        <w:top w:val="none" w:sz="0" w:space="0" w:color="auto"/>
        <w:left w:val="none" w:sz="0" w:space="0" w:color="auto"/>
        <w:bottom w:val="none" w:sz="0" w:space="0" w:color="auto"/>
        <w:right w:val="none" w:sz="0" w:space="0" w:color="auto"/>
      </w:divBdr>
    </w:div>
    <w:div w:id="880291153">
      <w:bodyDiv w:val="1"/>
      <w:marLeft w:val="0"/>
      <w:marRight w:val="0"/>
      <w:marTop w:val="0"/>
      <w:marBottom w:val="0"/>
      <w:divBdr>
        <w:top w:val="none" w:sz="0" w:space="0" w:color="auto"/>
        <w:left w:val="none" w:sz="0" w:space="0" w:color="auto"/>
        <w:bottom w:val="none" w:sz="0" w:space="0" w:color="auto"/>
        <w:right w:val="none" w:sz="0" w:space="0" w:color="auto"/>
      </w:divBdr>
    </w:div>
    <w:div w:id="904293362">
      <w:bodyDiv w:val="1"/>
      <w:marLeft w:val="0"/>
      <w:marRight w:val="0"/>
      <w:marTop w:val="0"/>
      <w:marBottom w:val="0"/>
      <w:divBdr>
        <w:top w:val="none" w:sz="0" w:space="0" w:color="auto"/>
        <w:left w:val="none" w:sz="0" w:space="0" w:color="auto"/>
        <w:bottom w:val="none" w:sz="0" w:space="0" w:color="auto"/>
        <w:right w:val="none" w:sz="0" w:space="0" w:color="auto"/>
      </w:divBdr>
    </w:div>
    <w:div w:id="910120274">
      <w:bodyDiv w:val="1"/>
      <w:marLeft w:val="0"/>
      <w:marRight w:val="0"/>
      <w:marTop w:val="0"/>
      <w:marBottom w:val="0"/>
      <w:divBdr>
        <w:top w:val="none" w:sz="0" w:space="0" w:color="auto"/>
        <w:left w:val="none" w:sz="0" w:space="0" w:color="auto"/>
        <w:bottom w:val="none" w:sz="0" w:space="0" w:color="auto"/>
        <w:right w:val="none" w:sz="0" w:space="0" w:color="auto"/>
      </w:divBdr>
    </w:div>
    <w:div w:id="923606853">
      <w:bodyDiv w:val="1"/>
      <w:marLeft w:val="0"/>
      <w:marRight w:val="0"/>
      <w:marTop w:val="0"/>
      <w:marBottom w:val="0"/>
      <w:divBdr>
        <w:top w:val="none" w:sz="0" w:space="0" w:color="auto"/>
        <w:left w:val="none" w:sz="0" w:space="0" w:color="auto"/>
        <w:bottom w:val="none" w:sz="0" w:space="0" w:color="auto"/>
        <w:right w:val="none" w:sz="0" w:space="0" w:color="auto"/>
      </w:divBdr>
    </w:div>
    <w:div w:id="955017373">
      <w:bodyDiv w:val="1"/>
      <w:marLeft w:val="0"/>
      <w:marRight w:val="0"/>
      <w:marTop w:val="0"/>
      <w:marBottom w:val="0"/>
      <w:divBdr>
        <w:top w:val="none" w:sz="0" w:space="0" w:color="auto"/>
        <w:left w:val="none" w:sz="0" w:space="0" w:color="auto"/>
        <w:bottom w:val="none" w:sz="0" w:space="0" w:color="auto"/>
        <w:right w:val="none" w:sz="0" w:space="0" w:color="auto"/>
      </w:divBdr>
    </w:div>
    <w:div w:id="980615327">
      <w:bodyDiv w:val="1"/>
      <w:marLeft w:val="0"/>
      <w:marRight w:val="0"/>
      <w:marTop w:val="0"/>
      <w:marBottom w:val="0"/>
      <w:divBdr>
        <w:top w:val="none" w:sz="0" w:space="0" w:color="auto"/>
        <w:left w:val="none" w:sz="0" w:space="0" w:color="auto"/>
        <w:bottom w:val="none" w:sz="0" w:space="0" w:color="auto"/>
        <w:right w:val="none" w:sz="0" w:space="0" w:color="auto"/>
      </w:divBdr>
    </w:div>
    <w:div w:id="1003505845">
      <w:bodyDiv w:val="1"/>
      <w:marLeft w:val="0"/>
      <w:marRight w:val="0"/>
      <w:marTop w:val="0"/>
      <w:marBottom w:val="0"/>
      <w:divBdr>
        <w:top w:val="none" w:sz="0" w:space="0" w:color="auto"/>
        <w:left w:val="none" w:sz="0" w:space="0" w:color="auto"/>
        <w:bottom w:val="none" w:sz="0" w:space="0" w:color="auto"/>
        <w:right w:val="none" w:sz="0" w:space="0" w:color="auto"/>
      </w:divBdr>
    </w:div>
    <w:div w:id="1021398711">
      <w:bodyDiv w:val="1"/>
      <w:marLeft w:val="0"/>
      <w:marRight w:val="0"/>
      <w:marTop w:val="0"/>
      <w:marBottom w:val="0"/>
      <w:divBdr>
        <w:top w:val="none" w:sz="0" w:space="0" w:color="auto"/>
        <w:left w:val="none" w:sz="0" w:space="0" w:color="auto"/>
        <w:bottom w:val="none" w:sz="0" w:space="0" w:color="auto"/>
        <w:right w:val="none" w:sz="0" w:space="0" w:color="auto"/>
      </w:divBdr>
    </w:div>
    <w:div w:id="1027027384">
      <w:bodyDiv w:val="1"/>
      <w:marLeft w:val="0"/>
      <w:marRight w:val="0"/>
      <w:marTop w:val="0"/>
      <w:marBottom w:val="0"/>
      <w:divBdr>
        <w:top w:val="none" w:sz="0" w:space="0" w:color="auto"/>
        <w:left w:val="none" w:sz="0" w:space="0" w:color="auto"/>
        <w:bottom w:val="none" w:sz="0" w:space="0" w:color="auto"/>
        <w:right w:val="none" w:sz="0" w:space="0" w:color="auto"/>
      </w:divBdr>
    </w:div>
    <w:div w:id="1035037792">
      <w:bodyDiv w:val="1"/>
      <w:marLeft w:val="0"/>
      <w:marRight w:val="0"/>
      <w:marTop w:val="0"/>
      <w:marBottom w:val="0"/>
      <w:divBdr>
        <w:top w:val="none" w:sz="0" w:space="0" w:color="auto"/>
        <w:left w:val="none" w:sz="0" w:space="0" w:color="auto"/>
        <w:bottom w:val="none" w:sz="0" w:space="0" w:color="auto"/>
        <w:right w:val="none" w:sz="0" w:space="0" w:color="auto"/>
      </w:divBdr>
    </w:div>
    <w:div w:id="1049110698">
      <w:bodyDiv w:val="1"/>
      <w:marLeft w:val="0"/>
      <w:marRight w:val="0"/>
      <w:marTop w:val="0"/>
      <w:marBottom w:val="0"/>
      <w:divBdr>
        <w:top w:val="none" w:sz="0" w:space="0" w:color="auto"/>
        <w:left w:val="none" w:sz="0" w:space="0" w:color="auto"/>
        <w:bottom w:val="none" w:sz="0" w:space="0" w:color="auto"/>
        <w:right w:val="none" w:sz="0" w:space="0" w:color="auto"/>
      </w:divBdr>
    </w:div>
    <w:div w:id="1136877147">
      <w:bodyDiv w:val="1"/>
      <w:marLeft w:val="0"/>
      <w:marRight w:val="0"/>
      <w:marTop w:val="0"/>
      <w:marBottom w:val="0"/>
      <w:divBdr>
        <w:top w:val="none" w:sz="0" w:space="0" w:color="auto"/>
        <w:left w:val="none" w:sz="0" w:space="0" w:color="auto"/>
        <w:bottom w:val="none" w:sz="0" w:space="0" w:color="auto"/>
        <w:right w:val="none" w:sz="0" w:space="0" w:color="auto"/>
      </w:divBdr>
    </w:div>
    <w:div w:id="1139571357">
      <w:bodyDiv w:val="1"/>
      <w:marLeft w:val="0"/>
      <w:marRight w:val="0"/>
      <w:marTop w:val="0"/>
      <w:marBottom w:val="0"/>
      <w:divBdr>
        <w:top w:val="none" w:sz="0" w:space="0" w:color="auto"/>
        <w:left w:val="none" w:sz="0" w:space="0" w:color="auto"/>
        <w:bottom w:val="none" w:sz="0" w:space="0" w:color="auto"/>
        <w:right w:val="none" w:sz="0" w:space="0" w:color="auto"/>
      </w:divBdr>
    </w:div>
    <w:div w:id="1164593431">
      <w:bodyDiv w:val="1"/>
      <w:marLeft w:val="0"/>
      <w:marRight w:val="0"/>
      <w:marTop w:val="0"/>
      <w:marBottom w:val="0"/>
      <w:divBdr>
        <w:top w:val="none" w:sz="0" w:space="0" w:color="auto"/>
        <w:left w:val="none" w:sz="0" w:space="0" w:color="auto"/>
        <w:bottom w:val="none" w:sz="0" w:space="0" w:color="auto"/>
        <w:right w:val="none" w:sz="0" w:space="0" w:color="auto"/>
      </w:divBdr>
    </w:div>
    <w:div w:id="1170217729">
      <w:bodyDiv w:val="1"/>
      <w:marLeft w:val="0"/>
      <w:marRight w:val="0"/>
      <w:marTop w:val="0"/>
      <w:marBottom w:val="0"/>
      <w:divBdr>
        <w:top w:val="none" w:sz="0" w:space="0" w:color="auto"/>
        <w:left w:val="none" w:sz="0" w:space="0" w:color="auto"/>
        <w:bottom w:val="none" w:sz="0" w:space="0" w:color="auto"/>
        <w:right w:val="none" w:sz="0" w:space="0" w:color="auto"/>
      </w:divBdr>
    </w:div>
    <w:div w:id="1174996993">
      <w:bodyDiv w:val="1"/>
      <w:marLeft w:val="0"/>
      <w:marRight w:val="0"/>
      <w:marTop w:val="0"/>
      <w:marBottom w:val="0"/>
      <w:divBdr>
        <w:top w:val="none" w:sz="0" w:space="0" w:color="auto"/>
        <w:left w:val="none" w:sz="0" w:space="0" w:color="auto"/>
        <w:bottom w:val="none" w:sz="0" w:space="0" w:color="auto"/>
        <w:right w:val="none" w:sz="0" w:space="0" w:color="auto"/>
      </w:divBdr>
    </w:div>
    <w:div w:id="1187060344">
      <w:bodyDiv w:val="1"/>
      <w:marLeft w:val="0"/>
      <w:marRight w:val="0"/>
      <w:marTop w:val="0"/>
      <w:marBottom w:val="0"/>
      <w:divBdr>
        <w:top w:val="none" w:sz="0" w:space="0" w:color="auto"/>
        <w:left w:val="none" w:sz="0" w:space="0" w:color="auto"/>
        <w:bottom w:val="none" w:sz="0" w:space="0" w:color="auto"/>
        <w:right w:val="none" w:sz="0" w:space="0" w:color="auto"/>
      </w:divBdr>
    </w:div>
    <w:div w:id="1192183821">
      <w:bodyDiv w:val="1"/>
      <w:marLeft w:val="0"/>
      <w:marRight w:val="0"/>
      <w:marTop w:val="0"/>
      <w:marBottom w:val="0"/>
      <w:divBdr>
        <w:top w:val="none" w:sz="0" w:space="0" w:color="auto"/>
        <w:left w:val="none" w:sz="0" w:space="0" w:color="auto"/>
        <w:bottom w:val="none" w:sz="0" w:space="0" w:color="auto"/>
        <w:right w:val="none" w:sz="0" w:space="0" w:color="auto"/>
      </w:divBdr>
    </w:div>
    <w:div w:id="1203445002">
      <w:bodyDiv w:val="1"/>
      <w:marLeft w:val="0"/>
      <w:marRight w:val="0"/>
      <w:marTop w:val="0"/>
      <w:marBottom w:val="0"/>
      <w:divBdr>
        <w:top w:val="none" w:sz="0" w:space="0" w:color="auto"/>
        <w:left w:val="none" w:sz="0" w:space="0" w:color="auto"/>
        <w:bottom w:val="none" w:sz="0" w:space="0" w:color="auto"/>
        <w:right w:val="none" w:sz="0" w:space="0" w:color="auto"/>
      </w:divBdr>
    </w:div>
    <w:div w:id="1254363170">
      <w:bodyDiv w:val="1"/>
      <w:marLeft w:val="0"/>
      <w:marRight w:val="0"/>
      <w:marTop w:val="0"/>
      <w:marBottom w:val="0"/>
      <w:divBdr>
        <w:top w:val="none" w:sz="0" w:space="0" w:color="auto"/>
        <w:left w:val="none" w:sz="0" w:space="0" w:color="auto"/>
        <w:bottom w:val="none" w:sz="0" w:space="0" w:color="auto"/>
        <w:right w:val="none" w:sz="0" w:space="0" w:color="auto"/>
      </w:divBdr>
    </w:div>
    <w:div w:id="1264144665">
      <w:bodyDiv w:val="1"/>
      <w:marLeft w:val="0"/>
      <w:marRight w:val="0"/>
      <w:marTop w:val="0"/>
      <w:marBottom w:val="0"/>
      <w:divBdr>
        <w:top w:val="none" w:sz="0" w:space="0" w:color="auto"/>
        <w:left w:val="none" w:sz="0" w:space="0" w:color="auto"/>
        <w:bottom w:val="none" w:sz="0" w:space="0" w:color="auto"/>
        <w:right w:val="none" w:sz="0" w:space="0" w:color="auto"/>
      </w:divBdr>
    </w:div>
    <w:div w:id="1284188127">
      <w:bodyDiv w:val="1"/>
      <w:marLeft w:val="0"/>
      <w:marRight w:val="0"/>
      <w:marTop w:val="0"/>
      <w:marBottom w:val="0"/>
      <w:divBdr>
        <w:top w:val="none" w:sz="0" w:space="0" w:color="auto"/>
        <w:left w:val="none" w:sz="0" w:space="0" w:color="auto"/>
        <w:bottom w:val="none" w:sz="0" w:space="0" w:color="auto"/>
        <w:right w:val="none" w:sz="0" w:space="0" w:color="auto"/>
      </w:divBdr>
    </w:div>
    <w:div w:id="1311472162">
      <w:bodyDiv w:val="1"/>
      <w:marLeft w:val="0"/>
      <w:marRight w:val="0"/>
      <w:marTop w:val="0"/>
      <w:marBottom w:val="0"/>
      <w:divBdr>
        <w:top w:val="none" w:sz="0" w:space="0" w:color="auto"/>
        <w:left w:val="none" w:sz="0" w:space="0" w:color="auto"/>
        <w:bottom w:val="none" w:sz="0" w:space="0" w:color="auto"/>
        <w:right w:val="none" w:sz="0" w:space="0" w:color="auto"/>
      </w:divBdr>
    </w:div>
    <w:div w:id="1357079401">
      <w:bodyDiv w:val="1"/>
      <w:marLeft w:val="0"/>
      <w:marRight w:val="0"/>
      <w:marTop w:val="0"/>
      <w:marBottom w:val="0"/>
      <w:divBdr>
        <w:top w:val="none" w:sz="0" w:space="0" w:color="auto"/>
        <w:left w:val="none" w:sz="0" w:space="0" w:color="auto"/>
        <w:bottom w:val="none" w:sz="0" w:space="0" w:color="auto"/>
        <w:right w:val="none" w:sz="0" w:space="0" w:color="auto"/>
      </w:divBdr>
    </w:div>
    <w:div w:id="1369985081">
      <w:bodyDiv w:val="1"/>
      <w:marLeft w:val="0"/>
      <w:marRight w:val="0"/>
      <w:marTop w:val="0"/>
      <w:marBottom w:val="0"/>
      <w:divBdr>
        <w:top w:val="none" w:sz="0" w:space="0" w:color="auto"/>
        <w:left w:val="none" w:sz="0" w:space="0" w:color="auto"/>
        <w:bottom w:val="none" w:sz="0" w:space="0" w:color="auto"/>
        <w:right w:val="none" w:sz="0" w:space="0" w:color="auto"/>
      </w:divBdr>
    </w:div>
    <w:div w:id="1380207207">
      <w:bodyDiv w:val="1"/>
      <w:marLeft w:val="0"/>
      <w:marRight w:val="0"/>
      <w:marTop w:val="0"/>
      <w:marBottom w:val="0"/>
      <w:divBdr>
        <w:top w:val="none" w:sz="0" w:space="0" w:color="auto"/>
        <w:left w:val="none" w:sz="0" w:space="0" w:color="auto"/>
        <w:bottom w:val="none" w:sz="0" w:space="0" w:color="auto"/>
        <w:right w:val="none" w:sz="0" w:space="0" w:color="auto"/>
      </w:divBdr>
    </w:div>
    <w:div w:id="1383285237">
      <w:bodyDiv w:val="1"/>
      <w:marLeft w:val="0"/>
      <w:marRight w:val="0"/>
      <w:marTop w:val="0"/>
      <w:marBottom w:val="0"/>
      <w:divBdr>
        <w:top w:val="none" w:sz="0" w:space="0" w:color="auto"/>
        <w:left w:val="none" w:sz="0" w:space="0" w:color="auto"/>
        <w:bottom w:val="none" w:sz="0" w:space="0" w:color="auto"/>
        <w:right w:val="none" w:sz="0" w:space="0" w:color="auto"/>
      </w:divBdr>
    </w:div>
    <w:div w:id="1391467137">
      <w:bodyDiv w:val="1"/>
      <w:marLeft w:val="0"/>
      <w:marRight w:val="0"/>
      <w:marTop w:val="0"/>
      <w:marBottom w:val="0"/>
      <w:divBdr>
        <w:top w:val="none" w:sz="0" w:space="0" w:color="auto"/>
        <w:left w:val="none" w:sz="0" w:space="0" w:color="auto"/>
        <w:bottom w:val="none" w:sz="0" w:space="0" w:color="auto"/>
        <w:right w:val="none" w:sz="0" w:space="0" w:color="auto"/>
      </w:divBdr>
    </w:div>
    <w:div w:id="1392272217">
      <w:bodyDiv w:val="1"/>
      <w:marLeft w:val="0"/>
      <w:marRight w:val="0"/>
      <w:marTop w:val="0"/>
      <w:marBottom w:val="0"/>
      <w:divBdr>
        <w:top w:val="none" w:sz="0" w:space="0" w:color="auto"/>
        <w:left w:val="none" w:sz="0" w:space="0" w:color="auto"/>
        <w:bottom w:val="none" w:sz="0" w:space="0" w:color="auto"/>
        <w:right w:val="none" w:sz="0" w:space="0" w:color="auto"/>
      </w:divBdr>
    </w:div>
    <w:div w:id="1398625698">
      <w:bodyDiv w:val="1"/>
      <w:marLeft w:val="0"/>
      <w:marRight w:val="0"/>
      <w:marTop w:val="0"/>
      <w:marBottom w:val="0"/>
      <w:divBdr>
        <w:top w:val="none" w:sz="0" w:space="0" w:color="auto"/>
        <w:left w:val="none" w:sz="0" w:space="0" w:color="auto"/>
        <w:bottom w:val="none" w:sz="0" w:space="0" w:color="auto"/>
        <w:right w:val="none" w:sz="0" w:space="0" w:color="auto"/>
      </w:divBdr>
    </w:div>
    <w:div w:id="1425959304">
      <w:bodyDiv w:val="1"/>
      <w:marLeft w:val="0"/>
      <w:marRight w:val="0"/>
      <w:marTop w:val="0"/>
      <w:marBottom w:val="0"/>
      <w:divBdr>
        <w:top w:val="none" w:sz="0" w:space="0" w:color="auto"/>
        <w:left w:val="none" w:sz="0" w:space="0" w:color="auto"/>
        <w:bottom w:val="none" w:sz="0" w:space="0" w:color="auto"/>
        <w:right w:val="none" w:sz="0" w:space="0" w:color="auto"/>
      </w:divBdr>
    </w:div>
    <w:div w:id="1456100108">
      <w:bodyDiv w:val="1"/>
      <w:marLeft w:val="0"/>
      <w:marRight w:val="0"/>
      <w:marTop w:val="0"/>
      <w:marBottom w:val="0"/>
      <w:divBdr>
        <w:top w:val="none" w:sz="0" w:space="0" w:color="auto"/>
        <w:left w:val="none" w:sz="0" w:space="0" w:color="auto"/>
        <w:bottom w:val="none" w:sz="0" w:space="0" w:color="auto"/>
        <w:right w:val="none" w:sz="0" w:space="0" w:color="auto"/>
      </w:divBdr>
    </w:div>
    <w:div w:id="1643652085">
      <w:bodyDiv w:val="1"/>
      <w:marLeft w:val="0"/>
      <w:marRight w:val="0"/>
      <w:marTop w:val="0"/>
      <w:marBottom w:val="0"/>
      <w:divBdr>
        <w:top w:val="none" w:sz="0" w:space="0" w:color="auto"/>
        <w:left w:val="none" w:sz="0" w:space="0" w:color="auto"/>
        <w:bottom w:val="none" w:sz="0" w:space="0" w:color="auto"/>
        <w:right w:val="none" w:sz="0" w:space="0" w:color="auto"/>
      </w:divBdr>
    </w:div>
    <w:div w:id="1653606392">
      <w:bodyDiv w:val="1"/>
      <w:marLeft w:val="0"/>
      <w:marRight w:val="0"/>
      <w:marTop w:val="0"/>
      <w:marBottom w:val="0"/>
      <w:divBdr>
        <w:top w:val="none" w:sz="0" w:space="0" w:color="auto"/>
        <w:left w:val="none" w:sz="0" w:space="0" w:color="auto"/>
        <w:bottom w:val="none" w:sz="0" w:space="0" w:color="auto"/>
        <w:right w:val="none" w:sz="0" w:space="0" w:color="auto"/>
      </w:divBdr>
    </w:div>
    <w:div w:id="1677538888">
      <w:bodyDiv w:val="1"/>
      <w:marLeft w:val="0"/>
      <w:marRight w:val="0"/>
      <w:marTop w:val="0"/>
      <w:marBottom w:val="0"/>
      <w:divBdr>
        <w:top w:val="none" w:sz="0" w:space="0" w:color="auto"/>
        <w:left w:val="none" w:sz="0" w:space="0" w:color="auto"/>
        <w:bottom w:val="none" w:sz="0" w:space="0" w:color="auto"/>
        <w:right w:val="none" w:sz="0" w:space="0" w:color="auto"/>
      </w:divBdr>
    </w:div>
    <w:div w:id="1678387714">
      <w:bodyDiv w:val="1"/>
      <w:marLeft w:val="0"/>
      <w:marRight w:val="0"/>
      <w:marTop w:val="0"/>
      <w:marBottom w:val="0"/>
      <w:divBdr>
        <w:top w:val="none" w:sz="0" w:space="0" w:color="auto"/>
        <w:left w:val="none" w:sz="0" w:space="0" w:color="auto"/>
        <w:bottom w:val="none" w:sz="0" w:space="0" w:color="auto"/>
        <w:right w:val="none" w:sz="0" w:space="0" w:color="auto"/>
      </w:divBdr>
    </w:div>
    <w:div w:id="1722092135">
      <w:bodyDiv w:val="1"/>
      <w:marLeft w:val="0"/>
      <w:marRight w:val="0"/>
      <w:marTop w:val="0"/>
      <w:marBottom w:val="0"/>
      <w:divBdr>
        <w:top w:val="none" w:sz="0" w:space="0" w:color="auto"/>
        <w:left w:val="none" w:sz="0" w:space="0" w:color="auto"/>
        <w:bottom w:val="none" w:sz="0" w:space="0" w:color="auto"/>
        <w:right w:val="none" w:sz="0" w:space="0" w:color="auto"/>
      </w:divBdr>
    </w:div>
    <w:div w:id="1760984971">
      <w:bodyDiv w:val="1"/>
      <w:marLeft w:val="0"/>
      <w:marRight w:val="0"/>
      <w:marTop w:val="0"/>
      <w:marBottom w:val="0"/>
      <w:divBdr>
        <w:top w:val="none" w:sz="0" w:space="0" w:color="auto"/>
        <w:left w:val="none" w:sz="0" w:space="0" w:color="auto"/>
        <w:bottom w:val="none" w:sz="0" w:space="0" w:color="auto"/>
        <w:right w:val="none" w:sz="0" w:space="0" w:color="auto"/>
      </w:divBdr>
    </w:div>
    <w:div w:id="1778214646">
      <w:bodyDiv w:val="1"/>
      <w:marLeft w:val="0"/>
      <w:marRight w:val="0"/>
      <w:marTop w:val="0"/>
      <w:marBottom w:val="0"/>
      <w:divBdr>
        <w:top w:val="none" w:sz="0" w:space="0" w:color="auto"/>
        <w:left w:val="none" w:sz="0" w:space="0" w:color="auto"/>
        <w:bottom w:val="none" w:sz="0" w:space="0" w:color="auto"/>
        <w:right w:val="none" w:sz="0" w:space="0" w:color="auto"/>
      </w:divBdr>
    </w:div>
    <w:div w:id="1890337918">
      <w:bodyDiv w:val="1"/>
      <w:marLeft w:val="0"/>
      <w:marRight w:val="0"/>
      <w:marTop w:val="0"/>
      <w:marBottom w:val="0"/>
      <w:divBdr>
        <w:top w:val="none" w:sz="0" w:space="0" w:color="auto"/>
        <w:left w:val="none" w:sz="0" w:space="0" w:color="auto"/>
        <w:bottom w:val="none" w:sz="0" w:space="0" w:color="auto"/>
        <w:right w:val="none" w:sz="0" w:space="0" w:color="auto"/>
      </w:divBdr>
    </w:div>
    <w:div w:id="1894540609">
      <w:bodyDiv w:val="1"/>
      <w:marLeft w:val="0"/>
      <w:marRight w:val="0"/>
      <w:marTop w:val="0"/>
      <w:marBottom w:val="0"/>
      <w:divBdr>
        <w:top w:val="none" w:sz="0" w:space="0" w:color="auto"/>
        <w:left w:val="none" w:sz="0" w:space="0" w:color="auto"/>
        <w:bottom w:val="none" w:sz="0" w:space="0" w:color="auto"/>
        <w:right w:val="none" w:sz="0" w:space="0" w:color="auto"/>
      </w:divBdr>
    </w:div>
    <w:div w:id="1947351550">
      <w:bodyDiv w:val="1"/>
      <w:marLeft w:val="0"/>
      <w:marRight w:val="0"/>
      <w:marTop w:val="0"/>
      <w:marBottom w:val="0"/>
      <w:divBdr>
        <w:top w:val="none" w:sz="0" w:space="0" w:color="auto"/>
        <w:left w:val="none" w:sz="0" w:space="0" w:color="auto"/>
        <w:bottom w:val="none" w:sz="0" w:space="0" w:color="auto"/>
        <w:right w:val="none" w:sz="0" w:space="0" w:color="auto"/>
      </w:divBdr>
    </w:div>
    <w:div w:id="1979802103">
      <w:bodyDiv w:val="1"/>
      <w:marLeft w:val="0"/>
      <w:marRight w:val="0"/>
      <w:marTop w:val="0"/>
      <w:marBottom w:val="0"/>
      <w:divBdr>
        <w:top w:val="none" w:sz="0" w:space="0" w:color="auto"/>
        <w:left w:val="none" w:sz="0" w:space="0" w:color="auto"/>
        <w:bottom w:val="none" w:sz="0" w:space="0" w:color="auto"/>
        <w:right w:val="none" w:sz="0" w:space="0" w:color="auto"/>
      </w:divBdr>
    </w:div>
    <w:div w:id="1980307311">
      <w:bodyDiv w:val="1"/>
      <w:marLeft w:val="0"/>
      <w:marRight w:val="0"/>
      <w:marTop w:val="0"/>
      <w:marBottom w:val="0"/>
      <w:divBdr>
        <w:top w:val="none" w:sz="0" w:space="0" w:color="auto"/>
        <w:left w:val="none" w:sz="0" w:space="0" w:color="auto"/>
        <w:bottom w:val="none" w:sz="0" w:space="0" w:color="auto"/>
        <w:right w:val="none" w:sz="0" w:space="0" w:color="auto"/>
      </w:divBdr>
    </w:div>
    <w:div w:id="1981378827">
      <w:bodyDiv w:val="1"/>
      <w:marLeft w:val="0"/>
      <w:marRight w:val="0"/>
      <w:marTop w:val="0"/>
      <w:marBottom w:val="0"/>
      <w:divBdr>
        <w:top w:val="none" w:sz="0" w:space="0" w:color="auto"/>
        <w:left w:val="none" w:sz="0" w:space="0" w:color="auto"/>
        <w:bottom w:val="none" w:sz="0" w:space="0" w:color="auto"/>
        <w:right w:val="none" w:sz="0" w:space="0" w:color="auto"/>
      </w:divBdr>
    </w:div>
    <w:div w:id="1986397631">
      <w:bodyDiv w:val="1"/>
      <w:marLeft w:val="0"/>
      <w:marRight w:val="0"/>
      <w:marTop w:val="0"/>
      <w:marBottom w:val="0"/>
      <w:divBdr>
        <w:top w:val="none" w:sz="0" w:space="0" w:color="auto"/>
        <w:left w:val="none" w:sz="0" w:space="0" w:color="auto"/>
        <w:bottom w:val="none" w:sz="0" w:space="0" w:color="auto"/>
        <w:right w:val="none" w:sz="0" w:space="0" w:color="auto"/>
      </w:divBdr>
    </w:div>
    <w:div w:id="1995793126">
      <w:bodyDiv w:val="1"/>
      <w:marLeft w:val="0"/>
      <w:marRight w:val="0"/>
      <w:marTop w:val="0"/>
      <w:marBottom w:val="0"/>
      <w:divBdr>
        <w:top w:val="none" w:sz="0" w:space="0" w:color="auto"/>
        <w:left w:val="none" w:sz="0" w:space="0" w:color="auto"/>
        <w:bottom w:val="none" w:sz="0" w:space="0" w:color="auto"/>
        <w:right w:val="none" w:sz="0" w:space="0" w:color="auto"/>
      </w:divBdr>
    </w:div>
    <w:div w:id="2010211566">
      <w:bodyDiv w:val="1"/>
      <w:marLeft w:val="0"/>
      <w:marRight w:val="0"/>
      <w:marTop w:val="0"/>
      <w:marBottom w:val="0"/>
      <w:divBdr>
        <w:top w:val="none" w:sz="0" w:space="0" w:color="auto"/>
        <w:left w:val="none" w:sz="0" w:space="0" w:color="auto"/>
        <w:bottom w:val="none" w:sz="0" w:space="0" w:color="auto"/>
        <w:right w:val="none" w:sz="0" w:space="0" w:color="auto"/>
      </w:divBdr>
    </w:div>
    <w:div w:id="2020310360">
      <w:bodyDiv w:val="1"/>
      <w:marLeft w:val="0"/>
      <w:marRight w:val="0"/>
      <w:marTop w:val="0"/>
      <w:marBottom w:val="0"/>
      <w:divBdr>
        <w:top w:val="none" w:sz="0" w:space="0" w:color="auto"/>
        <w:left w:val="none" w:sz="0" w:space="0" w:color="auto"/>
        <w:bottom w:val="none" w:sz="0" w:space="0" w:color="auto"/>
        <w:right w:val="none" w:sz="0" w:space="0" w:color="auto"/>
      </w:divBdr>
    </w:div>
    <w:div w:id="2035812912">
      <w:bodyDiv w:val="1"/>
      <w:marLeft w:val="0"/>
      <w:marRight w:val="0"/>
      <w:marTop w:val="0"/>
      <w:marBottom w:val="0"/>
      <w:divBdr>
        <w:top w:val="none" w:sz="0" w:space="0" w:color="auto"/>
        <w:left w:val="none" w:sz="0" w:space="0" w:color="auto"/>
        <w:bottom w:val="none" w:sz="0" w:space="0" w:color="auto"/>
        <w:right w:val="none" w:sz="0" w:space="0" w:color="auto"/>
      </w:divBdr>
    </w:div>
    <w:div w:id="2042319893">
      <w:bodyDiv w:val="1"/>
      <w:marLeft w:val="0"/>
      <w:marRight w:val="0"/>
      <w:marTop w:val="0"/>
      <w:marBottom w:val="0"/>
      <w:divBdr>
        <w:top w:val="none" w:sz="0" w:space="0" w:color="auto"/>
        <w:left w:val="none" w:sz="0" w:space="0" w:color="auto"/>
        <w:bottom w:val="none" w:sz="0" w:space="0" w:color="auto"/>
        <w:right w:val="none" w:sz="0" w:space="0" w:color="auto"/>
      </w:divBdr>
    </w:div>
    <w:div w:id="2048026381">
      <w:bodyDiv w:val="1"/>
      <w:marLeft w:val="0"/>
      <w:marRight w:val="0"/>
      <w:marTop w:val="0"/>
      <w:marBottom w:val="0"/>
      <w:divBdr>
        <w:top w:val="none" w:sz="0" w:space="0" w:color="auto"/>
        <w:left w:val="none" w:sz="0" w:space="0" w:color="auto"/>
        <w:bottom w:val="none" w:sz="0" w:space="0" w:color="auto"/>
        <w:right w:val="none" w:sz="0" w:space="0" w:color="auto"/>
      </w:divBdr>
    </w:div>
    <w:div w:id="2070106425">
      <w:bodyDiv w:val="1"/>
      <w:marLeft w:val="0"/>
      <w:marRight w:val="0"/>
      <w:marTop w:val="0"/>
      <w:marBottom w:val="0"/>
      <w:divBdr>
        <w:top w:val="none" w:sz="0" w:space="0" w:color="auto"/>
        <w:left w:val="none" w:sz="0" w:space="0" w:color="auto"/>
        <w:bottom w:val="none" w:sz="0" w:space="0" w:color="auto"/>
        <w:right w:val="none" w:sz="0" w:space="0" w:color="auto"/>
      </w:divBdr>
    </w:div>
    <w:div w:id="2077315631">
      <w:bodyDiv w:val="1"/>
      <w:marLeft w:val="0"/>
      <w:marRight w:val="0"/>
      <w:marTop w:val="0"/>
      <w:marBottom w:val="0"/>
      <w:divBdr>
        <w:top w:val="none" w:sz="0" w:space="0" w:color="auto"/>
        <w:left w:val="none" w:sz="0" w:space="0" w:color="auto"/>
        <w:bottom w:val="none" w:sz="0" w:space="0" w:color="auto"/>
        <w:right w:val="none" w:sz="0" w:space="0" w:color="auto"/>
      </w:divBdr>
    </w:div>
    <w:div w:id="2082212668">
      <w:bodyDiv w:val="1"/>
      <w:marLeft w:val="0"/>
      <w:marRight w:val="0"/>
      <w:marTop w:val="0"/>
      <w:marBottom w:val="0"/>
      <w:divBdr>
        <w:top w:val="none" w:sz="0" w:space="0" w:color="auto"/>
        <w:left w:val="none" w:sz="0" w:space="0" w:color="auto"/>
        <w:bottom w:val="none" w:sz="0" w:space="0" w:color="auto"/>
        <w:right w:val="none" w:sz="0" w:space="0" w:color="auto"/>
      </w:divBdr>
    </w:div>
    <w:div w:id="2089300768">
      <w:bodyDiv w:val="1"/>
      <w:marLeft w:val="0"/>
      <w:marRight w:val="0"/>
      <w:marTop w:val="0"/>
      <w:marBottom w:val="0"/>
      <w:divBdr>
        <w:top w:val="none" w:sz="0" w:space="0" w:color="auto"/>
        <w:left w:val="none" w:sz="0" w:space="0" w:color="auto"/>
        <w:bottom w:val="none" w:sz="0" w:space="0" w:color="auto"/>
        <w:right w:val="none" w:sz="0" w:space="0" w:color="auto"/>
      </w:divBdr>
    </w:div>
    <w:div w:id="2092651512">
      <w:bodyDiv w:val="1"/>
      <w:marLeft w:val="0"/>
      <w:marRight w:val="0"/>
      <w:marTop w:val="0"/>
      <w:marBottom w:val="0"/>
      <w:divBdr>
        <w:top w:val="none" w:sz="0" w:space="0" w:color="auto"/>
        <w:left w:val="none" w:sz="0" w:space="0" w:color="auto"/>
        <w:bottom w:val="none" w:sz="0" w:space="0" w:color="auto"/>
        <w:right w:val="none" w:sz="0" w:space="0" w:color="auto"/>
      </w:divBdr>
    </w:div>
    <w:div w:id="2093575083">
      <w:bodyDiv w:val="1"/>
      <w:marLeft w:val="0"/>
      <w:marRight w:val="0"/>
      <w:marTop w:val="0"/>
      <w:marBottom w:val="0"/>
      <w:divBdr>
        <w:top w:val="none" w:sz="0" w:space="0" w:color="auto"/>
        <w:left w:val="none" w:sz="0" w:space="0" w:color="auto"/>
        <w:bottom w:val="none" w:sz="0" w:space="0" w:color="auto"/>
        <w:right w:val="none" w:sz="0" w:space="0" w:color="auto"/>
      </w:divBdr>
    </w:div>
    <w:div w:id="2097941481">
      <w:bodyDiv w:val="1"/>
      <w:marLeft w:val="0"/>
      <w:marRight w:val="0"/>
      <w:marTop w:val="0"/>
      <w:marBottom w:val="0"/>
      <w:divBdr>
        <w:top w:val="none" w:sz="0" w:space="0" w:color="auto"/>
        <w:left w:val="none" w:sz="0" w:space="0" w:color="auto"/>
        <w:bottom w:val="none" w:sz="0" w:space="0" w:color="auto"/>
        <w:right w:val="none" w:sz="0" w:space="0" w:color="auto"/>
      </w:divBdr>
    </w:div>
    <w:div w:id="2100371536">
      <w:bodyDiv w:val="1"/>
      <w:marLeft w:val="0"/>
      <w:marRight w:val="0"/>
      <w:marTop w:val="0"/>
      <w:marBottom w:val="0"/>
      <w:divBdr>
        <w:top w:val="none" w:sz="0" w:space="0" w:color="auto"/>
        <w:left w:val="none" w:sz="0" w:space="0" w:color="auto"/>
        <w:bottom w:val="none" w:sz="0" w:space="0" w:color="auto"/>
        <w:right w:val="none" w:sz="0" w:space="0" w:color="auto"/>
      </w:divBdr>
    </w:div>
    <w:div w:id="2111972732">
      <w:bodyDiv w:val="1"/>
      <w:marLeft w:val="0"/>
      <w:marRight w:val="0"/>
      <w:marTop w:val="0"/>
      <w:marBottom w:val="0"/>
      <w:divBdr>
        <w:top w:val="none" w:sz="0" w:space="0" w:color="auto"/>
        <w:left w:val="none" w:sz="0" w:space="0" w:color="auto"/>
        <w:bottom w:val="none" w:sz="0" w:space="0" w:color="auto"/>
        <w:right w:val="none" w:sz="0" w:space="0" w:color="auto"/>
      </w:divBdr>
    </w:div>
    <w:div w:id="212384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1959</Words>
  <Characters>11170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 Kusi-Mensah</dc:creator>
  <cp:keywords/>
  <dc:description/>
  <cp:lastModifiedBy>K.P. Kusi-Mensah</cp:lastModifiedBy>
  <cp:revision>4</cp:revision>
  <dcterms:created xsi:type="dcterms:W3CDTF">2021-03-10T18:11:00Z</dcterms:created>
  <dcterms:modified xsi:type="dcterms:W3CDTF">2021-03-23T12:01:00Z</dcterms:modified>
</cp:coreProperties>
</file>