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DCAC" w14:textId="77777777" w:rsidR="00C976C6" w:rsidRPr="00282F96" w:rsidRDefault="00C976C6" w:rsidP="00457639">
      <w:pPr>
        <w:spacing w:line="240" w:lineRule="auto"/>
        <w:rPr>
          <w:b/>
          <w:color w:val="000000" w:themeColor="text1"/>
          <w:szCs w:val="22"/>
        </w:rPr>
        <w:sectPr w:rsidR="00C976C6" w:rsidRPr="00282F96" w:rsidSect="00374C2E">
          <w:footerReference w:type="even" r:id="rId7"/>
          <w:footerReference w:type="default" r:id="rId8"/>
          <w:pgSz w:w="11900" w:h="16840"/>
          <w:pgMar w:top="1446" w:right="1446" w:bottom="1446" w:left="1446" w:header="709" w:footer="709" w:gutter="0"/>
          <w:cols w:space="708"/>
          <w:docGrid w:linePitch="360"/>
        </w:sectPr>
      </w:pPr>
      <w:bookmarkStart w:id="0" w:name="_GoBack"/>
      <w:bookmarkEnd w:id="0"/>
    </w:p>
    <w:p w14:paraId="6D14469E" w14:textId="77777777" w:rsidR="00C976C6" w:rsidRPr="00282F96" w:rsidRDefault="00C976C6" w:rsidP="00457639">
      <w:pPr>
        <w:jc w:val="center"/>
        <w:rPr>
          <w:b/>
          <w:color w:val="000000" w:themeColor="text1"/>
          <w:sz w:val="26"/>
          <w:szCs w:val="26"/>
        </w:rPr>
      </w:pPr>
      <w:r w:rsidRPr="00282F96">
        <w:rPr>
          <w:b/>
          <w:color w:val="000000" w:themeColor="text1"/>
          <w:sz w:val="26"/>
          <w:szCs w:val="26"/>
        </w:rPr>
        <w:lastRenderedPageBreak/>
        <w:t>Supplementary Materials</w:t>
      </w:r>
    </w:p>
    <w:p w14:paraId="3DE5FBFB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t>Here we report fronto-temporoparietal connections that significantly different from zero in the whole sample in the 44-channel configuration, for both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and HHb. Significant functional connections within the rest of the channels were also plotted to assess consistency between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and HHb not only limited to the fronto-temporoparietal areas but also between the rest of the channels.</w:t>
      </w:r>
    </w:p>
    <w:p w14:paraId="3B00AB45" w14:textId="77777777" w:rsidR="00C976C6" w:rsidRPr="00282F96" w:rsidRDefault="00C976C6" w:rsidP="00C976C6">
      <w:pPr>
        <w:jc w:val="both"/>
        <w:rPr>
          <w:b/>
          <w:color w:val="000000" w:themeColor="text1"/>
          <w:sz w:val="26"/>
          <w:szCs w:val="26"/>
        </w:rPr>
      </w:pPr>
      <w:r w:rsidRPr="00282F96">
        <w:rPr>
          <w:noProof/>
          <w:color w:val="000000" w:themeColor="text1"/>
          <w:szCs w:val="22"/>
          <w:lang w:val="en-US"/>
        </w:rPr>
        <w:drawing>
          <wp:inline distT="0" distB="0" distL="0" distR="0" wp14:anchorId="6451E354" wp14:editId="348B0B79">
            <wp:extent cx="5720080" cy="4709308"/>
            <wp:effectExtent l="0" t="0" r="0" b="2540"/>
            <wp:docPr id="18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/>
                    </pic:cNvPicPr>
                  </pic:nvPicPr>
                  <pic:blipFill rotWithShape="1">
                    <a:blip r:embed="rId9"/>
                    <a:srcRect l="11217" t="9845" r="10751" b="4370"/>
                    <a:stretch/>
                  </pic:blipFill>
                  <pic:spPr bwMode="auto">
                    <a:xfrm>
                      <a:off x="0" y="0"/>
                      <a:ext cx="5720080" cy="47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/>
                      </a:ext>
                    </a:extLst>
                  </pic:spPr>
                </pic:pic>
              </a:graphicData>
            </a:graphic>
          </wp:inline>
        </w:drawing>
      </w:r>
    </w:p>
    <w:p w14:paraId="23B73CCD" w14:textId="77777777" w:rsidR="00C976C6" w:rsidRPr="00282F96" w:rsidRDefault="00C976C6" w:rsidP="00C976C6">
      <w:pPr>
        <w:spacing w:line="276" w:lineRule="auto"/>
        <w:jc w:val="both"/>
        <w:rPr>
          <w:rFonts w:cs="Baskerville"/>
          <w:color w:val="000000" w:themeColor="text1"/>
          <w:sz w:val="20"/>
          <w:szCs w:val="20"/>
          <w:shd w:val="clear" w:color="auto" w:fill="FFFFFF"/>
        </w:rPr>
      </w:pPr>
      <w:r w:rsidRPr="00282F96">
        <w:rPr>
          <w:b/>
          <w:color w:val="000000" w:themeColor="text1"/>
          <w:sz w:val="20"/>
          <w:szCs w:val="20"/>
        </w:rPr>
        <w:t>Supplementary Figure 1</w:t>
      </w:r>
      <w:r w:rsidRPr="00282F96">
        <w:rPr>
          <w:b/>
          <w:color w:val="000000" w:themeColor="text1"/>
          <w:szCs w:val="22"/>
        </w:rPr>
        <w:t xml:space="preserve"> </w:t>
      </w:r>
      <w:r w:rsidRPr="00282F96">
        <w:rPr>
          <w:color w:val="000000" w:themeColor="text1"/>
          <w:sz w:val="20"/>
          <w:szCs w:val="20"/>
        </w:rPr>
        <w:t>Graphical representation of the one sample t-tests in the whole sample within the fronto-temporoparietal regions and within the rest of the channels. HbO</w:t>
      </w:r>
      <w:r w:rsidRPr="00282F96">
        <w:rPr>
          <w:color w:val="000000" w:themeColor="text1"/>
          <w:sz w:val="20"/>
          <w:szCs w:val="20"/>
          <w:vertAlign w:val="subscript"/>
        </w:rPr>
        <w:t>2</w:t>
      </w:r>
      <w:r w:rsidRPr="00282F96">
        <w:rPr>
          <w:color w:val="000000" w:themeColor="text1"/>
          <w:sz w:val="20"/>
          <w:szCs w:val="20"/>
        </w:rPr>
        <w:t xml:space="preserve"> is plotted in red, HHb is plotted in blue.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 xml:space="preserve"> A, fronto-temporoparietal connections, HbO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 xml:space="preserve"> signal; B, fronto-temporoparietal connections, HHb signal; C, Rest of the channels, HbO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 xml:space="preserve"> signal; D, Rest of the channels, HHb signal. </w:t>
      </w:r>
      <w:r w:rsidRPr="00282F96">
        <w:rPr>
          <w:color w:val="000000" w:themeColor="text1"/>
          <w:sz w:val="20"/>
          <w:szCs w:val="20"/>
        </w:rPr>
        <w:t>Connections that are significantly different from zero both in the HbO</w:t>
      </w:r>
      <w:r w:rsidRPr="00282F96">
        <w:rPr>
          <w:color w:val="000000" w:themeColor="text1"/>
          <w:sz w:val="20"/>
          <w:szCs w:val="20"/>
          <w:vertAlign w:val="subscript"/>
        </w:rPr>
        <w:t>2</w:t>
      </w:r>
      <w:r w:rsidRPr="00282F96">
        <w:rPr>
          <w:color w:val="000000" w:themeColor="text1"/>
          <w:sz w:val="20"/>
          <w:szCs w:val="20"/>
        </w:rPr>
        <w:t xml:space="preserve"> and the HHb signal are plotted in black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>.</w:t>
      </w:r>
    </w:p>
    <w:p w14:paraId="47A449EE" w14:textId="77777777" w:rsidR="00C976C6" w:rsidRPr="00282F96" w:rsidRDefault="00C976C6" w:rsidP="00C976C6">
      <w:pPr>
        <w:spacing w:line="276" w:lineRule="auto"/>
        <w:jc w:val="both"/>
        <w:rPr>
          <w:color w:val="000000" w:themeColor="text1"/>
          <w:szCs w:val="22"/>
        </w:rPr>
      </w:pPr>
    </w:p>
    <w:p w14:paraId="04B517EA" w14:textId="77777777" w:rsidR="00C976C6" w:rsidRPr="00282F96" w:rsidRDefault="00C976C6" w:rsidP="00C976C6">
      <w:pPr>
        <w:rPr>
          <w:color w:val="000000" w:themeColor="text1"/>
          <w:szCs w:val="22"/>
        </w:rPr>
      </w:pPr>
    </w:p>
    <w:p w14:paraId="3263276D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t>1 out of 2 connections that are stronger in the Recognisers than in the Non-Recognisers in the HHb signal overlap with those in the HbO</w:t>
      </w:r>
      <w:r w:rsidRPr="00282F96">
        <w:rPr>
          <w:color w:val="000000" w:themeColor="text1"/>
          <w:szCs w:val="22"/>
          <w:vertAlign w:val="subscript"/>
        </w:rPr>
        <w:t xml:space="preserve">2 </w:t>
      </w:r>
      <w:r w:rsidRPr="00282F96">
        <w:rPr>
          <w:color w:val="000000" w:themeColor="text1"/>
          <w:szCs w:val="22"/>
        </w:rPr>
        <w:t>signal within the fronto-temporoparietal regions, and 58 out of 78 connections in the HHb signal overlap with those in the HbO</w:t>
      </w:r>
      <w:r w:rsidRPr="00282F96">
        <w:rPr>
          <w:color w:val="000000" w:themeColor="text1"/>
          <w:szCs w:val="22"/>
          <w:vertAlign w:val="subscript"/>
        </w:rPr>
        <w:t xml:space="preserve">2 </w:t>
      </w:r>
      <w:r w:rsidRPr="00282F96">
        <w:rPr>
          <w:color w:val="000000" w:themeColor="text1"/>
          <w:szCs w:val="22"/>
        </w:rPr>
        <w:t>signal within the rest of the channels.</w:t>
      </w:r>
    </w:p>
    <w:p w14:paraId="20EC5C03" w14:textId="3721486E" w:rsidR="00C976C6" w:rsidRPr="00282F96" w:rsidRDefault="00C976C6" w:rsidP="00C976C6">
      <w:pPr>
        <w:ind w:firstLine="720"/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lastRenderedPageBreak/>
        <w:t>To test our hypothesis that there should be greater functional connectivity between the fronto-temporoparietal regions in toddlers who exhibited self-recognition compared to those who did not, we compared the Fisher-transformed correlation coefficients of Recognisers and Non-Recognisers using independent sample t-tests. We report here connections that were significantly different between the two groups within both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and the HHb signals (p&lt;0.05, uncorrected). Supplementary Figure </w:t>
      </w:r>
      <w:r w:rsidR="00DA5BA3">
        <w:rPr>
          <w:color w:val="000000" w:themeColor="text1"/>
          <w:szCs w:val="22"/>
        </w:rPr>
        <w:t>2</w:t>
      </w:r>
      <w:r w:rsidRPr="00282F96">
        <w:rPr>
          <w:color w:val="000000" w:themeColor="text1"/>
          <w:szCs w:val="22"/>
        </w:rPr>
        <w:t xml:space="preserve"> shows connections that were significantly different between the two groups within both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and the HHb signals (p&lt;0.05, uncorrected).</w:t>
      </w:r>
    </w:p>
    <w:p w14:paraId="2692A9A5" w14:textId="77777777" w:rsidR="00C976C6" w:rsidRPr="00282F96" w:rsidRDefault="00C976C6" w:rsidP="00C976C6">
      <w:pPr>
        <w:jc w:val="both"/>
        <w:rPr>
          <w:color w:val="000000" w:themeColor="text1"/>
          <w:szCs w:val="22"/>
          <w:highlight w:val="green"/>
        </w:rPr>
      </w:pPr>
    </w:p>
    <w:p w14:paraId="6382EE83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</w:p>
    <w:p w14:paraId="3105140C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b/>
          <w:noProof/>
          <w:color w:val="000000" w:themeColor="text1"/>
          <w:szCs w:val="22"/>
          <w:lang w:val="en-US"/>
        </w:rPr>
        <w:drawing>
          <wp:inline distT="0" distB="0" distL="0" distR="0" wp14:anchorId="5543E165" wp14:editId="282AC1A0">
            <wp:extent cx="5720080" cy="2563678"/>
            <wp:effectExtent l="0" t="0" r="0" b="1905"/>
            <wp:docPr id="19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/>
                    </pic:cNvPicPr>
                  </pic:nvPicPr>
                  <pic:blipFill rotWithShape="1">
                    <a:blip r:embed="rId10"/>
                    <a:srcRect l="3627" b="44591"/>
                    <a:stretch/>
                  </pic:blipFill>
                  <pic:spPr bwMode="auto">
                    <a:xfrm>
                      <a:off x="0" y="0"/>
                      <a:ext cx="5720080" cy="25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/>
                      </a:ext>
                    </a:extLst>
                  </pic:spPr>
                </pic:pic>
              </a:graphicData>
            </a:graphic>
          </wp:inline>
        </w:drawing>
      </w:r>
    </w:p>
    <w:p w14:paraId="2ADEDEE3" w14:textId="77777777" w:rsidR="00C976C6" w:rsidRPr="00282F96" w:rsidRDefault="00C976C6" w:rsidP="00C976C6">
      <w:pPr>
        <w:ind w:hanging="567"/>
        <w:jc w:val="both"/>
        <w:rPr>
          <w:color w:val="000000" w:themeColor="text1"/>
          <w:szCs w:val="22"/>
        </w:rPr>
      </w:pPr>
      <w:r w:rsidRPr="00282F96">
        <w:rPr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DA1D" wp14:editId="04864CDA">
                <wp:simplePos x="0" y="0"/>
                <wp:positionH relativeFrom="column">
                  <wp:posOffset>2186903</wp:posOffset>
                </wp:positionH>
                <wp:positionV relativeFrom="paragraph">
                  <wp:posOffset>445607</wp:posOffset>
                </wp:positionV>
                <wp:extent cx="479834" cy="226337"/>
                <wp:effectExtent l="0" t="0" r="3175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34" cy="226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92205" w14:textId="77777777" w:rsidR="00282F96" w:rsidRPr="00F60BA8" w:rsidRDefault="00282F96" w:rsidP="00C976C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60BA8">
                              <w:rPr>
                                <w:sz w:val="18"/>
                                <w:szCs w:val="20"/>
                              </w:rPr>
                              <w:t xml:space="preserve">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52DA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2.2pt;margin-top:35.1pt;width:37.8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JBHsQgIAAHoEAAAOAAAAZHJzL2Uyb0RvYy54bWysVE1vGjEQvVfqf7B8L8tXSIJYIkpEVQkl kaDK2XhtdiXb49qGXfrrO/YuhKQ9Vb2Y8czb53nzweyh0YochfMVmJwOen1KhOFQVGaf0x/b1Zc7 SnxgpmAKjMjpSXj6MP/8aVbbqRhCCaoQjiCJ8dPa5rQMwU6zzPNSaOZ7YIXBoASnWcCr22eFYzWy a5UN+/1JVoMrrAMuvEfvYxuk88QvpeDhWUovAlE5xdxCOl06d/HM5jM23Ttmy4p3abB/yEKzyuCj F6pHFhg5uOoPKl1xBx5k6HHQGUhZcZE0oJpB/4OaTcmsSFqwON5eyuT/Hy1/Or44UhXYuxElhmns 0VY0gXyFhqAL61NbP0XYxiIwNOhH7Nnv0RllN9Lp+IuCCMax0qdLdSMbR+f49v5uNKaEY2g4nIxG t5Ele/vYOh++CdAkGjl12LxUU3Zc+9BCz5D4lgdVFatKqXSJAyOWypEjw1bv9ilFJH+HUobUOZ2M bvqJ2ED8vGVWBnOJUltJ0QrNrun076A4oXwH7QB5y1cVJrlmPrwwhxODinELwjMeUgE+Ap1FSQnu 19/8EY+NxCglNU5gTv3PA3OCEvXdYIvvB+NxHNl0Gd/cDvHiriO764g56CWg8gHum+XJjPigzqZ0 oF9xWRbxVQwxw/HtnIazuQztXuCycbFYJBAOqWVhbTaWR+pY6diCbfPKnO36FLDBT3CeVTb90K4W G780sDgEkFXqZSxwW9Wu7jjgaRq6ZYwbdH1PqLe/jPlvAAAA//8DAFBLAwQUAAYACAAAACEALyQH huIAAAAPAQAADwAAAGRycy9kb3ducmV2LnhtbEyPzU7DMBCE70i8g7VI3KhNSaFK41Tlp+eKhANH N16S0HgdxW4b8vQsp3JZabWz881k69F14oRDaD1puJ8pEEiVty3VGj7K7d0SRIiGrOk8oYYfDLDO r68yk1p/pnc8FbEWbEIhNRqaGPtUylA16EyY+R6Jb19+cCbyOtTSDubM5q6Tc6UepTMtMaExPb40 WB2Ko2OuL98O0ybKclth8WwX0/fuc9L69mZ8XfHYrEBEHOPlA/46cH7IOdjeH8kG0Wl4SJKEpRqe 1BwECxKGgtizUi2WIPNM/u+R/wIAAP//AwBQSwECLQAUAAYACAAAACEAtoM4kv4AAADhAQAAEwAA AAAAAAAAAAAAAAAAAAAAW0NvbnRlbnRfVHlwZXNdLnhtbFBLAQItABQABgAIAAAAIQA4/SH/1gAA AJQBAAALAAAAAAAAAAAAAAAAAC8BAABfcmVscy8ucmVsc1BLAQItABQABgAIAAAAIQBGJBHsQgIA AHoEAAAOAAAAAAAAAAAAAAAAAC4CAABkcnMvZTJvRG9jLnhtbFBLAQItABQABgAIAAAAIQAvJAeG 4gAAAA8BAAAPAAAAAAAAAAAAAAAAAJwEAABkcnMvZG93bnJldi54bWxQSwUGAAAAAAQABADzAAAA qwUAAAAA " fillcolor="white [3212]" stroked="f" strokeweight=".5pt">
                <v:textbox>
                  <w:txbxContent>
                    <w:p w14:paraId="47392205" w14:textId="77777777" w:rsidR="00282F96" w:rsidRPr="00F60BA8" w:rsidRDefault="00282F96" w:rsidP="00C976C6">
                      <w:pPr>
                        <w:rPr>
                          <w:sz w:val="18"/>
                          <w:szCs w:val="20"/>
                        </w:rPr>
                      </w:pPr>
                      <w:r w:rsidRPr="00F60BA8">
                        <w:rPr>
                          <w:sz w:val="18"/>
                          <w:szCs w:val="20"/>
                        </w:rPr>
                        <w:t xml:space="preserve">  D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EF128" wp14:editId="1CB65A95">
                <wp:simplePos x="0" y="0"/>
                <wp:positionH relativeFrom="column">
                  <wp:posOffset>-157285</wp:posOffset>
                </wp:positionH>
                <wp:positionV relativeFrom="paragraph">
                  <wp:posOffset>445493</wp:posOffset>
                </wp:positionV>
                <wp:extent cx="465386" cy="287378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6" cy="287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42CD0" w14:textId="77777777" w:rsidR="00282F96" w:rsidRPr="00F60BA8" w:rsidRDefault="00282F96" w:rsidP="00C97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60BA8">
                              <w:rPr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EF128" id="Text Box 3" o:spid="_x0000_s1027" type="#_x0000_t202" style="position:absolute;left:0;text-align:left;margin-left:-12.4pt;margin-top:35.1pt;width:36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Y0UkQgIAAH8EAAAOAAAAZHJzL2Uyb0RvYy54bWysVE2PGjEMvVfqf4hyL8M3FDGsKCuqSmh3 Jaj2HDIZJlISp0lghv76Ohlg6banqpfg2J4X+z2b+UOjFTkJ5yWYnPY6XUqE4VBIc8jp993605QS H5gpmAIjcnoWnj4sPn6Y13Ym+lCBKoQjCGL8rLY5rUKwsyzzvBKa+Q5YYTBYgtMs4NUdssKxGtG1 yvrd7jirwRXWARfeo/exDdJFwi9LwcNzWXoRiMop1hbS6dK5j2e2mLPZwTFbSX4pg/1DFZpJg4/e oB5ZYOTo5B9QWnIHHsrQ4aAzKEvJReoBu+l133WzrZgVqRckx9sbTf7/wfKn04sjssjpgBLDNEq0 E00gX6Ahg8hObf0Mk7YW00KDblT56vfojE03pdPxF9shGEeezzduIxhH53A8GkzHlHAM9aeTwWQa UbK3j63z4asATaKRU4fSJUbZaeNDm3pNiW95ULJYS6XSJY6LWClHTgyF3h9SiQj+W5YypM7peDDq JmAD8fMWWRmsJbbathSt0OybRMyt3T0UZ2TBQTtF3vK1xFo3zIcX5nBssHFchfCMR6kA34KLRUkF 7uff/DEf1cQoJTWOYU79jyNzghL1zaDOn3vDYZzbdBmOJn28uPvI/j5ijnoFSEAPl87yZMb8oK5m 6UC/4sYs46sYYobj2zkNV3MV2uXAjeNiuUxJOKmWhY3ZWh6hI+FRiV3zypy9yBVQ5ye4DiybvVOt zY1fGlgeA5QySRp5blm90I9TnobispFxje7vKevtf2PxCwAA//8DAFBLAwQUAAYACAAAACEAXekn BuIAAAAOAQAADwAAAGRycy9kb3ducmV2LnhtbEyPzW7CMBCE75X6DtYi9QYOEWlRiIPoD+eqSQ89 mnibBOJ1FBtI8/TdnsplpdXOznyTbUfbiQsOvnWkYLmIQCBVzrRUK/gs9/M1CB80Gd05QgU/6GGb 399lOjXuSh94KUIt2IR8qhU0IfSplL5q0Gq/cD0S377dYHXgdailGfSVzW0n4yh6lFa3xAmN7vGl wepUnC3nuvLtNO2CLPcVFs8mmY7vX5NSD7PxdcNjtwERcAz/H/DXgfkhZ7CDO5PxolMwj1fMHxQ8 RTEIFqzWCYgDC5dJAjLP5G2N/BcAAP//AwBQSwECLQAUAAYACAAAACEAtoM4kv4AAADhAQAAEwAA AAAAAAAAAAAAAAAAAAAAW0NvbnRlbnRfVHlwZXNdLnhtbFBLAQItABQABgAIAAAAIQA4/SH/1gAA AJQBAAALAAAAAAAAAAAAAAAAAC8BAABfcmVscy8ucmVsc1BLAQItABQABgAIAAAAIQBfY0UkQgIA AH8EAAAOAAAAAAAAAAAAAAAAAC4CAABkcnMvZTJvRG9jLnhtbFBLAQItABQABgAIAAAAIQBd6ScG 4gAAAA4BAAAPAAAAAAAAAAAAAAAAAJwEAABkcnMvZG93bnJldi54bWxQSwUGAAAAAAQABADzAAAA qwUAAAAA " fillcolor="white [3212]" stroked="f" strokeweight=".5pt">
                <v:textbox>
                  <w:txbxContent>
                    <w:p w14:paraId="6B242CD0" w14:textId="77777777" w:rsidR="00282F96" w:rsidRPr="00F60BA8" w:rsidRDefault="00282F96" w:rsidP="00C976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F60BA8">
                        <w:rPr>
                          <w:sz w:val="18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DD1CF" wp14:editId="7F26B734">
                <wp:simplePos x="0" y="0"/>
                <wp:positionH relativeFrom="column">
                  <wp:posOffset>4007536</wp:posOffset>
                </wp:positionH>
                <wp:positionV relativeFrom="paragraph">
                  <wp:posOffset>221318</wp:posOffset>
                </wp:positionV>
                <wp:extent cx="1715408" cy="51393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408" cy="51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FFDA5" id="Rectangle 4" o:spid="_x0000_s1026" style="position:absolute;margin-left:315.55pt;margin-top:17.45pt;width:135.05pt;height:4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Ve3nkgIAAIQFAAAOAAAAZHJzL2Uyb0RvYy54bWysVE1v2zAMvQ/YfxB0X22nyboGdYogRYcB RVu0HXpWZCk2IIuapMTJfv0oyXayrthhWA6KKJKPH37k1fW+VWQnrGtAl7Q4yykRmkPV6E1Jv7/c fvpCifNMV0yBFiU9CEevFx8/XHVmLiZQg6qEJQii3bwzJa29N/Msc7wWLXNnYIRGpQTbMo+i3WSV ZR2ityqb5PnnrANbGQtcOIevN0lJFxFfSsH9g5ROeKJKirn5eNp4rsOZLa7YfGOZqRvep8H+IYuW NRqDjlA3zDOytc0fUG3DLTiQ/oxDm4GUDRexBqymyN9U81wzI2It2Bxnxja5/wfL73ePljRVSaeU aNbiJ3rCpjG9UYJMQ3s64+Zo9WwebS85vIZa99K24R+rIPvY0sPYUrH3hONjcVHMpjmSgKNuVpxf np8H0OzobazzXwW0JFxKajF67CTb3TmfTAeTEMyBaqrbRqkoBJqIlbJkx/ADrzdFD/6bldLBVkPw SoDhJQuFpVLizR+UCHZKPwmJHcHkJzGRyMVjEMa50L5IqppVIsWe5fgbog9pxUIjYECWGH/E7gEG ywQyYKcse/vgKiKVR+f8b4kl59EjRgbtR+e20WDfA1BYVR852Q9NSq0JXVpDdUC+WEiD5Ay/bfCz 3THnH5nFycEZw23gH/CQCrqSQn+jpAb78733YI+ERi0lHU5iSd2PLbOCEvVNI9Uvi+k0jG4UprOL CQr2VLM+1ehtuwLkQoF7x/B4DfZeDVdpoX3FpbEMUVHFNMfYJeXeDsLKpw2Ba4eL5TKa4bga5u/0 s+EBPHQ10PJl/8qs6bnrkfX3MEwtm7+hcLINnhqWWw+yifw+9rXvN456JE6/lsIuOZWj1XF5Ln4B AAD//wMAUEsDBBQABgAIAAAAIQCQ1Wqw5gAAAA8BAAAPAAAAZHJzL2Rvd25yZXYueG1sTI/NTsMw EITvSLyDtUhcEHVcQ9WmcSp+hMSlB0qFOLrxkliN7Sh2k5SnZznBZaXVfjM7U2wm17IB+2iDVyBm GTD0VTDW1wr27y+3S2AxaW90GzwqOGOETXl5UejchNG/4bBLNSMTH3OtoEmpyzmPVYNOx1no0NPt K/ROJ1r7mptej2TuWj7PsgV32nr60OgOnxqsjruTU7A9S/k63MjjuLeytt/88/GjCUpdX03PaxoP a2AJp/SngN8OlB9KCnYIJ28iaxUspBCEKpB3K2AErDIxB3YgUtwvgZcF/9+j/AEAAP//AwBQSwEC LQAUAAYACAAAACEAtoM4kv4AAADhAQAAEwAAAAAAAAAAAAAAAAAAAAAAW0NvbnRlbnRfVHlwZXNd LnhtbFBLAQItABQABgAIAAAAIQA4/SH/1gAAAJQBAAALAAAAAAAAAAAAAAAAAC8BAABfcmVscy8u cmVsc1BLAQItABQABgAIAAAAIQAfVe3nkgIAAIQFAAAOAAAAAAAAAAAAAAAAAC4CAABkcnMvZTJv RG9jLnhtbFBLAQItABQABgAIAAAAIQCQ1Wqw5gAAAA8BAAAPAAAAAAAAAAAAAAAAAOwEAABkcnMv ZG93bnJldi54bWxQSwUGAAAAAAQABADzAAAA/wUAAAAA " fillcolor="white [3212]" stroked="f" strokeweight="1pt"/>
            </w:pict>
          </mc:Fallback>
        </mc:AlternateContent>
      </w:r>
      <w:r w:rsidRPr="00282F96">
        <w:rPr>
          <w:b/>
          <w:noProof/>
          <w:color w:val="000000" w:themeColor="text1"/>
          <w:sz w:val="26"/>
          <w:szCs w:val="26"/>
          <w:lang w:val="en-US"/>
        </w:rPr>
        <w:drawing>
          <wp:inline distT="0" distB="0" distL="0" distR="0" wp14:anchorId="0B4F5143" wp14:editId="7CED251E">
            <wp:extent cx="6137843" cy="310533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B_oxy&amp;deoxy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31" r="3390"/>
                    <a:stretch/>
                  </pic:blipFill>
                  <pic:spPr bwMode="auto">
                    <a:xfrm>
                      <a:off x="0" y="0"/>
                      <a:ext cx="6158435" cy="3115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96BBA" w14:textId="7CD114CC" w:rsidR="00C976C6" w:rsidRPr="00282F96" w:rsidRDefault="00C976C6" w:rsidP="00C976C6">
      <w:pPr>
        <w:spacing w:line="276" w:lineRule="auto"/>
        <w:jc w:val="both"/>
        <w:rPr>
          <w:rFonts w:cs="Baskerville"/>
          <w:color w:val="000000" w:themeColor="text1"/>
          <w:sz w:val="20"/>
          <w:szCs w:val="20"/>
          <w:shd w:val="clear" w:color="auto" w:fill="FFFFFF"/>
        </w:rPr>
      </w:pPr>
      <w:r w:rsidRPr="00282F96">
        <w:rPr>
          <w:b/>
          <w:color w:val="000000" w:themeColor="text1"/>
          <w:sz w:val="20"/>
          <w:szCs w:val="20"/>
        </w:rPr>
        <w:t xml:space="preserve">Supplementary Figure </w:t>
      </w:r>
      <w:r w:rsidR="00DA5BA3">
        <w:rPr>
          <w:b/>
          <w:color w:val="000000" w:themeColor="text1"/>
          <w:sz w:val="20"/>
          <w:szCs w:val="20"/>
        </w:rPr>
        <w:t>2</w:t>
      </w:r>
      <w:r w:rsidRPr="00282F96">
        <w:rPr>
          <w:b/>
          <w:color w:val="000000" w:themeColor="text1"/>
          <w:sz w:val="20"/>
          <w:szCs w:val="20"/>
        </w:rPr>
        <w:t xml:space="preserve"> 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>Graphical representation of the differences in connectivity within the rest of the channels between Recognisers and Non-Recognisers. A, HbO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  <w:vertAlign w:val="subscript"/>
        </w:rPr>
        <w:t xml:space="preserve">2 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>signal; B, HHb signal.</w:t>
      </w:r>
      <w:r w:rsidRPr="00282F96">
        <w:rPr>
          <w:color w:val="000000" w:themeColor="text1"/>
          <w:szCs w:val="22"/>
        </w:rPr>
        <w:t xml:space="preserve"> 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>A, fronto-temporoparietal connections, HbO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 xml:space="preserve"> signal; B, fronto-temporoparietal connections, HHb signal; C, Rest of the channels, HbO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282F96">
        <w:rPr>
          <w:rFonts w:cs="Baskerville"/>
          <w:color w:val="000000" w:themeColor="text1"/>
          <w:sz w:val="20"/>
          <w:szCs w:val="20"/>
          <w:shd w:val="clear" w:color="auto" w:fill="FFFFFF"/>
        </w:rPr>
        <w:t xml:space="preserve"> signal; D, Rest of the channels, HHb signal. </w:t>
      </w:r>
    </w:p>
    <w:p w14:paraId="4146A06D" w14:textId="77777777" w:rsidR="00C976C6" w:rsidRPr="00282F96" w:rsidRDefault="00C976C6" w:rsidP="00C976C6">
      <w:pPr>
        <w:ind w:firstLine="720"/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lastRenderedPageBreak/>
        <w:t>Within the fronto-temporoparietal region, 13 connections were stronger in the Recognisers than in Non-Recognisers in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signal, and 7 in the HHb signal. 5 out 7 connections in the HHb signal overlap with those in the HbO</w:t>
      </w:r>
      <w:r w:rsidRPr="00282F96">
        <w:rPr>
          <w:color w:val="000000" w:themeColor="text1"/>
          <w:szCs w:val="22"/>
          <w:vertAlign w:val="subscript"/>
        </w:rPr>
        <w:t xml:space="preserve">2 </w:t>
      </w:r>
      <w:r w:rsidRPr="00282F96">
        <w:rPr>
          <w:color w:val="000000" w:themeColor="text1"/>
          <w:szCs w:val="22"/>
        </w:rPr>
        <w:t>signal. Only 1 connection was stronger in the Non-Recognisers than in Recognisers in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signal, and 1 in the HHb signal, but they did not overlap. (See Supplementary Table 1 and 2 for the degrees of freedom of the t-test between the two groups in each connection). Within the rest of the channels, 35 connections were stronger in the Recognisers than in Non-Recognisers in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signal, and 9 in the HHb signal. 4 out 9 connections that are stronger in the Recognisers than in the Non-Recognisers in the HHb signal overlap with those in the HbO</w:t>
      </w:r>
      <w:r w:rsidRPr="00282F96">
        <w:rPr>
          <w:color w:val="000000" w:themeColor="text1"/>
          <w:szCs w:val="22"/>
          <w:vertAlign w:val="subscript"/>
        </w:rPr>
        <w:t xml:space="preserve">2 </w:t>
      </w:r>
      <w:r w:rsidRPr="00282F96">
        <w:rPr>
          <w:color w:val="000000" w:themeColor="text1"/>
          <w:szCs w:val="22"/>
        </w:rPr>
        <w:t>signal. Only 7 connection was stronger in the Non-Recognisers than in Recognisers in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signal, and 9 in the HHb signal. 1 of which overlap with the one in the HbO</w:t>
      </w:r>
      <w:r w:rsidRPr="00282F96">
        <w:rPr>
          <w:color w:val="000000" w:themeColor="text1"/>
          <w:szCs w:val="22"/>
          <w:vertAlign w:val="subscript"/>
        </w:rPr>
        <w:t>2</w:t>
      </w:r>
      <w:r w:rsidRPr="00282F96">
        <w:rPr>
          <w:color w:val="000000" w:themeColor="text1"/>
          <w:szCs w:val="22"/>
        </w:rPr>
        <w:t xml:space="preserve"> signal. </w:t>
      </w:r>
    </w:p>
    <w:p w14:paraId="4D8557FA" w14:textId="77777777" w:rsidR="00C976C6" w:rsidRPr="00282F96" w:rsidRDefault="00C976C6" w:rsidP="00C976C6">
      <w:pPr>
        <w:spacing w:line="276" w:lineRule="auto"/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t xml:space="preserve"> </w:t>
      </w:r>
    </w:p>
    <w:p w14:paraId="0F8CFE9F" w14:textId="77777777" w:rsidR="00C976C6" w:rsidRPr="00282F96" w:rsidRDefault="00C976C6" w:rsidP="00C976C6">
      <w:pPr>
        <w:jc w:val="both"/>
        <w:rPr>
          <w:b/>
          <w:color w:val="000000" w:themeColor="text1"/>
          <w:szCs w:val="22"/>
        </w:rPr>
      </w:pPr>
      <w:r w:rsidRPr="00282F96">
        <w:rPr>
          <w:b/>
          <w:color w:val="000000" w:themeColor="text1"/>
          <w:szCs w:val="22"/>
        </w:rPr>
        <w:br w:type="page"/>
      </w:r>
    </w:p>
    <w:p w14:paraId="2F10C359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lastRenderedPageBreak/>
        <w:t>Here we report the degrees of freedom of the t-tests between the Recognisers and the Non-Recognisers for each connection (right side of the table). Degrees of freedom of the connections that showed a significant difference between Recognisers and Non-Recognisers are marked in black. We report also p-values of the pairs of channels that showed a significant difference between Recognisers and Non-Recognisers (right side of the table).</w:t>
      </w:r>
    </w:p>
    <w:p w14:paraId="3122FFE7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t>Supplementary Table 1 reports degrees of freedom and p-values related to the t-tests performed on the HbO2 signal, and Supplementary Table 2 reports degrees of freedom and p-values related to the t-tests performed on the HHb signal.</w:t>
      </w:r>
    </w:p>
    <w:p w14:paraId="26C02134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color w:val="000000" w:themeColor="text1"/>
          <w:szCs w:val="22"/>
        </w:rPr>
        <w:t xml:space="preserve"> </w:t>
      </w:r>
    </w:p>
    <w:p w14:paraId="33C68B07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5EF6D" wp14:editId="4EAF086E">
                <wp:simplePos x="0" y="0"/>
                <wp:positionH relativeFrom="column">
                  <wp:posOffset>2294255</wp:posOffset>
                </wp:positionH>
                <wp:positionV relativeFrom="paragraph">
                  <wp:posOffset>25400</wp:posOffset>
                </wp:positionV>
                <wp:extent cx="1525905" cy="238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4E2AD" w14:textId="77777777" w:rsidR="00282F96" w:rsidRPr="008C5B7C" w:rsidRDefault="00282F96" w:rsidP="00C976C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B7C">
                              <w:rPr>
                                <w:b/>
                                <w:sz w:val="18"/>
                                <w:szCs w:val="18"/>
                              </w:rPr>
                              <w:t>Degrees of 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5EF6D" id="Text Box 6" o:spid="_x0000_s1028" type="#_x0000_t202" style="position:absolute;left:0;text-align:left;margin-left:180.65pt;margin-top:2pt;width:120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CpAmMQIAAFgEAAAOAAAAZHJzL2Uyb0RvYy54bWysVF1v2jAUfZ+0/2D5fSSkQNuIULFWTJNQ WwmmPhvHJpFiX882JOzX79ohFHV7mvbiXPt++J5zrjN/6FRDjsK6GnRBx6OUEqE5lLXeF/THdvXl jhLnmS5ZA1oU9CQcfVh8/jRvTS4yqKAphSVYRLu8NQWtvDd5kjheCcXcCIzQ6JRgFfO4tfuktKzF 6qpJsjSdJS3Y0ljgwjk8feqddBHrSym4f5HSCU+agmJvPq42rruwJos5y/eWmarm5zbYP3ShWK3x 0kupJ+YZOdj6j1Kq5hYcSD/ioBKQsuYiYkA04/QDmk3FjIhYkBxnLjS5/1eWPx9fLanLgs4o0Uyh RFvRefIVOjIL7LTG5Ri0MRjmOzxGlYdzh4cBdCetCl+EQ9CPPJ8u3IZiPCRNs+l9OqWEoy+7ubud RfKT92xjnf8mQJFgFNSidpFSdlw7j51g6BASLtOwqpsm6tdo0iKAm2kaEy4ezGg0JgYMfa/B8t2u i4izAccOyhPCs9CPhzN8VWMPa+b8K7M4D4gIZ9y/4CIbwLvgbFFSgf31t/MQjzKhl5IW56ug7ueB WUFJ812jgPfjySQMZNxMprcZbuy1Z3ft0Qf1CDjCY3xNhkczxPtmMKUF9YZPYRluRRfTHO8uqB/M R99PPT4lLpbLGIQjaJhf643hoXRgNTC87d6YNWcZPAr4DMMksvyDGn1sr8fy4EHWUarAc8/qmX4c 36jg+amF93G9j1HvP4TFbwAAAP//AwBQSwMEFAAGAAgAAAAhAHDst8XhAAAADQEAAA8AAABkcnMv ZG93bnJldi54bWxMT01Lw0AQvQv+h2UEb3aTVkNJsyklUgTRQ2sv3ibZaRLcj5jdttFf73jSywyP N/M+ivVkjTjTGHrvFKSzBAS5xuvetQoOb9u7JYgQ0Wk03pGCLwqwLq+vCsy1v7gdnfexFSziQo4K uhiHXMrQdGQxzPxAjrmjHy1GhmMr9YgXFrdGzpMkkxZ7xw4dDlR11HzsT1bBc7V9xV09t8tvUz29 HDfD5+H9Qanbm+lxxWOzAhFpin8f8NuB80PJwWp/cjoIo2CRpQs+VXDPvZjPkjQDUTPmLctC/m9R /gAAAP//AwBQSwECLQAUAAYACAAAACEAtoM4kv4AAADhAQAAEwAAAAAAAAAAAAAAAAAAAAAAW0Nv bnRlbnRfVHlwZXNdLnhtbFBLAQItABQABgAIAAAAIQA4/SH/1gAAAJQBAAALAAAAAAAAAAAAAAAA AC8BAABfcmVscy8ucmVsc1BLAQItABQABgAIAAAAIQAMCpAmMQIAAFgEAAAOAAAAAAAAAAAAAAAA AC4CAABkcnMvZTJvRG9jLnhtbFBLAQItABQABgAIAAAAIQBw7LfF4QAAAA0BAAAPAAAAAAAAAAAA AAAAAIsEAABkcnMvZG93bnJldi54bWxQSwUGAAAAAAQABADzAAAAmQUAAAAA " filled="f" stroked="f" strokeweight=".5pt">
                <v:textbox>
                  <w:txbxContent>
                    <w:p w14:paraId="2FE4E2AD" w14:textId="77777777" w:rsidR="00282F96" w:rsidRPr="008C5B7C" w:rsidRDefault="00282F96" w:rsidP="00C976C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C5B7C">
                        <w:rPr>
                          <w:b/>
                          <w:sz w:val="18"/>
                          <w:szCs w:val="18"/>
                        </w:rPr>
                        <w:t>Degrees of freedom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34A04" wp14:editId="499B3E10">
                <wp:simplePos x="0" y="0"/>
                <wp:positionH relativeFrom="column">
                  <wp:posOffset>2562225</wp:posOffset>
                </wp:positionH>
                <wp:positionV relativeFrom="paragraph">
                  <wp:posOffset>160020</wp:posOffset>
                </wp:positionV>
                <wp:extent cx="822960" cy="238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941C6" w14:textId="77777777" w:rsidR="00282F96" w:rsidRPr="009A4BA3" w:rsidRDefault="00282F96" w:rsidP="00C9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BA3">
                              <w:rPr>
                                <w:sz w:val="18"/>
                                <w:szCs w:val="18"/>
                              </w:rPr>
                              <w:t>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34A04" id="Text Box 9" o:spid="_x0000_s1029" type="#_x0000_t202" style="position:absolute;left:0;text-align:left;margin-left:201.75pt;margin-top:12.6pt;width:64.8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Vyy8LwIAAFcEAAAOAAAAZHJzL2Uyb0RvYy54bWysVE2P2jAQvVfqf7B8L4HAshARVnRXVJXQ 7kpQ7dk4NokUe1zbkNBf37FDWLTtqerFjGcm8/HeM4uHVtXkJKyrQOd0NBhSIjSHotKHnP7Yrb/M KHGe6YLVoEVOz8LRh+XnT4vGZCKFEupCWIJFtMsak9PSe5MlieOlUMwNwAiNQQlWMY9Xe0gKyxqs ruokHQ6nSQO2MBa4cA69T12QLmN9KQX3L1I64UmdU5zNx9PGcx/OZLlg2cEyU1b8Mgb7hykUqzQ2 vZZ6Yp6Ro63+KKUqbsGB9AMOKgEpKy7iDrjNaPhhm23JjIi7IDjOXGFy/68sfz69WlIVOZ1ToplC inai9eQrtGQe0GmMyzBpazDNt+hGlnu/Q2dYupVWhV9ch2AccT5fsQ3FODpnaTqfYoRjKB3P7tHG 6sn7x8Y6/02AIsHIqUXqIqLstHG+S+1TQi8N66quI321Jk1Op+O7YfzgGsHitcYeYYVu1GD5dt/G hcf9GnsozridhU4dzvB1hTNsmPOvzKIccGyUuH/BQ9aAveBiUVKC/fU3f8hHljBKSYPyyqn7eWRW UFJ/18jffDSZBD3Gy+TuPsWLvY3sbyP6qB4BFTzCx2R4NEO+r3tTWlBv+BJWoSuGmObYO6e+Nx99 J3p8SVysVjEJFWiY3+it4aF0QDUgvGvfmDUXGjzy9wy9EFn2gY0ut+NjdfQgq0hVwLlD9QI/qjeS fXlp4Xnc3mPW+//B8jcAAAD//wMAUEsDBBQABgAIAAAAIQCUTSBV5AAAAA4BAAAPAAAAZHJzL2Rv d25yZXYueG1sTE/PS8MwFL4L+x/CG3hz6VI7StfXMSpDED1s7uLttcnaYpPUJtuqf73xNC8PPt73 M99MumcXNbrOGoTlIgKmTG1lZxqE4/vuIQXmPBlJvTUK4Vs52BSzu5wyaa9mry4H37BgYlxGCK33 Q8a5q1ulyS3soEz4neyoyQc4NlyOdA3muuciilZcU2dCQkuDKltVfx7OGuGl3L3RvhI6/enL59fT dvg6fiSI9/PpaR3Odg3Mq8nfFPC3IfSHIhSr7NlIx3qExyhOAhVBJAJYICRxvARWIaxECrzI+f8Z xS8AAAD//wMAUEsBAi0AFAAGAAgAAAAhALaDOJL+AAAA4QEAABMAAAAAAAAAAAAAAAAAAAAAAFtD b250ZW50X1R5cGVzXS54bWxQSwECLQAUAAYACAAAACEAOP0h/9YAAACUAQAACwAAAAAAAAAAAAAA AAAvAQAAX3JlbHMvLnJlbHNQSwECLQAUAAYACAAAACEAt1csvC8CAABXBAAADgAAAAAAAAAAAAAA AAAuAgAAZHJzL2Uyb0RvYy54bWxQSwECLQAUAAYACAAAACEAlE0gVeQAAAAOAQAADwAAAAAAAAAA AAAAAACJBAAAZHJzL2Rvd25yZXYueG1sUEsFBgAAAAAEAAQA8wAAAJoFAAAAAA== " filled="f" stroked="f" strokeweight=".5pt">
                <v:textbox>
                  <w:txbxContent>
                    <w:p w14:paraId="6BC941C6" w14:textId="77777777" w:rsidR="00282F96" w:rsidRPr="009A4BA3" w:rsidRDefault="00282F96" w:rsidP="00C976C6">
                      <w:pPr>
                        <w:rPr>
                          <w:sz w:val="18"/>
                          <w:szCs w:val="18"/>
                        </w:rPr>
                      </w:pPr>
                      <w:r w:rsidRPr="009A4BA3">
                        <w:rPr>
                          <w:sz w:val="18"/>
                          <w:szCs w:val="18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D802" wp14:editId="5F73A9A7">
                <wp:simplePos x="0" y="0"/>
                <wp:positionH relativeFrom="column">
                  <wp:posOffset>-727392</wp:posOffset>
                </wp:positionH>
                <wp:positionV relativeFrom="paragraph">
                  <wp:posOffset>2649882</wp:posOffset>
                </wp:positionV>
                <wp:extent cx="625475" cy="238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54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2D5A4" w14:textId="77777777" w:rsidR="00282F96" w:rsidRPr="008C5B7C" w:rsidRDefault="00282F96" w:rsidP="00C976C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p-values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8D802" id="Text Box 10" o:spid="_x0000_s1030" type="#_x0000_t202" style="position:absolute;left:0;text-align:left;margin-left:-57.25pt;margin-top:208.65pt;width:49.25pt;height:18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8OfyNQIAAGgEAAAOAAAAZHJzL2Uyb0RvYy54bWysVE2P2jAQvVfqf7B8LwGWjy0irOiuqCqh 3ZWg2rNxHIiUeFzbkNBf32eHULTtqSoHazzz8ubjjZk/NFXJTsq6gnTKB70+Z0pLygq9T/n37erT PWfOC52JkrRK+Vk5/rD4+GFem5ka0oHKTFkGEu1mtUn5wXszSxInD6oSrkdGaQRzspXwuNp9kllR g70qk2G/P0lqspmxJJVz8D61Qb6I/HmupH/Jc6c8K1OO2nw8bTx34UwWczHbW2EOhbyUIf6hikoU GkmvVE/CC3a0xR9UVSEtOcp9T1KVUJ4XUsUe0M2g/66bzUEYFXvBcJy5jsn9P1r5fHq1rMigHcaj RQWNtqrx7As1DC7MpzZuBtjGAOgb+IHt/A7O0HaT24pZwngHE8iCX5wG+mOAg/l8HXYgl3BOhuPR dMyZRGh4dz+dxGRJyxU4jXX+q6KKBSPlFlpGUnFaO4+6AO0gAa5pVZRl1LPUrEaCu3FbxTWCL0qN D0NHbeXB8s2uiRMYdV3tKDuj2dgPandGrgrUsBbOvwqL/YATO+9fcOQlIRddLM4OZH/+zR/wkA1R zmrsW8rdj6OwirPym4agnwejEWh9vIzG0yEu9jayu43oY/VIWOlBrC6aAe/LzswtVW94GsuQFSGh JXKn3Hfmo29fAZ6WVMtlBGEljfBrvTEyUHcibJs3Yc1FBg/9nqnbTDF7p0aLbfVYHj3lRZQqzLmd 6mX8WOeo4OXphfdye4+o338Qi18AAAD//wMAUEsDBBQABgAIAAAAIQAJnsDX5gAAABABAAAPAAAA ZHJzL2Rvd25yZXYueG1sTI9BT4NAEIXvJv6HzZh4o0tbJCtlaRqNaTx4EE30uMAIKDtL2G1L/fWO J71M8jIz770v3852EEecfO9Iw3IRg0CqXdNTq+H15SFSIHww1JjBEWo4o4dtcXmRm6xxJ3rGYxla wSbkM6OhC2HMpPR1h9b4hRuRePfhJmsCy6mVzWRObG4HuYrjVFrTEyd0ZsS7Duuv8mA1fFpf3apv XL7t9me7eirfx8e90/r6ar7f8NhtQAScw98H/DJwfyi4WOUO1HgxaIhUwkBBw1qlDMIXUZImICoN ibpZgyxy+R+k+AEAAP//AwBQSwECLQAUAAYACAAAACEAtoM4kv4AAADhAQAAEwAAAAAAAAAAAAAA AAAAAAAAW0NvbnRlbnRfVHlwZXNdLnhtbFBLAQItABQABgAIAAAAIQA4/SH/1gAAAJQBAAALAAAA AAAAAAAAAAAAAC8BAABfcmVscy8ucmVsc1BLAQItABQABgAIAAAAIQBW8OfyNQIAAGgEAAAOAAAA AAAAAAAAAAAAAC4CAABkcnMvZTJvRG9jLnhtbFBLAQItABQABgAIAAAAIQAJnsDX5gAAABABAAAP AAAAAAAAAAAAAAAAAI8EAABkcnMvZG93bnJldi54bWxQSwUGAAAAAAQABADzAAAAogUAAAAA " filled="f" stroked="f" strokeweight=".5pt">
                <v:textbox>
                  <w:txbxContent>
                    <w:p w14:paraId="00C2D5A4" w14:textId="77777777" w:rsidR="00282F96" w:rsidRPr="008C5B7C" w:rsidRDefault="00282F96" w:rsidP="00C976C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p-values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5F34" wp14:editId="0791518B">
                <wp:simplePos x="0" y="0"/>
                <wp:positionH relativeFrom="column">
                  <wp:posOffset>-592026</wp:posOffset>
                </wp:positionH>
                <wp:positionV relativeFrom="paragraph">
                  <wp:posOffset>2555184</wp:posOffset>
                </wp:positionV>
                <wp:extent cx="822960" cy="23876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946BB" w14:textId="77777777" w:rsidR="00282F96" w:rsidRPr="009A4BA3" w:rsidRDefault="00282F96" w:rsidP="00C9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BA3">
                              <w:rPr>
                                <w:sz w:val="18"/>
                                <w:szCs w:val="18"/>
                              </w:rPr>
                              <w:t>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05F34" id="Text Box 119" o:spid="_x0000_s1031" type="#_x0000_t202" style="position:absolute;left:0;text-align:left;margin-left:-46.6pt;margin-top:201.2pt;width:64.8pt;height:1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tEVNgIAAGoEAAAOAAAAZHJzL2Uyb0RvYy54bWysVF1r2zAUfR/sPwi9r07cNG1CnJK1ZAxK W2hGnxVZjg22riYpsbtfvyM5TkO3pzE/iKt7D+d+nCsvbrumZgdlXUU64+OLEWdKS8orvcv4j836 yw1nzgudi5q0yvibcvx2+fnTojVzlVJJda4sA4l289ZkvPTezJPEyVI1wl2QURrBgmwjPK52l+RW tGBv6iQdjaZJSzY3lqRyDt77PsiXkb8olPRPReGUZ3XGUZuPp43nNpzJciHmOytMWcljGeIfqmhE pZH0RHUvvGB7W/1B1VTSkqPCX0hqEiqKSqrYA7oZjz5081IKo2IvGI4zpzG5/0crHw/PllU5tBvP ONOigUgb1Xn2lToWfJhQa9wcwBcDqO8QAHrwOzhD411hG2YJAx5PIQy+OA90yADH6N9O4w7sEs6b NJ1NEZEIpZc317CRLOm5Aqexzn9T1LBgZNxCzUgqDg/O99ABEuCa1lVdR0VrzdqMTy+v+ipOEZDX GjlCR33lwfLdtoszuBq62lL+hmZjP6jQGbmuUMODcP5ZWGwInNh6/4SjqAm56GhxVpL99Td/wEM4 RDlrsXEZdz/3wirO6u8aks7GkwlofbxMrq5TXOx5ZHse0fvmjrDU41hdNAPe14NZWGpe8ThWIStC QkvkzrgfzDvfvwM8LqlWqwjCUhrhH/SLkYF6EGHTvQprjjJ46PdIw26K+Qc1emyvx2rvqaiiVGHO /VSP48dCR7GPjy+8mPN7RL3/Ipa/AQAA//8DAFBLAwQUAAYACAAAACEAmyxYOeMAAAAPAQAADwAA AGRycy9kb3ducmV2LnhtbExPTU+DQBC9m/gfNmPijS5FREoZmkZjGg89iCZ6XGAElJ0l7Lal/nrX k14meZn3mW9mPYgjTbY3jLBchCCIa9P03CK8vjwGKQjrFDdqMEwIZ7KwKS4vcpU15sTPdCxdK7wJ 20whdM6NmZS27kgruzAjsf99mEkr5+HUymZSJ2+uBxmFYSK16tkndGqk+47qr/KgET61rVbpNy3f truzjvbl+/i0M4jXV/PD2p/tGoSj2f0p4HeD7w+FL1aZAzdWDAhBfBd5KsLNbRKD8IxglYCoEOI0 CUEWufy/o/gBAAD//wMAUEsBAi0AFAAGAAgAAAAhALaDOJL+AAAA4QEAABMAAAAAAAAAAAAAAAAA AAAAAFtDb250ZW50X1R5cGVzXS54bWxQSwECLQAUAAYACAAAACEAOP0h/9YAAACUAQAACwAAAAAA AAAAAAAAAAAvAQAAX3JlbHMvLnJlbHNQSwECLQAUAAYACAAAACEAhJLRFTYCAABqBAAADgAAAAAA AAAAAAAAAAAuAgAAZHJzL2Uyb0RvYy54bWxQSwECLQAUAAYACAAAACEAmyxYOeMAAAAPAQAADwAA AAAAAAAAAAAAAACQBAAAZHJzL2Rvd25yZXYueG1sUEsFBgAAAAAEAAQA8wAAAKAFAAAAAA== " filled="f" stroked="f" strokeweight=".5pt">
                <v:textbox>
                  <w:txbxContent>
                    <w:p w14:paraId="5C6946BB" w14:textId="77777777" w:rsidR="00282F96" w:rsidRPr="009A4BA3" w:rsidRDefault="00282F96" w:rsidP="00C976C6">
                      <w:pPr>
                        <w:rPr>
                          <w:sz w:val="18"/>
                          <w:szCs w:val="18"/>
                        </w:rPr>
                      </w:pPr>
                      <w:r w:rsidRPr="009A4BA3">
                        <w:rPr>
                          <w:sz w:val="18"/>
                          <w:szCs w:val="18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Light2"/>
        <w:tblpPr w:leftFromText="180" w:rightFromText="180" w:vertAnchor="page" w:horzAnchor="margin" w:tblpY="5694"/>
        <w:tblW w:w="91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203"/>
        <w:gridCol w:w="203"/>
        <w:gridCol w:w="203"/>
        <w:gridCol w:w="203"/>
        <w:gridCol w:w="204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4"/>
        <w:gridCol w:w="203"/>
        <w:gridCol w:w="203"/>
        <w:gridCol w:w="204"/>
        <w:gridCol w:w="204"/>
        <w:gridCol w:w="204"/>
        <w:gridCol w:w="204"/>
        <w:gridCol w:w="204"/>
        <w:gridCol w:w="204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</w:tblGrid>
      <w:tr w:rsidR="00C976C6" w:rsidRPr="00282F96" w14:paraId="0CFB8B18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62D05BCA" w14:textId="77777777" w:rsidR="00C976C6" w:rsidRPr="00282F96" w:rsidRDefault="00C976C6" w:rsidP="00282F96">
            <w:pPr>
              <w:spacing w:line="240" w:lineRule="auto"/>
              <w:rPr>
                <w:b/>
                <w:bCs/>
                <w:color w:val="000000" w:themeColor="text1"/>
                <w:sz w:val="8"/>
                <w:szCs w:val="11"/>
              </w:rPr>
            </w:pPr>
          </w:p>
          <w:p w14:paraId="6E5E42D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1368ED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</w:t>
            </w:r>
          </w:p>
        </w:tc>
        <w:tc>
          <w:tcPr>
            <w:tcW w:w="203" w:type="dxa"/>
            <w:noWrap/>
            <w:vAlign w:val="center"/>
            <w:hideMark/>
          </w:tcPr>
          <w:p w14:paraId="1511ACA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</w:t>
            </w:r>
          </w:p>
        </w:tc>
        <w:tc>
          <w:tcPr>
            <w:tcW w:w="203" w:type="dxa"/>
            <w:noWrap/>
            <w:vAlign w:val="center"/>
            <w:hideMark/>
          </w:tcPr>
          <w:p w14:paraId="6218B25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</w:t>
            </w:r>
          </w:p>
        </w:tc>
        <w:tc>
          <w:tcPr>
            <w:tcW w:w="203" w:type="dxa"/>
            <w:noWrap/>
            <w:vAlign w:val="center"/>
            <w:hideMark/>
          </w:tcPr>
          <w:p w14:paraId="687EBE98" w14:textId="77777777" w:rsidR="00C976C6" w:rsidRPr="00282F96" w:rsidRDefault="00C976C6" w:rsidP="00282F96">
            <w:pPr>
              <w:spacing w:line="240" w:lineRule="auto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</w:t>
            </w:r>
          </w:p>
        </w:tc>
        <w:tc>
          <w:tcPr>
            <w:tcW w:w="204" w:type="dxa"/>
            <w:noWrap/>
            <w:vAlign w:val="center"/>
            <w:hideMark/>
          </w:tcPr>
          <w:p w14:paraId="6162CB3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5</w:t>
            </w:r>
          </w:p>
        </w:tc>
        <w:tc>
          <w:tcPr>
            <w:tcW w:w="203" w:type="dxa"/>
            <w:noWrap/>
            <w:vAlign w:val="center"/>
            <w:hideMark/>
          </w:tcPr>
          <w:p w14:paraId="261C1DA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6</w:t>
            </w:r>
          </w:p>
        </w:tc>
        <w:tc>
          <w:tcPr>
            <w:tcW w:w="203" w:type="dxa"/>
            <w:noWrap/>
            <w:vAlign w:val="center"/>
            <w:hideMark/>
          </w:tcPr>
          <w:p w14:paraId="1FAA93D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7</w:t>
            </w:r>
          </w:p>
        </w:tc>
        <w:tc>
          <w:tcPr>
            <w:tcW w:w="203" w:type="dxa"/>
            <w:noWrap/>
            <w:vAlign w:val="center"/>
            <w:hideMark/>
          </w:tcPr>
          <w:p w14:paraId="6DF688D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8</w:t>
            </w:r>
          </w:p>
        </w:tc>
        <w:tc>
          <w:tcPr>
            <w:tcW w:w="203" w:type="dxa"/>
            <w:noWrap/>
            <w:vAlign w:val="center"/>
            <w:hideMark/>
          </w:tcPr>
          <w:p w14:paraId="25EC122C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9</w:t>
            </w:r>
          </w:p>
        </w:tc>
        <w:tc>
          <w:tcPr>
            <w:tcW w:w="203" w:type="dxa"/>
            <w:noWrap/>
            <w:vAlign w:val="center"/>
            <w:hideMark/>
          </w:tcPr>
          <w:p w14:paraId="6C81DDD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10</w:t>
            </w:r>
          </w:p>
        </w:tc>
        <w:tc>
          <w:tcPr>
            <w:tcW w:w="203" w:type="dxa"/>
            <w:noWrap/>
            <w:vAlign w:val="center"/>
            <w:hideMark/>
          </w:tcPr>
          <w:p w14:paraId="4D28D30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11</w:t>
            </w:r>
          </w:p>
        </w:tc>
        <w:tc>
          <w:tcPr>
            <w:tcW w:w="203" w:type="dxa"/>
            <w:noWrap/>
            <w:vAlign w:val="center"/>
            <w:hideMark/>
          </w:tcPr>
          <w:p w14:paraId="3235986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12</w:t>
            </w:r>
          </w:p>
        </w:tc>
        <w:tc>
          <w:tcPr>
            <w:tcW w:w="203" w:type="dxa"/>
            <w:noWrap/>
            <w:vAlign w:val="center"/>
            <w:hideMark/>
          </w:tcPr>
          <w:p w14:paraId="4D256D5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13</w:t>
            </w:r>
          </w:p>
        </w:tc>
        <w:tc>
          <w:tcPr>
            <w:tcW w:w="203" w:type="dxa"/>
            <w:noWrap/>
            <w:vAlign w:val="center"/>
            <w:hideMark/>
          </w:tcPr>
          <w:p w14:paraId="2FE11B2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noWrap/>
            <w:vAlign w:val="center"/>
            <w:hideMark/>
          </w:tcPr>
          <w:p w14:paraId="69DB212C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noWrap/>
            <w:vAlign w:val="center"/>
            <w:hideMark/>
          </w:tcPr>
          <w:p w14:paraId="169480C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noWrap/>
            <w:vAlign w:val="center"/>
            <w:hideMark/>
          </w:tcPr>
          <w:p w14:paraId="5A1E474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noWrap/>
            <w:vAlign w:val="center"/>
            <w:hideMark/>
          </w:tcPr>
          <w:p w14:paraId="56A19D4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noWrap/>
            <w:vAlign w:val="center"/>
            <w:hideMark/>
          </w:tcPr>
          <w:p w14:paraId="111C6E6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noWrap/>
            <w:vAlign w:val="center"/>
            <w:hideMark/>
          </w:tcPr>
          <w:p w14:paraId="0AC3968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noWrap/>
            <w:vAlign w:val="center"/>
            <w:hideMark/>
          </w:tcPr>
          <w:p w14:paraId="0C723BE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21</w:t>
            </w:r>
          </w:p>
        </w:tc>
        <w:tc>
          <w:tcPr>
            <w:tcW w:w="204" w:type="dxa"/>
            <w:noWrap/>
            <w:vAlign w:val="center"/>
            <w:hideMark/>
          </w:tcPr>
          <w:p w14:paraId="15706FEC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22</w:t>
            </w:r>
          </w:p>
        </w:tc>
        <w:tc>
          <w:tcPr>
            <w:tcW w:w="204" w:type="dxa"/>
            <w:noWrap/>
            <w:vAlign w:val="center"/>
            <w:hideMark/>
          </w:tcPr>
          <w:p w14:paraId="15827F4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23</w:t>
            </w:r>
          </w:p>
        </w:tc>
        <w:tc>
          <w:tcPr>
            <w:tcW w:w="204" w:type="dxa"/>
            <w:noWrap/>
            <w:vAlign w:val="center"/>
            <w:hideMark/>
          </w:tcPr>
          <w:p w14:paraId="4A58EE9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24</w:t>
            </w:r>
          </w:p>
        </w:tc>
        <w:tc>
          <w:tcPr>
            <w:tcW w:w="204" w:type="dxa"/>
            <w:noWrap/>
            <w:vAlign w:val="center"/>
            <w:hideMark/>
          </w:tcPr>
          <w:p w14:paraId="50C66BC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25</w:t>
            </w:r>
          </w:p>
        </w:tc>
        <w:tc>
          <w:tcPr>
            <w:tcW w:w="204" w:type="dxa"/>
            <w:noWrap/>
            <w:vAlign w:val="center"/>
            <w:hideMark/>
          </w:tcPr>
          <w:p w14:paraId="672279D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26</w:t>
            </w:r>
          </w:p>
        </w:tc>
        <w:tc>
          <w:tcPr>
            <w:tcW w:w="203" w:type="dxa"/>
            <w:noWrap/>
            <w:vAlign w:val="center"/>
            <w:hideMark/>
          </w:tcPr>
          <w:p w14:paraId="30A98CF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27</w:t>
            </w:r>
          </w:p>
        </w:tc>
        <w:tc>
          <w:tcPr>
            <w:tcW w:w="203" w:type="dxa"/>
            <w:noWrap/>
            <w:vAlign w:val="center"/>
            <w:hideMark/>
          </w:tcPr>
          <w:p w14:paraId="7392BC3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28</w:t>
            </w:r>
          </w:p>
        </w:tc>
        <w:tc>
          <w:tcPr>
            <w:tcW w:w="203" w:type="dxa"/>
            <w:noWrap/>
            <w:vAlign w:val="center"/>
            <w:hideMark/>
          </w:tcPr>
          <w:p w14:paraId="5F4BA94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74A9E93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65272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9B7E9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C548A5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4C5F3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ED5D2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B1B866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9FFB9B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857AD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C5D18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104494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C7C718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41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D1C131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1671C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16C11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44</w:t>
            </w:r>
          </w:p>
        </w:tc>
      </w:tr>
      <w:tr w:rsidR="00C976C6" w:rsidRPr="00282F96" w14:paraId="7E8CD284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2913E07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</w:t>
            </w:r>
          </w:p>
        </w:tc>
        <w:tc>
          <w:tcPr>
            <w:tcW w:w="203" w:type="dxa"/>
            <w:noWrap/>
            <w:vAlign w:val="center"/>
            <w:hideMark/>
          </w:tcPr>
          <w:p w14:paraId="7A976A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DCE7A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152E3D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29F01D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B9C6D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B25FC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B48F4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78CCB0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5F8CA7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1F123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AEB72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0584A3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4C858D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3AA1EF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716428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2A6A88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53F088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DB42C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142372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EEB3C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171BC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35B84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8FFB8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54494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2FFF5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08523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2EAD96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547FB7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42BFDD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559EB9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2FE2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1AC4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EF74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75FB9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5F41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75150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57F63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064E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409A0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05A92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C1EC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3A642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4859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EA081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538CEF99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7B74FB9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</w:t>
            </w:r>
          </w:p>
        </w:tc>
        <w:tc>
          <w:tcPr>
            <w:tcW w:w="203" w:type="dxa"/>
            <w:noWrap/>
            <w:vAlign w:val="center"/>
            <w:hideMark/>
          </w:tcPr>
          <w:p w14:paraId="51E521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E3A95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8733D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47F809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19478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7D1BC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144674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DDED8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1921FF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8588D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82B8D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9D1BF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4EAA42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74C3D4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17BED7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0F7084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6A8DD9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EE385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598D20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162123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06375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2AA0E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0F7B8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1A5C7F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9903A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D12E8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39618D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E8B51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71B86C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4B2FCD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F8D3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BCA3A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8430D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F6905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B12FB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54AA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271E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8DC42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F005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714B3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39F0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C016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2B83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7278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1C02639B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60D09D7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</w:t>
            </w:r>
          </w:p>
        </w:tc>
        <w:tc>
          <w:tcPr>
            <w:tcW w:w="203" w:type="dxa"/>
            <w:noWrap/>
            <w:vAlign w:val="center"/>
            <w:hideMark/>
          </w:tcPr>
          <w:p w14:paraId="3E36CD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77A7D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12178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C0653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9AAF2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E18A3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3236DE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7DF3D0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0D819A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02066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6078E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5AFF9D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1B3713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2AF2AF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3B50D5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2723F5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2989FF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2E2378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21CC03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2AAE85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43668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365120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14D0F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644588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A8BFF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7C609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137574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C0E86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743F7F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431533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7429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6581A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D101D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E3643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B900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5CE5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DAD0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18A38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A168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13E8D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7D807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5A984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475A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375DF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36538570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22B4047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</w:t>
            </w:r>
          </w:p>
        </w:tc>
        <w:tc>
          <w:tcPr>
            <w:tcW w:w="203" w:type="dxa"/>
            <w:noWrap/>
            <w:vAlign w:val="center"/>
            <w:hideMark/>
          </w:tcPr>
          <w:p w14:paraId="6F1CAD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A4B8B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F3141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FA2D2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480ECA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103F0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2F3F87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333093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99FEE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379383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312FDC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143ADF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318A66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258788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5B861B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2EAB8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1A4B4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6B524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E3D64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2451D2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21324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36A4A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7FB94B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29035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167D8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7EE8D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14:paraId="55C3D9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55877A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498177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06E4B0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4685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6C6A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43790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B507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E8A3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E487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1D9E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5DC3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1429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59927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F8DB2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F9E7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2C60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6E9B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136114BD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3D32D92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5</w:t>
            </w:r>
          </w:p>
        </w:tc>
        <w:tc>
          <w:tcPr>
            <w:tcW w:w="203" w:type="dxa"/>
            <w:noWrap/>
            <w:vAlign w:val="center"/>
            <w:hideMark/>
          </w:tcPr>
          <w:p w14:paraId="62C181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487D3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9C42D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6204F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0848D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8454A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45370B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6BC2DB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D6B3E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063FF0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5DEE8A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23547A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7AFF34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2B89E3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3EA8D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855AB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993D0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6A94C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7EFFE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7D04BE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A1155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60F4E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4516F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33999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3B83C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2E056D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3DB3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571C21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6D42AE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3235C0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326F1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818FB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17A3B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94DAD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40AF1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D21B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17E1E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E5DAC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C077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4A74E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17CA8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6946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C9CF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C3549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359B4AB3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0E6546C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6</w:t>
            </w:r>
          </w:p>
        </w:tc>
        <w:tc>
          <w:tcPr>
            <w:tcW w:w="203" w:type="dxa"/>
            <w:noWrap/>
            <w:vAlign w:val="center"/>
            <w:hideMark/>
          </w:tcPr>
          <w:p w14:paraId="5E5898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7D3FC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A81ED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5740E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06388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57CEE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4DEA9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D2287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20B65E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F4F46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6F6068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6087B4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5115E6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502928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561499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6F6183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0AF3D3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70CC0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4F3E3B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18A43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046BF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53C72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B0B49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B1568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F6837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C3740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14:paraId="0EC230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4ACA2E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49726C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5A819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CD5B1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0895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6AD3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62E51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F721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8D600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D5EC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DD722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153BB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44FFB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66A1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B6040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6A291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A929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24C78C85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218D96F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7</w:t>
            </w:r>
          </w:p>
        </w:tc>
        <w:tc>
          <w:tcPr>
            <w:tcW w:w="203" w:type="dxa"/>
            <w:noWrap/>
            <w:vAlign w:val="center"/>
            <w:hideMark/>
          </w:tcPr>
          <w:p w14:paraId="4FE51E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3CA4B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2BA4B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FFC1F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65C7A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4D16C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1405B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CFBE0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75D52A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0DCC0A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67B8CB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376D11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6E393E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251103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8BB6B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9083C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7C1170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41395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E58C3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6E4664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D8015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5BE44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7F56C3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E8F7B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17820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873E4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30FFB9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5D8CD4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7EAFC2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37C48E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A93DA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37A8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3362E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A948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47F8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0241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9A0D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F845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8944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1A40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0313B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BC04A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B01EA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391A0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211F7101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1666965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8</w:t>
            </w:r>
          </w:p>
        </w:tc>
        <w:tc>
          <w:tcPr>
            <w:tcW w:w="203" w:type="dxa"/>
            <w:noWrap/>
            <w:vAlign w:val="center"/>
            <w:hideMark/>
          </w:tcPr>
          <w:p w14:paraId="78A37B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2D8DC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48C0B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B947F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AE5A1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663C3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C608A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EA2D9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888E4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6BF94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EBC32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4EFCA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1E307D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45544A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4DC082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6D5635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1F532C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4E06A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406824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765A31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7D2372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3FCE1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76067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38813B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0C192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D0F73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44C701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19B06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53460E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4197E2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ADAEC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BA81E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BB3E2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F476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6D1B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BD0A8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D151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2C51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3601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CF6CC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30009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37BB2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B7232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7040A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1A972875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4E3F09F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9</w:t>
            </w:r>
          </w:p>
        </w:tc>
        <w:tc>
          <w:tcPr>
            <w:tcW w:w="203" w:type="dxa"/>
            <w:noWrap/>
            <w:vAlign w:val="center"/>
            <w:hideMark/>
          </w:tcPr>
          <w:p w14:paraId="636EBB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A0D85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3C3A4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399D5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F9821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A3D4B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C8D42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24F58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90F4E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B481D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58AFEF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707942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76F594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465980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7290FE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F8742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4305D1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13AF2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5D7ACF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4B829F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6D3280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58379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FE000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F792A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652BD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F4C5F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7002F7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3CD95D3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79DAEA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5E5260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93F60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F737D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9852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A9520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6116E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C026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78A64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5111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828BC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D4AF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5042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1553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378F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77E4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2B3B39C8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33F7C36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10</w:t>
            </w:r>
          </w:p>
        </w:tc>
        <w:tc>
          <w:tcPr>
            <w:tcW w:w="203" w:type="dxa"/>
            <w:noWrap/>
            <w:vAlign w:val="center"/>
            <w:hideMark/>
          </w:tcPr>
          <w:p w14:paraId="430F46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C1F6C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C9EA5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D4E90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A10A12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B021A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AC04E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E949E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6A0AA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CB725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9354C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1CD159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266080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5F2D35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45F4C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70AB7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11CE7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CECF6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9BF2E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667ACD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1030FB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2302A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CCE7F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8FC31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E0C62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6C3D98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1222F4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61FB93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0B5DA5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22A89B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6497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0234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AB51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554EE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4135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B6AE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15A22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E7E8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0D8BA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854A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90EC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D5B0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7E0E2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6538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C976C6" w:rsidRPr="00282F96" w14:paraId="41B5BAF2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1A2482B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11</w:t>
            </w:r>
          </w:p>
        </w:tc>
        <w:tc>
          <w:tcPr>
            <w:tcW w:w="203" w:type="dxa"/>
            <w:noWrap/>
            <w:vAlign w:val="center"/>
            <w:hideMark/>
          </w:tcPr>
          <w:p w14:paraId="05B6ED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5B239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1580C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9D52E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26FEF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B4669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75440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644B0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429C7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1CE2A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D4291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DD0E8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227EAA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70702C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A6336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B2A7A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579D5C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B0399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412E8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446A94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7C09D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3700B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C7789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0E66B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2BAD5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49F5D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30D520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7B5BEB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105CCB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5309BB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75D29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1F08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A52D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C31E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C73C1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E631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D06AC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401A9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DA5A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BBD3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59E2D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4F71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C9DF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950A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3CEF189C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73D19D0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12</w:t>
            </w:r>
          </w:p>
        </w:tc>
        <w:tc>
          <w:tcPr>
            <w:tcW w:w="203" w:type="dxa"/>
            <w:noWrap/>
            <w:vAlign w:val="center"/>
            <w:hideMark/>
          </w:tcPr>
          <w:p w14:paraId="4B81B1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9749F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A211F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3C920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5DE10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31B5B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B9148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F95BB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E410F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0EBA8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BAA93EE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9F9DC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17A55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4D1CC3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638FD2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1F8AA3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24B072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20386B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2F77E6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25C8D0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240156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626C9A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7B6BE1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74C7BE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2DEFC0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61AC42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286D21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7DA6CA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02C3B8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298A98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0F7D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408E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9CC0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18E02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1485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52CC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8AA8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77CC0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7F50A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B282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14D90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7A7BF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755B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51D8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6B329E5D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3B8FE6F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13</w:t>
            </w:r>
          </w:p>
        </w:tc>
        <w:tc>
          <w:tcPr>
            <w:tcW w:w="203" w:type="dxa"/>
            <w:noWrap/>
            <w:vAlign w:val="center"/>
            <w:hideMark/>
          </w:tcPr>
          <w:p w14:paraId="1A9CB1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845F9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F8410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88A71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23D6C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9826F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BEDE2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025E4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8AE5C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42AD3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A01BE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FF91A1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26BCF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CFFBE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3A37C9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0934AF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454757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5CE47D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noWrap/>
            <w:vAlign w:val="center"/>
            <w:hideMark/>
          </w:tcPr>
          <w:p w14:paraId="44B131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noWrap/>
            <w:vAlign w:val="center"/>
            <w:hideMark/>
          </w:tcPr>
          <w:p w14:paraId="5CB8C3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372911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3D97F6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09CE34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46B5E2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4AB924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3BCAAB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6932B1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28</w:t>
            </w:r>
          </w:p>
        </w:tc>
        <w:tc>
          <w:tcPr>
            <w:tcW w:w="203" w:type="dxa"/>
            <w:noWrap/>
            <w:vAlign w:val="center"/>
            <w:hideMark/>
          </w:tcPr>
          <w:p w14:paraId="58DA59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4BAF72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  <w:hideMark/>
          </w:tcPr>
          <w:p w14:paraId="24BE0B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C1F9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19820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1968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CDB3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77AAE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891F1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1D876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84AE2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BE848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2385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BB1C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43FB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1C33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AEEEE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4B1AA24A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0FF2342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noWrap/>
            <w:vAlign w:val="center"/>
            <w:hideMark/>
          </w:tcPr>
          <w:p w14:paraId="59C657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908C2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0265F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B355A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8E411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08EFB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8449D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B488A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8FA22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EFF83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B7317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964A4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50405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65679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E6F88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47E2AB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5DC8FC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27A28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2371D0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606742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745CBB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248FC1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9ED27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5A1C99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163695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7191F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29C95D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D0313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A06C7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212EFB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62D6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D75A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BAAD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88C56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AE738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38051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CC5DD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C5B5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C5FE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ABEC1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30078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429CD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BD23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031A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683958EA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57D0DC0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noWrap/>
            <w:vAlign w:val="center"/>
            <w:hideMark/>
          </w:tcPr>
          <w:p w14:paraId="0295EF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CFED9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7F918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A1CAB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8FE55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03484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9C91D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36CFC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71FA6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4509F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3FD6B2E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C057B6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95B36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B54BB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CA79A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4EE09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4AF12F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21ACB4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799898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6E0D7E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6B2C1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2C215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ACBB0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034B1D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73A8BD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B7C7F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623FA1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3E1372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B224A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3D85AF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CA75F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C02FF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A0A13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F955B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FECEE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F7FB4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137B8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1C0B4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8CFDC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3CD8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5B98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AF73A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78EC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1087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5343B109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7B15003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noWrap/>
            <w:vAlign w:val="center"/>
            <w:hideMark/>
          </w:tcPr>
          <w:p w14:paraId="6FB63D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D6E03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08AC1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6204D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03CD1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83EBA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995E7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6D52A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ADD04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C107D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FB17B0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6C9DC6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919A7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84251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330B6B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EDF3B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4FAFC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7BA3D1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noWrap/>
            <w:vAlign w:val="center"/>
            <w:hideMark/>
          </w:tcPr>
          <w:p w14:paraId="569F07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2DF15F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FE5A8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48732F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5FFB1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3D4117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529F6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5D2D0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738690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0C5E64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C4E25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7CF7F0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EC2E5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F865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5D13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CEE0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18258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7700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6465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6A304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6F990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393B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19C08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F034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07BA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83A4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5D4F144C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66EB788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noWrap/>
            <w:vAlign w:val="center"/>
            <w:hideMark/>
          </w:tcPr>
          <w:p w14:paraId="727C30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16D07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ED4F7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B2E31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625B9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04B3B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12ACE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23256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036D5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2A0A9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8A219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DBBCF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9117D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EFF46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2327B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5BA3A4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45A3A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480BE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3" w:type="dxa"/>
            <w:noWrap/>
            <w:vAlign w:val="center"/>
            <w:hideMark/>
          </w:tcPr>
          <w:p w14:paraId="1A1B9F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30C143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1379F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4DE70D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40016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2783C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9B5B5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B0274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14:paraId="183996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74410E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7ECCE2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151A31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E31B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A258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1DF1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CFEA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C6CC0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1674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F81B0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55F9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5666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954B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973AF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1C2F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47AC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2B24D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038E62CD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3DCA8FD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noWrap/>
            <w:vAlign w:val="center"/>
            <w:hideMark/>
          </w:tcPr>
          <w:p w14:paraId="1EFCD1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40282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F48C1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53EC9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4C26E8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2163A2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9C0FA1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B468E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CE62D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55D4D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766DE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08189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497EC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34C73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70390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ECCA4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BCC96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2A75FC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A112F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605FD5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79D93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328B4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B8F86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2C299B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33C74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513BD2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0104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6503A7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tcBorders>
              <w:bottom w:val="single" w:sz="8" w:space="0" w:color="000000"/>
            </w:tcBorders>
            <w:noWrap/>
            <w:vAlign w:val="center"/>
            <w:hideMark/>
          </w:tcPr>
          <w:p w14:paraId="5841A7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69D3CE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A875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B488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E4DA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09E8D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B7B6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EECF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A574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7C24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977B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47647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89E67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FEFCA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2DE7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14A1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19AF96FD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0871055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noWrap/>
            <w:vAlign w:val="center"/>
          </w:tcPr>
          <w:p w14:paraId="72E70D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51050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DEEAF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8DB14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79B3D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9975B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EAF17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E1E9E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7BDE0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A6149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148E3B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45560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A618A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B1B38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E4907A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2B656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83269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0FC35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6A068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2D99C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15F9C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C1285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D8D2C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BFCA5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6535D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73E6E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14:paraId="511A44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77BE37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75954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1909E2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4C95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41D85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B8C71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EE62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5249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C8DF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52B38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181B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5EA8E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5DDF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55A7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F453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3E32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323A6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4BFDC982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0040388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noWrap/>
            <w:vAlign w:val="center"/>
          </w:tcPr>
          <w:p w14:paraId="3AC5A4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B3E0C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66209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A1EA9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54F19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68947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B9943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1BDE3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CBD4E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57D70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84132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834F8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32424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CA0365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950E5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F7F11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8C929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8378C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61C4C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6B060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76C8A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A159F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AA276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59D03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3938D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EABA8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bottom w:val="single" w:sz="8" w:space="0" w:color="000000"/>
            </w:tcBorders>
            <w:noWrap/>
            <w:vAlign w:val="center"/>
            <w:hideMark/>
          </w:tcPr>
          <w:p w14:paraId="2A72F8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17AE3F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top w:val="single" w:sz="8" w:space="0" w:color="000000"/>
            </w:tcBorders>
            <w:noWrap/>
            <w:vAlign w:val="center"/>
            <w:hideMark/>
          </w:tcPr>
          <w:p w14:paraId="12CEC0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20B2F5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8B9D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27DD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B798D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12F03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9658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D5D8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BF070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165F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F4EA0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7DEB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7BC59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C2A5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956A7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C68CF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4E663A5F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6228573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21</w:t>
            </w:r>
          </w:p>
        </w:tc>
        <w:tc>
          <w:tcPr>
            <w:tcW w:w="203" w:type="dxa"/>
            <w:noWrap/>
            <w:vAlign w:val="center"/>
          </w:tcPr>
          <w:p w14:paraId="40A6D4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B3D19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2035E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642B5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83BE4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CB21E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83724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688A4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3270C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C2A08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395C2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356E0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6EB25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605FE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EF82C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1C1B5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F4A622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3A423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AFD36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F30ED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30D71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5B7E3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AA48F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62B80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DF47B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173044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1C330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left w:val="single" w:sz="8" w:space="0" w:color="000000"/>
              <w:bottom w:val="single" w:sz="8" w:space="0" w:color="000000"/>
            </w:tcBorders>
            <w:noWrap/>
            <w:vAlign w:val="center"/>
            <w:hideMark/>
          </w:tcPr>
          <w:p w14:paraId="2818AB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558318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2142A4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9D5C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E5D3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F7AA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5FA7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AA4FD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9324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DA64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6421C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1528B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BC0D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76B0B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ADC1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E9F6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917C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6CB67417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42DA363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22</w:t>
            </w:r>
          </w:p>
        </w:tc>
        <w:tc>
          <w:tcPr>
            <w:tcW w:w="203" w:type="dxa"/>
            <w:noWrap/>
            <w:vAlign w:val="center"/>
          </w:tcPr>
          <w:p w14:paraId="485E9E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0F133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04A4A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D2719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00AA1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2F43F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F32D3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BE9B7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021BE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984EA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B29667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E4CF6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9A669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02A33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E0E89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EB589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577C5EB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EF0BD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49974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E1B19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0BC8F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CE294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B7672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A108E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83D41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11925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CC29D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1247E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4002AA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4158BA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EA57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3C6F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A173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1D375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526A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CBE7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8F0C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BE085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F70BC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EC32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4C78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A676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72CFA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8B29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3725B8A8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2E9075A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23</w:t>
            </w:r>
          </w:p>
        </w:tc>
        <w:tc>
          <w:tcPr>
            <w:tcW w:w="203" w:type="dxa"/>
            <w:noWrap/>
            <w:vAlign w:val="center"/>
          </w:tcPr>
          <w:p w14:paraId="76FED6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973C0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89F5B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4872F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12A73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49408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E25AD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67E06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BC3B8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E8AA1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75A0E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4E7C8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AFF23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8F666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FBF34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548F4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AD04A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3D40E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9390E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CFEC3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496A6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28DCE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538C6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E1171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E3B2F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FACA8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DBB65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94281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7771D8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noWrap/>
            <w:vAlign w:val="center"/>
            <w:hideMark/>
          </w:tcPr>
          <w:p w14:paraId="659E54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0A5C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68F1B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B0E51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F6A3A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47CA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3C53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49CF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DA145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F381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BA56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923C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33A7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A5B6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618B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0ABABC24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3D29E76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24</w:t>
            </w:r>
          </w:p>
        </w:tc>
        <w:tc>
          <w:tcPr>
            <w:tcW w:w="203" w:type="dxa"/>
            <w:noWrap/>
            <w:vAlign w:val="center"/>
          </w:tcPr>
          <w:p w14:paraId="0B9F93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3FB54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BE585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F2EE3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4E6D8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7178D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DA147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F516B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1A05D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02FD7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675FD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77DB7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D003B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D0091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9DEE0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64D8A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7D8AA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E0189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BFC0B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F48D21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7B0CA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46672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94E97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709C9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D7D4F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6B57B7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F24BF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  <w:hideMark/>
          </w:tcPr>
          <w:p w14:paraId="5FE177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67B03B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noWrap/>
            <w:vAlign w:val="center"/>
            <w:hideMark/>
          </w:tcPr>
          <w:p w14:paraId="6EE413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D36F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7795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AD5C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AF7C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E497C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43511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FB44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C8BF7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AC0A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1B4E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9AFBB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A7E3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4D80F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E0B6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7C7E8C48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38D05CF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25</w:t>
            </w:r>
          </w:p>
        </w:tc>
        <w:tc>
          <w:tcPr>
            <w:tcW w:w="203" w:type="dxa"/>
            <w:noWrap/>
            <w:vAlign w:val="center"/>
          </w:tcPr>
          <w:p w14:paraId="2C8C1A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5DA8F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CBC7D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63690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64CEF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07C2A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66DD9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F41C8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9B7C0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4969BB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84231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E63FB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CA904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B2D29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EA832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597BB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8F0FD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029CA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E3909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D38BB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47D53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700B0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08B79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1CE37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F2E30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9F5EBC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A61F6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noWrap/>
            <w:vAlign w:val="center"/>
            <w:hideMark/>
          </w:tcPr>
          <w:p w14:paraId="5B3A46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65AF40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0F4056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490D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78950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F184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16DB5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8C957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F2409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7C7F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72515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C663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D41B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3D8A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90010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28721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0E9B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5057C07C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1DD890E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26</w:t>
            </w:r>
          </w:p>
        </w:tc>
        <w:tc>
          <w:tcPr>
            <w:tcW w:w="203" w:type="dxa"/>
            <w:noWrap/>
            <w:vAlign w:val="center"/>
          </w:tcPr>
          <w:p w14:paraId="183CCE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FBDAA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A392B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5E3ED8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C0680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07007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4EA17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38CCE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BD6E8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E9BF7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0709F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BB0C3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73FB8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286CA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81A84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C58FB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CA9232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FB54F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9B4E9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C6B08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12B7E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CA92A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0D0E3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8AE75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7D2CA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CBF65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359FE8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29C5A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5348B6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278074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02EC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304B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DE54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84BB8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BFCE2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7A7B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EE18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12D3E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C4D5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D32FD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826D1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368F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3634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680A5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07C866AD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5180261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27</w:t>
            </w:r>
          </w:p>
        </w:tc>
        <w:tc>
          <w:tcPr>
            <w:tcW w:w="203" w:type="dxa"/>
            <w:noWrap/>
            <w:vAlign w:val="center"/>
          </w:tcPr>
          <w:p w14:paraId="3C433B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7A458E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5987D6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4B357C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</w:tcPr>
          <w:p w14:paraId="5E065C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.029</w:t>
            </w:r>
          </w:p>
        </w:tc>
        <w:tc>
          <w:tcPr>
            <w:tcW w:w="203" w:type="dxa"/>
            <w:noWrap/>
            <w:vAlign w:val="center"/>
          </w:tcPr>
          <w:p w14:paraId="3529A4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198E5B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054E9A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337ED0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231D11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2D3085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99012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71E99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1BED60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CA068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0CABF27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D1405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420DA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.026</w:t>
            </w:r>
          </w:p>
        </w:tc>
        <w:tc>
          <w:tcPr>
            <w:tcW w:w="203" w:type="dxa"/>
            <w:noWrap/>
            <w:vAlign w:val="center"/>
            <w:hideMark/>
          </w:tcPr>
          <w:p w14:paraId="6B637C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2A5CA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D4B1A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.042</w:t>
            </w:r>
          </w:p>
        </w:tc>
        <w:tc>
          <w:tcPr>
            <w:tcW w:w="204" w:type="dxa"/>
            <w:noWrap/>
            <w:vAlign w:val="center"/>
            <w:hideMark/>
          </w:tcPr>
          <w:p w14:paraId="1544E3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ED717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CBA2A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.005</w:t>
            </w:r>
          </w:p>
        </w:tc>
        <w:tc>
          <w:tcPr>
            <w:tcW w:w="204" w:type="dxa"/>
            <w:noWrap/>
            <w:vAlign w:val="center"/>
            <w:hideMark/>
          </w:tcPr>
          <w:p w14:paraId="3D0823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C5183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E2EA9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14:paraId="3F1C2D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noWrap/>
            <w:vAlign w:val="center"/>
            <w:hideMark/>
          </w:tcPr>
          <w:p w14:paraId="3709D2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noWrap/>
            <w:vAlign w:val="center"/>
            <w:hideMark/>
          </w:tcPr>
          <w:p w14:paraId="0EE12E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FC73B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4148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7521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0F5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FCBD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FA88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4C16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7089B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03A88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710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89D26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D6F6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B349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D1989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215B6D0C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2E17AF3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28</w:t>
            </w:r>
          </w:p>
        </w:tc>
        <w:tc>
          <w:tcPr>
            <w:tcW w:w="203" w:type="dxa"/>
            <w:noWrap/>
            <w:vAlign w:val="center"/>
          </w:tcPr>
          <w:p w14:paraId="5DA9F6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5C59A9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76D13D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54371D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</w:tcPr>
          <w:p w14:paraId="61826E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63E160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582F9C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358784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2AEF28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33E902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</w:tcPr>
          <w:p w14:paraId="0D1F8E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EA345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89F50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2D6F5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B8D78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D526F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E86BA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1AEE5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D96D2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E169F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4EF80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3160F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.015</w:t>
            </w:r>
          </w:p>
        </w:tc>
        <w:tc>
          <w:tcPr>
            <w:tcW w:w="204" w:type="dxa"/>
            <w:noWrap/>
            <w:vAlign w:val="center"/>
            <w:hideMark/>
          </w:tcPr>
          <w:p w14:paraId="00642F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.014</w:t>
            </w:r>
          </w:p>
        </w:tc>
        <w:tc>
          <w:tcPr>
            <w:tcW w:w="204" w:type="dxa"/>
            <w:noWrap/>
            <w:vAlign w:val="center"/>
            <w:hideMark/>
          </w:tcPr>
          <w:p w14:paraId="1E9037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DAB19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.015</w:t>
            </w:r>
          </w:p>
        </w:tc>
        <w:tc>
          <w:tcPr>
            <w:tcW w:w="204" w:type="dxa"/>
            <w:noWrap/>
            <w:vAlign w:val="center"/>
            <w:hideMark/>
          </w:tcPr>
          <w:p w14:paraId="47F563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.017</w:t>
            </w:r>
          </w:p>
        </w:tc>
        <w:tc>
          <w:tcPr>
            <w:tcW w:w="203" w:type="dxa"/>
            <w:noWrap/>
            <w:vAlign w:val="center"/>
            <w:hideMark/>
          </w:tcPr>
          <w:p w14:paraId="2BF1542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43547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AF3F8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noWrap/>
            <w:vAlign w:val="center"/>
            <w:hideMark/>
          </w:tcPr>
          <w:p w14:paraId="2C9D59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70C3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F658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1F8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C41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81D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2BD2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1369B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F600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8FBF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210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59F5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191D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D49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477C2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033BA3E6" w14:textId="77777777" w:rsidTr="00282F96">
        <w:trPr>
          <w:trHeight w:val="170"/>
        </w:trPr>
        <w:tc>
          <w:tcPr>
            <w:tcW w:w="227" w:type="dxa"/>
            <w:noWrap/>
            <w:vAlign w:val="center"/>
            <w:hideMark/>
          </w:tcPr>
          <w:p w14:paraId="4B732B6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3" w:type="dxa"/>
            <w:noWrap/>
            <w:vAlign w:val="center"/>
          </w:tcPr>
          <w:p w14:paraId="1C557B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16699F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D239A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9DA52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7ABEB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9895B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65812F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2812E1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775172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0AA019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</w:tcPr>
          <w:p w14:paraId="3AED73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26BE1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FB117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7EDF8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4F7406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311AD10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6CD22B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5ECCF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8DDC9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.026</w:t>
            </w:r>
          </w:p>
        </w:tc>
        <w:tc>
          <w:tcPr>
            <w:tcW w:w="203" w:type="dxa"/>
            <w:noWrap/>
            <w:vAlign w:val="center"/>
            <w:hideMark/>
          </w:tcPr>
          <w:p w14:paraId="6F8B3C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B90B6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9A349F7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85937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1A137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0E869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F1232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782DBC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0DA595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246BEE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noWrap/>
            <w:vAlign w:val="center"/>
            <w:hideMark/>
          </w:tcPr>
          <w:p w14:paraId="5BAC90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3874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C714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71AB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6BE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080B6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4F163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B837A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DF78A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809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1B4D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752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DFD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1CF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2BF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5317B494" w14:textId="77777777" w:rsidTr="00282F96">
        <w:trPr>
          <w:trHeight w:val="170"/>
        </w:trPr>
        <w:tc>
          <w:tcPr>
            <w:tcW w:w="227" w:type="dxa"/>
            <w:shd w:val="clear" w:color="auto" w:fill="auto"/>
            <w:noWrap/>
            <w:vAlign w:val="center"/>
            <w:hideMark/>
          </w:tcPr>
          <w:p w14:paraId="220B64F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2A2CB9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10D6A5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15A715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46025B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636BF6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3FC9A7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362544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4EBB9C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0E8278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3E563B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14:paraId="0D2D6F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232812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534A38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616AFD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6097C4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3949A02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589212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76DD59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24AE0E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4467A45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5719A8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0E6CB3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7B1F0F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71AF4B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6CE0ED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0C0425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161551A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4AE957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74C98E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  <w:hideMark/>
          </w:tcPr>
          <w:p w14:paraId="737597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13325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2144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782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8F3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33F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CA12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D3C80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12B5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CFC3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9B2E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5531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D62C0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749E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E5E8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457639" w:rsidRPr="00282F96" w14:paraId="75C1EF82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4F77760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4F8E8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C0E9C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78D56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44A09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75448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77351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E05F0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4FA48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0AF46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F3375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41C8E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8103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6E1E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181F4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18592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C4873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7640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9E548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1D65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8CDE0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2AD9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D4E0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C2AF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BD7D8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28C19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CA5C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54013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4A420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D487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721F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A4161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3C03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4FE1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D4D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710AB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8CC0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3BA05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7928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08F3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647D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2209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C6CC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A93C9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A4C2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457639" w:rsidRPr="00282F96" w14:paraId="3CDD425E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2C0E3A2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8D8A6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A7F3E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E9BCC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A0C9B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0B685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520A7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0B880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11DA4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9387B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6E8A7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666A9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B8A61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D2BF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1064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DE31B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26DA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5A3EA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5C5B3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23A8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F272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82A32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5EFB6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33DD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C888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1B1C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13C6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0B50C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BBDEA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5A12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7809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81E272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7D066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E9A0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DB159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7B5D9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5878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B1562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E6B32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17EF7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E9F7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B9F8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8F05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C90C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1EF1A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1B2C3075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0F47EC9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54CFC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56E87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C586C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74C93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FB686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84377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F3CEA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EF92F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8A444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0E57BC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ECA7C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247E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2257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87E8E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A2DF7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7CE7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C554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371C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50B5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B5C72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9666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E8D6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767F4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1DCA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4006E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FA3A4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E56D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AF98F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8D1DF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C46B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C55FEA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A17530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BD88E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DCF76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EEA4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02FA5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FBBB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A5B96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6B887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3D23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7484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13AE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230C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AE2E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74C81E0A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094BC02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A16CB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77928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E14F6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53001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DC4CE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227AD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73072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89E2C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72D32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BE89C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5C651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439C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0E1E6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61A5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196E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BFD1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DBEA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4C159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8A45A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1E92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E5A3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BBDDE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0C057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3BAE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2A45A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223D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AA28E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42600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.</w:t>
            </w:r>
            <w:r w:rsidRPr="00282F96">
              <w:rPr>
                <w:color w:val="000000" w:themeColor="text1"/>
                <w:sz w:val="7"/>
                <w:szCs w:val="7"/>
              </w:rPr>
              <w:t>048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6AD2F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72C59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7427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21A4D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1F08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9D7E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7F821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5342C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9D06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BFF92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A018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C802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223BF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8755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EB88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D7E0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1DF56323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3C354AF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388AE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D96AD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880A3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9FFC6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4621F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360A2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D3EAA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81A24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E009C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87B61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05CCF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38A96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C3E1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B216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21921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CEF1BA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03D9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AB12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FDF80D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C5F94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DD23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B1EA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6F91E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3C77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B3C3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F70FE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D771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24BD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C8795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8709F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9858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8E7C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4EE9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6761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A1422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170DF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4B56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4BBA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73C98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AA71B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7DF10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9264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2098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79799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38251172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69E8F8A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996F3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F1506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4B39B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95AB4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7D3AA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E313D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21E93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A10AE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D0C93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67AE5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3D5AA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EF1C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15E6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93829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A9BB55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888E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BDAC0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2164A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23D7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60295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3D1C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81F2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39BC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F7F7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E2E80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EC0B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8673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101648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D7B556E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F893F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F5599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1E0E8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36CD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681D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4E8D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A804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6B54A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F053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CF75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EBB0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6E3FE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3B226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48A8F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C26E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671EAC24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011B1C7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8205A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C4BF6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93F8C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61049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9CF90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AD627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4A7DF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73F9C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E6477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F3BEF0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94DD3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C748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34E2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D352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608E65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79119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5A579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32BF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DDECF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7CAC9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9B04E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B020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E409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D460D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37018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5FF9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FDA0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710C4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94C85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7B42D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343A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A326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9F90A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2103D2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05C1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D1B3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6EB63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F5B40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BFD2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C0D68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9814C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6C83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DEC92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7C18B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457639" w:rsidRPr="00282F96" w14:paraId="47CA8D74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1EBED6A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A3D2B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7AED9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9EB65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696BC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FBA47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866F2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06BF5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8ABBB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F41A9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509AA7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EDE9FB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DA1A6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8B4A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B4C3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C839A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458C5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CB03A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FB6893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BA6A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8DFB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F8EE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EEE5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F5985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E142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BC4C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0DEB5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AF40D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FAB01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59A0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685C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1BA3D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0E8D4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291D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76180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9ADD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A260D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CDC0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6C04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F08B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9266E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2623D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E942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8ACEE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3650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457639" w:rsidRPr="00282F96" w14:paraId="75256F1A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40A1655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39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AB8CD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EBF41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A4C22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5C5F8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6DDD5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75FEE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6485E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15559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266CE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D179C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DE1C1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8D10D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F267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C6D63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BA1F3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EF7C8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2C6FB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6A779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1F9AA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21F62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0EB9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E775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8312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79CA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5446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3275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D283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0FFEA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4E2B2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7D931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5373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8190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38974F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B5850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61E40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1AD64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3FCB4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ABB9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70576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79B11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303CB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394CA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E386A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54BB9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2F53DDF6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38243E5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40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17880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6DBE4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CE440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B7D98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C4F02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E30BF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F2303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D3EC4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BFC77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F8F29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22DB5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93B7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F0E0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ADFDF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7F49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45F1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D6115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766E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A6FDC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6CBE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CD68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13BC3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D7DC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02286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879A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4C9D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4AA3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64178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.022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AE73F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.031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7836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2CDA0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58527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050AE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23DB8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EDC8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13B52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DCCA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0520B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8AA75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0432D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C2A8B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72ACC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FF1C5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92F86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51A7FC4A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3F76FEB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41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31645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87591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16260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61FF9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3B6D8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889FA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05074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98BB9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06198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B1E5E8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71C62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F577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1F73A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8488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B62FE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FD6209E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4AE29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8B9C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EF348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63DEF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10A2B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3E7D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5272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0F49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17F0E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5416FB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027C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7B2B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3CE13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F98C9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382C0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A31E1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B165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9EE0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026C8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ADA1A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C2624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E63E6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954C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F9FA3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A6211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F3A9C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93E0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1599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64891F89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3486756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42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551E3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19385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3827F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05C1E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90DAB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C76F7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AF54D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F9C54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B65CC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5B62DAF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A77CD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1225D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5F32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5321C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7174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17ECD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A538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6F614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CF3F4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0246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4AAB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B978E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3691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6BEE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A0AA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1AB7E6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B1CAA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5BF36D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A816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28616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D241B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4462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3707F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D93C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1F6C2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29556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6247F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14246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69170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9A1E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78B9B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1E3A1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4A6F4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3FDA3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0E39467B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7B8BCA1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43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3CD405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2CEAC8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627B7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CC1EE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6E137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909D7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099B15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D973D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E2ECC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45A59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91F7D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82D54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1AB5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1BA93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B6F4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D355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C8F4B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4B7A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AADAF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420DF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3CA5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D9B7937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085EF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53F7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5467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620EDA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8495F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1D16C7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A39ED5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.031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B53D9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ABCD6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497314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EE1DE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A33DB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7712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CFAD6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FA5B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88D4A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F788C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EAFF6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F975D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CDEA4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44A2C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C9EAC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</w:tr>
      <w:tr w:rsidR="00457639" w:rsidRPr="00282F96" w14:paraId="2BE11C05" w14:textId="77777777" w:rsidTr="00282F96">
        <w:trPr>
          <w:trHeight w:val="170"/>
        </w:trPr>
        <w:tc>
          <w:tcPr>
            <w:tcW w:w="227" w:type="dxa"/>
            <w:shd w:val="clear" w:color="auto" w:fill="D9D9D9" w:themeFill="background1" w:themeFillShade="D9"/>
            <w:noWrap/>
            <w:vAlign w:val="center"/>
            <w:hideMark/>
          </w:tcPr>
          <w:p w14:paraId="4651A54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44</w:t>
            </w: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53EE2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874A7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4E406D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8B8BD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2403A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51417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1EE224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48F40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6A1A6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628DC8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</w:tcPr>
          <w:p w14:paraId="7459B6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30AF925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A8D65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D712B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99328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D785E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2DC571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AEA5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0BF9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B75F7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9676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5DE0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6B3C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FD12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C833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06978F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53A26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88A4C77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CA465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69D775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C5CB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195A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BB2CF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5D4EE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4D3F3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23255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015C9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ED174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45E86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0968D2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5627E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7E9FE5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572742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3" w:type="dxa"/>
            <w:shd w:val="clear" w:color="auto" w:fill="D9D9D9" w:themeFill="background1" w:themeFillShade="D9"/>
            <w:noWrap/>
            <w:vAlign w:val="center"/>
            <w:hideMark/>
          </w:tcPr>
          <w:p w14:paraId="182DB0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</w:tr>
    </w:tbl>
    <w:p w14:paraId="75FCC6DA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</w:p>
    <w:p w14:paraId="7D658DA1" w14:textId="77777777" w:rsidR="00C976C6" w:rsidRPr="00282F96" w:rsidRDefault="00C976C6" w:rsidP="00C976C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282F96">
        <w:rPr>
          <w:b/>
          <w:color w:val="000000" w:themeColor="text1"/>
          <w:sz w:val="20"/>
          <w:szCs w:val="20"/>
        </w:rPr>
        <w:t>Supplementary Table 1</w:t>
      </w:r>
      <w:r w:rsidRPr="00282F96">
        <w:rPr>
          <w:color w:val="000000" w:themeColor="text1"/>
          <w:sz w:val="20"/>
          <w:szCs w:val="20"/>
        </w:rPr>
        <w:t xml:space="preserve"> Degrees of freedom related to the difference between Recognisers and Non-Recognisers in each connection in the HbO</w:t>
      </w:r>
      <w:r w:rsidRPr="00282F96">
        <w:rPr>
          <w:color w:val="000000" w:themeColor="text1"/>
          <w:sz w:val="20"/>
          <w:szCs w:val="20"/>
          <w:vertAlign w:val="subscript"/>
        </w:rPr>
        <w:t>2</w:t>
      </w:r>
      <w:r w:rsidRPr="00282F96">
        <w:rPr>
          <w:color w:val="000000" w:themeColor="text1"/>
          <w:sz w:val="20"/>
          <w:szCs w:val="20"/>
        </w:rPr>
        <w:t xml:space="preserve"> signal. The additional channels of the 44-channel configuration are highlighted in grey. Pairs of channels that showed significant functional connectivity are marked in black and p-values are reported on the left side of the table.</w:t>
      </w:r>
    </w:p>
    <w:p w14:paraId="3BF7642E" w14:textId="77777777" w:rsidR="00C976C6" w:rsidRPr="00282F96" w:rsidRDefault="00C976C6" w:rsidP="00C976C6">
      <w:pPr>
        <w:jc w:val="center"/>
        <w:rPr>
          <w:b/>
          <w:color w:val="000000" w:themeColor="text1"/>
          <w:sz w:val="26"/>
          <w:szCs w:val="26"/>
        </w:rPr>
      </w:pPr>
    </w:p>
    <w:p w14:paraId="1CCB1AF2" w14:textId="77777777" w:rsidR="00C976C6" w:rsidRPr="00282F96" w:rsidRDefault="00C976C6" w:rsidP="00C976C6">
      <w:pPr>
        <w:jc w:val="center"/>
        <w:rPr>
          <w:b/>
          <w:color w:val="000000" w:themeColor="text1"/>
          <w:sz w:val="26"/>
          <w:szCs w:val="26"/>
        </w:rPr>
      </w:pPr>
      <w:r w:rsidRPr="00282F96">
        <w:rPr>
          <w:noProof/>
          <w:color w:val="000000" w:themeColor="text1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FA84" wp14:editId="1A247C90">
                <wp:simplePos x="0" y="0"/>
                <wp:positionH relativeFrom="column">
                  <wp:posOffset>2097280</wp:posOffset>
                </wp:positionH>
                <wp:positionV relativeFrom="paragraph">
                  <wp:posOffset>28292</wp:posOffset>
                </wp:positionV>
                <wp:extent cx="1525905" cy="238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862F3" w14:textId="77777777" w:rsidR="00282F96" w:rsidRPr="008C5B7C" w:rsidRDefault="00282F96" w:rsidP="00C976C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B7C">
                              <w:rPr>
                                <w:b/>
                                <w:sz w:val="18"/>
                                <w:szCs w:val="18"/>
                              </w:rPr>
                              <w:t>Degrees of 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1FA84" id="Text Box 14" o:spid="_x0000_s1032" type="#_x0000_t202" style="position:absolute;left:0;text-align:left;margin-left:165.15pt;margin-top:2.25pt;width:120.1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sxsQMgIAAFoEAAAOAAAAZHJzL2Uyb0RvYy54bWysVFFv2jAQfp+0/2D5fSRQoC0iVKwV0yTU VoKpz8axSSTb59mGhP36nR1CUbenaS/O+e58vu/7zpk/tFqRo3C+BlPQ4SCnRBgOZW32Bf2xXX25 o8QHZkqmwIiCnoSnD4vPn+aNnYkRVKBK4QgWMX7W2IJWIdhZlnleCc38AKwwGJTgNAu4dfusdKzB 6lplozyfZg240jrgwnv0PnVBukj1pRQ8vEjpRSCqoNhbSKtL6y6u2WLOZnvHbFXzcxvsH7rQrDZ4 6aXUEwuMHFz9RyldcwceZBhw0BlIWXORMCCaYf4BzaZiViQsSI63F5r8/yvLn4+vjtQlajemxDCN Gm1FG8hXaAm6kJ/G+hmmbSwmhhb9mNv7PToj7FY6Hb8IiGAcmT5d2I3VeDw0GU3u8wklHGOjm7vb aaI/ez9tnQ/fBGgSjYI6VC+Ryo5rH7ATTO1T4mUGVrVSSUFlSFPQ6c0kTwcuETyhDB6MGLpeoxXa XZswT3scOyhPCM9BNyDe8lWNPayZD6/M4UQgIpzy8IKLVIB3wdmipAL362/+mI9CYZSSBiesoP7n gTlBifpuUML74XgcRzJtxpPbEW7cdWR3HTEH/Qg4xEN8T5YnM+YH1ZvSgX7Dx7CMt2KIGY53FzT0 5mPo5h4fExfLZUrCIbQsrM3G8lg6shoZ3rZvzNmzDAEFfIZ+FtnsgxpdbqfH8hBA1kmqyHPH6pl+ HOCk4PmxxRdyvU9Z77+ExW8AAAD//wMAUEsDBBQABgAIAAAAIQCWzAdQ4wAAAA0BAAAPAAAAZHJz L2Rvd25yZXYueG1sTE/LTsMwELwj8Q/WInGjdhNSqjROVQVVSAgOLb1wc2I3ibDXIXbbwNeznOAy 0mh251GsJ2fZ2Yyh9yhhPhPADDZe99hKOLxt75bAQlSolfVoJHyZAOvy+qpQufYX3JnzPraMTDDk SkIX45BzHprOOBVmfjBI2tGPTkWiY8v1qC5k7ixPhFhwp3qkhE4NpupM87E/OQnP1fZV7erELb9t 9fRy3Ayfh/dMytub6XFFsFkBi2aKfx/wu4H6Q0nFan9CHZiVkKYipVMJ9xkw0rMHsQBWE0/mwMuC /19R/gAAAP//AwBQSwECLQAUAAYACAAAACEAtoM4kv4AAADhAQAAEwAAAAAAAAAAAAAAAAAAAAAA W0NvbnRlbnRfVHlwZXNdLnhtbFBLAQItABQABgAIAAAAIQA4/SH/1gAAAJQBAAALAAAAAAAAAAAA AAAAAC8BAABfcmVscy8ucmVsc1BLAQItABQABgAIAAAAIQCOsxsQMgIAAFoEAAAOAAAAAAAAAAAA AAAAAC4CAABkcnMvZTJvRG9jLnhtbFBLAQItABQABgAIAAAAIQCWzAdQ4wAAAA0BAAAPAAAAAAAA AAAAAAAAAIwEAABkcnMvZG93bnJldi54bWxQSwUGAAAAAAQABADzAAAAnAUAAAAA " filled="f" stroked="f" strokeweight=".5pt">
                <v:textbox>
                  <w:txbxContent>
                    <w:p w14:paraId="0D2862F3" w14:textId="77777777" w:rsidR="00282F96" w:rsidRPr="008C5B7C" w:rsidRDefault="00282F96" w:rsidP="00C976C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C5B7C">
                        <w:rPr>
                          <w:b/>
                          <w:sz w:val="18"/>
                          <w:szCs w:val="18"/>
                        </w:rPr>
                        <w:t>Degrees of freedom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B554A" wp14:editId="0793BB79">
                <wp:simplePos x="0" y="0"/>
                <wp:positionH relativeFrom="column">
                  <wp:posOffset>2301875</wp:posOffset>
                </wp:positionH>
                <wp:positionV relativeFrom="paragraph">
                  <wp:posOffset>197252</wp:posOffset>
                </wp:positionV>
                <wp:extent cx="822960" cy="2387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A0F4B" w14:textId="77777777" w:rsidR="00282F96" w:rsidRPr="009A4BA3" w:rsidRDefault="00282F96" w:rsidP="00C9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BA3">
                              <w:rPr>
                                <w:sz w:val="18"/>
                                <w:szCs w:val="18"/>
                              </w:rPr>
                              <w:t>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B554A" id="Text Box 15" o:spid="_x0000_s1033" type="#_x0000_t202" style="position:absolute;left:0;text-align:left;margin-left:181.25pt;margin-top:15.55pt;width:64.8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6NWILgIAAFkEAAAOAAAAZHJzL2Uyb0RvYy54bWysVE2P2jAQvVfqf7B8LwGWr0WEFd0VVSW0 uxJUezaOA5ESj2sbEvrr++wAi7Y9Vb2Y8cxkPt57ZvbQVCU7KusK0invdbqcKS0pK/Qu5T82yy8T zpwXOhMlaZXyk3L8Yf7506w2U9WnPZWZsgxFtJvWJuV77800SZzcq0q4DhmlEczJVsLjandJZkWN 6lWZ9LvdUVKTzYwlqZyD96kN8nmsn+dK+pc8d8qzMuWYzcfTxnMbzmQ+E9OdFWZfyPMY4h+mqESh 0fRa6kl4wQ62+KNUVUhLjnLfkVQllOeFVHEHbNPrfthmvRdGxV0AjjNXmNz/Kyufj6+WFRm4G3Km RQWONqrx7Cs1DC7gUxs3RdraINE38CP34ndwhrWb3FbhFwsxxIH06YpuqCbhnPT79yNEJEL9u8kY Nqon7x8b6/w3RRULRsotyIuYiuPK+Tb1khJ6aVoWZRkJLDWrUz66G3bjB9cIipcaPcIK7ajB8s22 iSuPL2tsKTthO0utPpyRywIzrITzr8JCEBgbIvcvOPKS0IvOFmd7sr/+5g/54AlRzmoILOXu50FY xVn5XYPB+95gEBQZL4PhuI+LvY1sbyP6UD0SNNzDczIymiHflxczt1S94S0sQleEhJbonXJ/MR99 K3u8JakWi5gEDRrhV3ptZCgdUA0Ib5o3Yc2ZBg/+nukiRTH9wEab2/KxOHjKi0hVwLlF9Qw/9BvJ Pr+18EBu7zHr/R9h/hsAAP//AwBQSwMEFAAGAAgAAAAhACWD2y7jAAAADgEAAA8AAABkcnMvZG93 bnJldi54bWxMT01Pg0AQvZv4HzZj4s0uoEWkLE2DaUyMHlp78TawWyDuB7LblvrrnZ70MnmTefM+ iuVkNDuq0ffOCohnETBlGyd72wrYfazvMmA+oJWonVUCzsrDsry+KjCX7mQ36rgNLSMR63MU0IUw 5Jz7plMG/cwNytJt70aDgdax5XLEE4kbzZMoSrnB3pJDh4OqOtV8bQ9GwGu1fsdNnZjsR1cvb/vV 8L37nAtxezM9L2isFsCCmsLfB1w6UH4oKVjtDlZ6pgXcp8mcqATiGBgRHp4SArWANHsEXhb8f43y FwAA//8DAFBLAQItABQABgAIAAAAIQC2gziS/gAAAOEBAAATAAAAAAAAAAAAAAAAAAAAAABbQ29u dGVudF9UeXBlc10ueG1sUEsBAi0AFAAGAAgAAAAhADj9If/WAAAAlAEAAAsAAAAAAAAAAAAAAAAA LwEAAF9yZWxzLy5yZWxzUEsBAi0AFAAGAAgAAAAhAGfo1YguAgAAWQQAAA4AAAAAAAAAAAAAAAAA LgIAAGRycy9lMm9Eb2MueG1sUEsBAi0AFAAGAAgAAAAhACWD2y7jAAAADgEAAA8AAAAAAAAAAAAA AAAAiAQAAGRycy9kb3ducmV2LnhtbFBLBQYAAAAABAAEAPMAAACYBQAAAAA= " filled="f" stroked="f" strokeweight=".5pt">
                <v:textbox>
                  <w:txbxContent>
                    <w:p w14:paraId="076A0F4B" w14:textId="77777777" w:rsidR="00282F96" w:rsidRPr="009A4BA3" w:rsidRDefault="00282F96" w:rsidP="00C976C6">
                      <w:pPr>
                        <w:rPr>
                          <w:sz w:val="18"/>
                          <w:szCs w:val="18"/>
                        </w:rPr>
                      </w:pPr>
                      <w:r w:rsidRPr="009A4BA3">
                        <w:rPr>
                          <w:sz w:val="18"/>
                          <w:szCs w:val="18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BBE4A" wp14:editId="110FF29B">
                <wp:simplePos x="0" y="0"/>
                <wp:positionH relativeFrom="column">
                  <wp:posOffset>-544831</wp:posOffset>
                </wp:positionH>
                <wp:positionV relativeFrom="paragraph">
                  <wp:posOffset>3351848</wp:posOffset>
                </wp:positionV>
                <wp:extent cx="822960" cy="238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C1716" w14:textId="77777777" w:rsidR="00282F96" w:rsidRPr="009A4BA3" w:rsidRDefault="00282F96" w:rsidP="00C9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BA3">
                              <w:rPr>
                                <w:sz w:val="18"/>
                                <w:szCs w:val="18"/>
                              </w:rPr>
                              <w:t>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BE4A" id="Text Box 16" o:spid="_x0000_s1034" type="#_x0000_t202" style="position:absolute;left:0;text-align:left;margin-left:-42.9pt;margin-top:263.95pt;width:64.8pt;height:18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rC3sNAIAAGgEAAAOAAAAZHJzL2Uyb0RvYy54bWysVF1v2jAUfZ+0/2D5fQQopRQRKtaKaRJq K8HUZ+M4ECnx9WxDwn79jh1CUbenaXmwru89OvfjXGf20FQlOyrrCtIpH/T6nCktKSv0LuU/Nssv E86cFzoTJWmV8pNy/GH++dOsNlM1pD2VmbIMJNpNa5PyvfdmmiRO7lUlXI+M0gjmZCvhcbW7JLOi BntVJsN+f5zUZDNjSSrn4H1qg3we+fNcSf+S5055VqYctfl42nhuw5nMZ2K6s8LsC3kuQ/xDFZUo NJJeqJ6EF+xgiz+oqkJacpT7nqQqoTwvpIo9oJtB/0M3670wKvaC4ThzGZP7f7Ty+fhqWZFBuzFn WlTQaKMaz75Sw+DCfGrjpoCtDYC+gR/Yzu/gDG03ua2YJYx3MIYs+OI00B8DHIM/XYYdyCWck+Hw foyIRGh4M7mDjWRJyxU4jXX+m6KKBSPlFlpGUnFcOd9CO0iAa1oWZRn1LDWrUz6+uW2ruERAXmrk CB21lQfLN9smTmDSdbWl7IRmYz+o0Bm5LFDDSjj/Kiz2A07svH/BkZeEXHS2ONuT/fU3f8BDNkQ5 q7FvKXc/D8IqzsrvGoLeD0Yj0Pp4Gd3eDXGx15HtdUQfqkfCSg9iddEMeF92Zm6pesPTWISsCAkt kTvlvjMfffsK8LSkWiwiCCtphF/ptZGBuhNh07wJa84yeOj3TN1miukHNVpsq8fi4CkvolRhzu1U z+PHOkexz08vvJfre0S9/yDmvwEAAP//AwBQSwMEFAAGAAgAAAAhAIc6BxPmAAAADwEAAA8AAABk cnMvZG93bnJldi54bWxMj8FOwzAQRO9I/IO1SNxSxwGqJI1TVSBUceDQgNQenXhJAvE6it025esx J7isNNrdmTfFejYDO+HkeksSxCIGhtRY3VMr4f3tOUqBOa9Iq8ESSrigg3V5fVWoXNsz7fBU+ZYF E3K5ktB5P+acu6ZDo9zCjkhh92Eno3yQU8v1pM7B3Aw8ieMlN6qnkNCpER87bL6qo5HwaVydpd8o 9pvtxSSv1WF82Vopb2/mp1UYmxUwj7P/+4DfDoEfygBW2yNpxwYJ0V0W+L2E+1RkwMJFlCTAaglL IR6AlwX/36P8AQAA//8DAFBLAQItABQABgAIAAAAIQC2gziS/gAAAOEBAAATAAAAAAAAAAAAAAAA AAAAAABbQ29udGVudF9UeXBlc10ueG1sUEsBAi0AFAAGAAgAAAAhADj9If/WAAAAlAEAAAsAAAAA AAAAAAAAAAAALwEAAF9yZWxzLy5yZWxzUEsBAi0AFAAGAAgAAAAhAJmsLew0AgAAaAQAAA4AAAAA AAAAAAAAAAAALgIAAGRycy9lMm9Eb2MueG1sUEsBAi0AFAAGAAgAAAAhAIc6BxPmAAAADwEAAA8A AAAAAAAAAAAAAAAAjgQAAGRycy9kb3ducmV2LnhtbFBLBQYAAAAABAAEAPMAAAChBQAAAAA= " filled="f" stroked="f" strokeweight=".5pt">
                <v:textbox>
                  <w:txbxContent>
                    <w:p w14:paraId="4EFC1716" w14:textId="77777777" w:rsidR="00282F96" w:rsidRPr="009A4BA3" w:rsidRDefault="00282F96" w:rsidP="00C976C6">
                      <w:pPr>
                        <w:rPr>
                          <w:sz w:val="18"/>
                          <w:szCs w:val="18"/>
                        </w:rPr>
                      </w:pPr>
                      <w:r w:rsidRPr="009A4BA3">
                        <w:rPr>
                          <w:sz w:val="18"/>
                          <w:szCs w:val="18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  <w:r w:rsidRPr="00282F96">
        <w:rPr>
          <w:noProof/>
          <w:color w:val="000000" w:themeColor="text1"/>
          <w:szCs w:val="22"/>
        </w:rPr>
        <w:t xml:space="preserve"> </w:t>
      </w:r>
    </w:p>
    <w:tbl>
      <w:tblPr>
        <w:tblStyle w:val="TableGridLight2"/>
        <w:tblpPr w:leftFromText="180" w:rightFromText="180" w:vertAnchor="page" w:horzAnchor="margin" w:tblpY="2168"/>
        <w:tblW w:w="9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C976C6" w:rsidRPr="00282F96" w14:paraId="45703885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36D56E69" w14:textId="77777777" w:rsidR="00C976C6" w:rsidRPr="00282F96" w:rsidRDefault="00C976C6" w:rsidP="00282F96">
            <w:pPr>
              <w:spacing w:line="240" w:lineRule="auto"/>
              <w:rPr>
                <w:b/>
                <w:bCs/>
                <w:color w:val="000000" w:themeColor="text1"/>
                <w:sz w:val="8"/>
                <w:szCs w:val="11"/>
              </w:rPr>
            </w:pPr>
          </w:p>
          <w:p w14:paraId="34F98A5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43CD71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</w:t>
            </w:r>
          </w:p>
        </w:tc>
        <w:tc>
          <w:tcPr>
            <w:tcW w:w="204" w:type="dxa"/>
            <w:noWrap/>
            <w:vAlign w:val="center"/>
            <w:hideMark/>
          </w:tcPr>
          <w:p w14:paraId="0D13682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</w:t>
            </w:r>
          </w:p>
        </w:tc>
        <w:tc>
          <w:tcPr>
            <w:tcW w:w="204" w:type="dxa"/>
            <w:noWrap/>
            <w:vAlign w:val="center"/>
            <w:hideMark/>
          </w:tcPr>
          <w:p w14:paraId="3C8EF31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</w:t>
            </w:r>
          </w:p>
        </w:tc>
        <w:tc>
          <w:tcPr>
            <w:tcW w:w="204" w:type="dxa"/>
            <w:noWrap/>
            <w:vAlign w:val="center"/>
            <w:hideMark/>
          </w:tcPr>
          <w:p w14:paraId="530F7950" w14:textId="77777777" w:rsidR="00C976C6" w:rsidRPr="00282F96" w:rsidRDefault="00C976C6" w:rsidP="00282F96">
            <w:pPr>
              <w:spacing w:line="240" w:lineRule="auto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</w:t>
            </w:r>
          </w:p>
        </w:tc>
        <w:tc>
          <w:tcPr>
            <w:tcW w:w="204" w:type="dxa"/>
            <w:noWrap/>
            <w:vAlign w:val="center"/>
            <w:hideMark/>
          </w:tcPr>
          <w:p w14:paraId="13ADDD5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5</w:t>
            </w:r>
          </w:p>
        </w:tc>
        <w:tc>
          <w:tcPr>
            <w:tcW w:w="204" w:type="dxa"/>
            <w:noWrap/>
            <w:vAlign w:val="center"/>
            <w:hideMark/>
          </w:tcPr>
          <w:p w14:paraId="1011F07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6</w:t>
            </w:r>
          </w:p>
        </w:tc>
        <w:tc>
          <w:tcPr>
            <w:tcW w:w="204" w:type="dxa"/>
            <w:noWrap/>
            <w:vAlign w:val="center"/>
            <w:hideMark/>
          </w:tcPr>
          <w:p w14:paraId="1B4290C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7</w:t>
            </w:r>
          </w:p>
        </w:tc>
        <w:tc>
          <w:tcPr>
            <w:tcW w:w="204" w:type="dxa"/>
            <w:noWrap/>
            <w:vAlign w:val="center"/>
            <w:hideMark/>
          </w:tcPr>
          <w:p w14:paraId="63B8AE5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8</w:t>
            </w:r>
          </w:p>
        </w:tc>
        <w:tc>
          <w:tcPr>
            <w:tcW w:w="204" w:type="dxa"/>
            <w:noWrap/>
            <w:vAlign w:val="center"/>
            <w:hideMark/>
          </w:tcPr>
          <w:p w14:paraId="3F05BC4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9</w:t>
            </w:r>
          </w:p>
        </w:tc>
        <w:tc>
          <w:tcPr>
            <w:tcW w:w="204" w:type="dxa"/>
            <w:noWrap/>
            <w:vAlign w:val="center"/>
            <w:hideMark/>
          </w:tcPr>
          <w:p w14:paraId="5A14430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10</w:t>
            </w:r>
          </w:p>
        </w:tc>
        <w:tc>
          <w:tcPr>
            <w:tcW w:w="204" w:type="dxa"/>
            <w:noWrap/>
            <w:vAlign w:val="center"/>
            <w:hideMark/>
          </w:tcPr>
          <w:p w14:paraId="565D85C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11</w:t>
            </w:r>
          </w:p>
        </w:tc>
        <w:tc>
          <w:tcPr>
            <w:tcW w:w="204" w:type="dxa"/>
            <w:noWrap/>
            <w:vAlign w:val="center"/>
            <w:hideMark/>
          </w:tcPr>
          <w:p w14:paraId="5CE2937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12</w:t>
            </w:r>
          </w:p>
        </w:tc>
        <w:tc>
          <w:tcPr>
            <w:tcW w:w="204" w:type="dxa"/>
            <w:noWrap/>
            <w:vAlign w:val="center"/>
            <w:hideMark/>
          </w:tcPr>
          <w:p w14:paraId="7B3F0F9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13</w:t>
            </w:r>
          </w:p>
        </w:tc>
        <w:tc>
          <w:tcPr>
            <w:tcW w:w="204" w:type="dxa"/>
            <w:noWrap/>
            <w:vAlign w:val="center"/>
            <w:hideMark/>
          </w:tcPr>
          <w:p w14:paraId="3D46273D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noWrap/>
            <w:vAlign w:val="center"/>
            <w:hideMark/>
          </w:tcPr>
          <w:p w14:paraId="475C341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noWrap/>
            <w:vAlign w:val="center"/>
            <w:hideMark/>
          </w:tcPr>
          <w:p w14:paraId="3747238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noWrap/>
            <w:vAlign w:val="center"/>
            <w:hideMark/>
          </w:tcPr>
          <w:p w14:paraId="3F2AF5B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noWrap/>
            <w:vAlign w:val="center"/>
            <w:hideMark/>
          </w:tcPr>
          <w:p w14:paraId="6E20669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noWrap/>
            <w:vAlign w:val="center"/>
            <w:hideMark/>
          </w:tcPr>
          <w:p w14:paraId="6C0D4A4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noWrap/>
            <w:vAlign w:val="center"/>
            <w:hideMark/>
          </w:tcPr>
          <w:p w14:paraId="54E8983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noWrap/>
            <w:vAlign w:val="center"/>
            <w:hideMark/>
          </w:tcPr>
          <w:p w14:paraId="7A25000C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21</w:t>
            </w:r>
          </w:p>
        </w:tc>
        <w:tc>
          <w:tcPr>
            <w:tcW w:w="204" w:type="dxa"/>
            <w:noWrap/>
            <w:vAlign w:val="center"/>
            <w:hideMark/>
          </w:tcPr>
          <w:p w14:paraId="787FCCC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22</w:t>
            </w:r>
          </w:p>
        </w:tc>
        <w:tc>
          <w:tcPr>
            <w:tcW w:w="204" w:type="dxa"/>
            <w:noWrap/>
            <w:vAlign w:val="center"/>
            <w:hideMark/>
          </w:tcPr>
          <w:p w14:paraId="59E021B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23</w:t>
            </w:r>
          </w:p>
        </w:tc>
        <w:tc>
          <w:tcPr>
            <w:tcW w:w="204" w:type="dxa"/>
            <w:noWrap/>
            <w:vAlign w:val="center"/>
            <w:hideMark/>
          </w:tcPr>
          <w:p w14:paraId="067B776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24</w:t>
            </w:r>
          </w:p>
        </w:tc>
        <w:tc>
          <w:tcPr>
            <w:tcW w:w="204" w:type="dxa"/>
            <w:noWrap/>
            <w:vAlign w:val="center"/>
            <w:hideMark/>
          </w:tcPr>
          <w:p w14:paraId="49A15EAC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25</w:t>
            </w:r>
          </w:p>
        </w:tc>
        <w:tc>
          <w:tcPr>
            <w:tcW w:w="204" w:type="dxa"/>
            <w:noWrap/>
            <w:vAlign w:val="center"/>
            <w:hideMark/>
          </w:tcPr>
          <w:p w14:paraId="4EB9D0A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26</w:t>
            </w:r>
          </w:p>
        </w:tc>
        <w:tc>
          <w:tcPr>
            <w:tcW w:w="204" w:type="dxa"/>
            <w:noWrap/>
            <w:vAlign w:val="center"/>
            <w:hideMark/>
          </w:tcPr>
          <w:p w14:paraId="4986DDF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27</w:t>
            </w:r>
          </w:p>
        </w:tc>
        <w:tc>
          <w:tcPr>
            <w:tcW w:w="204" w:type="dxa"/>
            <w:noWrap/>
            <w:vAlign w:val="center"/>
            <w:hideMark/>
          </w:tcPr>
          <w:p w14:paraId="55FE9FF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28</w:t>
            </w:r>
          </w:p>
        </w:tc>
        <w:tc>
          <w:tcPr>
            <w:tcW w:w="204" w:type="dxa"/>
            <w:noWrap/>
            <w:vAlign w:val="center"/>
            <w:hideMark/>
          </w:tcPr>
          <w:p w14:paraId="244B2F3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735EB66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8794F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696BA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54469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2566B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E2ACC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0C66B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CDCC3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1FD08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901C5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9B35A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65320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41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3D673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42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ADDB6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C62B1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44</w:t>
            </w:r>
          </w:p>
        </w:tc>
      </w:tr>
      <w:tr w:rsidR="00C976C6" w:rsidRPr="00282F96" w14:paraId="52A46233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D35295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</w:t>
            </w:r>
          </w:p>
        </w:tc>
        <w:tc>
          <w:tcPr>
            <w:tcW w:w="204" w:type="dxa"/>
            <w:noWrap/>
            <w:vAlign w:val="center"/>
            <w:hideMark/>
          </w:tcPr>
          <w:p w14:paraId="7B8100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EF534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FFB85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F346B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90CF9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1D126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FC758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D9B29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49E73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DCBC9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E0955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271A3B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347001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47E3AD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484DA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77CF89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FDA86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D792D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CDB99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FACE7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74466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60ED9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2BECC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CA7DA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E7C2C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CBBAA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368559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34C6AD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4FFF3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A2F17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A85A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4B0B3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9E063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0466B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8E81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1644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74A0B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B4FF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B463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6C50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5C00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92CE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0AF2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F3EB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21A92C62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0758140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</w:t>
            </w:r>
          </w:p>
        </w:tc>
        <w:tc>
          <w:tcPr>
            <w:tcW w:w="204" w:type="dxa"/>
            <w:noWrap/>
            <w:vAlign w:val="center"/>
            <w:hideMark/>
          </w:tcPr>
          <w:p w14:paraId="5904E7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C2B17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C1EF9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1B5D3A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28863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55C40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F2201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6A357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3357B7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71459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2A886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63E0E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55C167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77A20F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1F4370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9475A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415B06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C2779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163F4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2A2FC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1BB2E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4EF02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051EC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21DAFB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8FBED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3C6A6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6E1C3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E074D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93A23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6799B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57B3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7D69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B368A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7C76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FDD9C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B77B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11C11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E928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C3FA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7CB3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FA4C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5D85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DC75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921E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1157EBCF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218663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</w:t>
            </w:r>
          </w:p>
        </w:tc>
        <w:tc>
          <w:tcPr>
            <w:tcW w:w="204" w:type="dxa"/>
            <w:noWrap/>
            <w:vAlign w:val="center"/>
            <w:hideMark/>
          </w:tcPr>
          <w:p w14:paraId="2D1567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93643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1BF5A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4F14F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895CE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62CB73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C7E94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F1C56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3D3B99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27983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ABB5E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11AAD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777A92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344F07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56F10A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81F9DA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6FF043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F5197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281C46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FD8F7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1AAB5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2D0F45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DF319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322487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3E6A60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216BD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D735B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D922E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C0EFF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66AD0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DCAD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EC2B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4DC8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0D2D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8D94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98A1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80EF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6F06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5113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73A3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5946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704EF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70D6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DA3C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7690F7F8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4FE27E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</w:t>
            </w:r>
          </w:p>
        </w:tc>
        <w:tc>
          <w:tcPr>
            <w:tcW w:w="204" w:type="dxa"/>
            <w:noWrap/>
            <w:vAlign w:val="center"/>
            <w:hideMark/>
          </w:tcPr>
          <w:p w14:paraId="554EDD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D929F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CECB5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00936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C8BF3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FF8A1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04658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5CA2A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7CD9C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5EF8F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27140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6DCB14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22EE87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33BF54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E1163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C256C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2C00E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CEC4C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04A61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08106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0F09A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96AFB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785161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5067C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4EFCA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E31AE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3101B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6C0B3F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067E3F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455BA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E1C8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D0E3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C653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7C18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9CA89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FC3F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D1979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518C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8AA8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66309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071AD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1154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F059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AAB3E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1AEE03B9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3285E5F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5</w:t>
            </w:r>
          </w:p>
        </w:tc>
        <w:tc>
          <w:tcPr>
            <w:tcW w:w="204" w:type="dxa"/>
            <w:noWrap/>
            <w:vAlign w:val="center"/>
            <w:hideMark/>
          </w:tcPr>
          <w:p w14:paraId="55D445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B6C6A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940E7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A0DA8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8F566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96AEE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63B84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4682D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BA29B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8239C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929D7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352C4D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7F9EE1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0D3864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772B4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690A2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5AC6A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27147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EC7C1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04A2A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8476A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6D740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0AD0BA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485D2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CE4EF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5B518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5F669F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7EF83F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14ADD4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BAF21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89577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0DA5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9111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5E3A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4E632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3CBA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C65C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E3D8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DFE3B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D4709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32D2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B2E0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5C4D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17B7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7F3FBFF4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3811999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6</w:t>
            </w:r>
          </w:p>
        </w:tc>
        <w:tc>
          <w:tcPr>
            <w:tcW w:w="204" w:type="dxa"/>
            <w:noWrap/>
            <w:vAlign w:val="center"/>
            <w:hideMark/>
          </w:tcPr>
          <w:p w14:paraId="163CFC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CAEEC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DAE01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771E1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6DDB2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21D41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76439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AF75A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E55C3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B4AF0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4F5A9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F6C37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55A39F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012EFB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2811F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E9336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090AE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9779E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D0F21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87A61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9F749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ED98B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ADB2C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54E51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893B5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5A1E8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F700B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6866DE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D840F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E5F31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FB93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253D4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FFAD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BB30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B48D2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3CE68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7FD5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3238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ACAD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37E8A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8B71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7ECB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645E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922F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5F50630D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4BB3EB9A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7</w:t>
            </w:r>
          </w:p>
        </w:tc>
        <w:tc>
          <w:tcPr>
            <w:tcW w:w="204" w:type="dxa"/>
            <w:noWrap/>
            <w:vAlign w:val="center"/>
            <w:hideMark/>
          </w:tcPr>
          <w:p w14:paraId="506245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50ED9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5B5B2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68A0F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9876B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B390A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64B48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1324E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1FA8E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43A4E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6BD3D1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38277D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5E0D47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3E6C1C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484FB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CC269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94E88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4D7E5C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995E0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5D726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9FD32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1196BB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EB0B4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BFBBA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320FA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34830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14:paraId="637921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38F5A9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38561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EFC91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A5675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F3C7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40C4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C0C9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0EB9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DEE8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78B5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CB85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D18F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776B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682F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0301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60F9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13EBF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23FC5AA4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29F4CC2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8</w:t>
            </w:r>
          </w:p>
        </w:tc>
        <w:tc>
          <w:tcPr>
            <w:tcW w:w="204" w:type="dxa"/>
            <w:noWrap/>
            <w:vAlign w:val="center"/>
            <w:hideMark/>
          </w:tcPr>
          <w:p w14:paraId="2F49D9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F2CC6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3CADE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8B395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C8387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CDF6F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2CF2E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127B5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B77ED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2E3B1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41F17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7E6F2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21F27A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6E5A59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1B37DF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497A20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6D3A2C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BBD47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575FCC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126FE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00DD9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4E6B7C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C99E1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0660FC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1C0C3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6B171B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87AA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1F95EA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55169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F5092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1310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70B4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CC09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9914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A66F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213A4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971E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7D8D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B8B0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524E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A219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B329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4CCA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FCB6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1E963413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232E0C7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9</w:t>
            </w:r>
          </w:p>
        </w:tc>
        <w:tc>
          <w:tcPr>
            <w:tcW w:w="204" w:type="dxa"/>
            <w:noWrap/>
            <w:vAlign w:val="center"/>
            <w:hideMark/>
          </w:tcPr>
          <w:p w14:paraId="38A0DE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E7B90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5652D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58B29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6CB7F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7F022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26CE0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5F2B3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AEB1F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929C8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2F101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02D52F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478475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3FA97C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42A1C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E9873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98D0B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2F17C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53026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34E90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0813C1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8F095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09858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F92E4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15D4E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39B13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14:paraId="4F410F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0DEB2C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21829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409B4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36665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6073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13D2B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AA96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4C41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861D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91B67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55CD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B12F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8693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DDD0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95F7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4B94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9AED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04DEED41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035877F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10</w:t>
            </w:r>
          </w:p>
        </w:tc>
        <w:tc>
          <w:tcPr>
            <w:tcW w:w="204" w:type="dxa"/>
            <w:noWrap/>
            <w:vAlign w:val="center"/>
            <w:hideMark/>
          </w:tcPr>
          <w:p w14:paraId="73FE5D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0632C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7C1DA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2D9CC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896828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11A28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39FA75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EE39FC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D747F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9411B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1BA72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8CDCE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2A64EC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7CC1B4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E41E7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16585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ECEA2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8472D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DB1B0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4D1E0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02A77A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E1C9A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A6C55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910D1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53378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02B27D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14725A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020A3A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5D7DF9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4C74A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7D24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F339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0272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FF8D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D879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EB06E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17A04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10488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EF67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66F5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E65A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41CFA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D467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D9E81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C976C6" w:rsidRPr="00282F96" w14:paraId="0FF3BB8E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740973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11</w:t>
            </w:r>
          </w:p>
        </w:tc>
        <w:tc>
          <w:tcPr>
            <w:tcW w:w="204" w:type="dxa"/>
            <w:noWrap/>
            <w:vAlign w:val="center"/>
            <w:hideMark/>
          </w:tcPr>
          <w:p w14:paraId="03F56F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9BF56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C7499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02DEF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D5ABD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D1666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F7612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FB9DB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82CDE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C4E81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ABD30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70114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5F718B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21F227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1DCAF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A4FC6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1849C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78718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4BF41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3835BE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0CB1D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B47DA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E8AAC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915C9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3DC38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25D52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6121DF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6B7B46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7352E3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E0141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291E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890C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AA1C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0B80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5324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AA314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64BD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B38A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E5B5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D7CAF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5357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4E50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80D4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5F3E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30E1FA7D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146EE84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12</w:t>
            </w:r>
          </w:p>
        </w:tc>
        <w:tc>
          <w:tcPr>
            <w:tcW w:w="204" w:type="dxa"/>
            <w:noWrap/>
            <w:vAlign w:val="center"/>
            <w:hideMark/>
          </w:tcPr>
          <w:p w14:paraId="7DD13C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F0E36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F3CC9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9FC84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77E89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C7F30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66CF1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C8A30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C69B3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E0DD0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2F81DD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39DDC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A3275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1CD848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306454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41C58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E765F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3E3F11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4A0AA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72BA3A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6D635B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7C0DC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5CDB06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59A031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71A624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0DD649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70CFEB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739237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4B69EA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3945AA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0A140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3FD3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9C56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BF88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2D73A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DBD9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227B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BEE64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8F6A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EC5C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B174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7D108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48E1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ED7D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168DDCFA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685366CC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13</w:t>
            </w:r>
          </w:p>
        </w:tc>
        <w:tc>
          <w:tcPr>
            <w:tcW w:w="204" w:type="dxa"/>
            <w:noWrap/>
            <w:vAlign w:val="center"/>
            <w:hideMark/>
          </w:tcPr>
          <w:p w14:paraId="629B94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5A462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E6E5E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B314D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D7FF9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19F9C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34658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CB230C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B055D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7F29E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1B0CE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6FF9F8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79816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0967F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489EA2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08CE3B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6AC901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3C5448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087555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1851F6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1B71BF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75CBFA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2D52DD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5EFBB6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noWrap/>
            <w:vAlign w:val="center"/>
            <w:hideMark/>
          </w:tcPr>
          <w:p w14:paraId="79830A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noWrap/>
            <w:vAlign w:val="center"/>
            <w:hideMark/>
          </w:tcPr>
          <w:p w14:paraId="333A8A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67E1AC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28</w:t>
            </w:r>
          </w:p>
        </w:tc>
        <w:tc>
          <w:tcPr>
            <w:tcW w:w="204" w:type="dxa"/>
            <w:noWrap/>
            <w:vAlign w:val="center"/>
            <w:hideMark/>
          </w:tcPr>
          <w:p w14:paraId="57AFC2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0CBA8E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  <w:hideMark/>
          </w:tcPr>
          <w:p w14:paraId="6BEEFD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733A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851B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6B57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3010A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082E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EE5C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6C95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DBD75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50CC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CB85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D87E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7553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21EB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662B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2BACA23E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5B631B1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noWrap/>
            <w:vAlign w:val="center"/>
            <w:hideMark/>
          </w:tcPr>
          <w:p w14:paraId="04132B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E65A3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C4018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1E7EE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9B023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549FF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2DDB0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DD15D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3F476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467EB6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1BEBC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D6319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DE78C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7068C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1594C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9D0BE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581C91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B079F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4E7008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B0DB4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7C136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A652A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62F26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19EA4F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4CFE66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6B3E1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DD993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EFA03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86C1B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76736F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58573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A9C8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7548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D58EE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B58E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3754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BE5C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E8BA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C35DB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444D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5A24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3A62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EF80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13C6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0E932F3F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18D8E59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noWrap/>
            <w:vAlign w:val="center"/>
            <w:hideMark/>
          </w:tcPr>
          <w:p w14:paraId="53EB92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F5703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81E28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7FCEC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D093B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62BFC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07728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65915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2A75E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9E9D0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A01C9C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1A6A66B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14B29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B8494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83674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C174B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54BF89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3189E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2877B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288E7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92A1A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F4A37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D3253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EC191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2F9CF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4A4BB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EA76B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7CE79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70F25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B1FA7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6D86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D0A8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CE64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E91E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403A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2234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43E8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4657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8E82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24192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AE0C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2351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FFB5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F04B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68A809EA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3F8834B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noWrap/>
            <w:vAlign w:val="center"/>
            <w:hideMark/>
          </w:tcPr>
          <w:p w14:paraId="675C20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46A33B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94F01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6F27A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F5A5C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896BA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98DC6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F0DA2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932A0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6421B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132EC9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9AA018B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A09F1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A933FC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E01B87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30E6F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BDFB7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5094B5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741699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21467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3C859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38114B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A9852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10A3A8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7195D8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CB1F9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2BB19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EBBE5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5951F6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8772D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077C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2FBB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B39B6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11CC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EBCC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0FB6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E626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5199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7BAC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78A30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835B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60A7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F6A3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D9FC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0E198C97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11914C0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noWrap/>
            <w:vAlign w:val="center"/>
            <w:hideMark/>
          </w:tcPr>
          <w:p w14:paraId="0E1E38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878DA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F557F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DF900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498E1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8183E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5230C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C9B77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352DC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CDDA0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D55B8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C80F5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A4E62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C212F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01FA3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8C8285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1BFB4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289A1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44FC0B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45EE6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7C4AE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6F683A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C9AED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2EA806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7F00F5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2E2F8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386E46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99B36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28738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8932C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2EAC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A168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459D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ACD8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7F267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6BF5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B9AB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F23A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CC91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09473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2FECF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45AAC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8CDF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5489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23AED0B3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0533356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noWrap/>
            <w:vAlign w:val="center"/>
            <w:hideMark/>
          </w:tcPr>
          <w:p w14:paraId="189575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8D361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043E3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76A2C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F2DE55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EC3DB0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AB74E3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540CC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1DF20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7EAC1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40A1F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3655E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2D46D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A838F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413F5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CB5CC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569D8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8A51A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101D6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E9E51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A9D35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C2940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258DCC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noWrap/>
            <w:vAlign w:val="center"/>
            <w:hideMark/>
          </w:tcPr>
          <w:p w14:paraId="4BE5E3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4D4B00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16FBA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665B1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64D3A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bottom w:val="single" w:sz="8" w:space="0" w:color="000000"/>
            </w:tcBorders>
            <w:noWrap/>
            <w:vAlign w:val="center"/>
            <w:hideMark/>
          </w:tcPr>
          <w:p w14:paraId="1BCAAD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9606F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B2C5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6274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1CE4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7A39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F3B9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1C53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C6A4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B3E0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C27F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B038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68BA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BBD6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61EBB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170F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7D8BC70A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04892D3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noWrap/>
            <w:vAlign w:val="center"/>
          </w:tcPr>
          <w:p w14:paraId="1D981D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FAACA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61561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D4C7D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A8696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859E3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B8090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E3C4B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A223A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E3B10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AFCA03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89BE5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FB7B9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656FB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200A81B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E3DF2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987E2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D15C1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6A92C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31C87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3881A6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60F03E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7B9CB7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4628973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1E3EED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6F3102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464C17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7035F0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05D89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7F6D66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2F1B4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D9640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3D00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4050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698E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9D50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B1F50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5C478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2FC9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4A53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7649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FB59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971E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717B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04E63618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65FD8D8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noWrap/>
            <w:vAlign w:val="center"/>
          </w:tcPr>
          <w:p w14:paraId="560ECD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0E9E6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833AB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1415D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3B4C3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8C251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1B038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079753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E93B5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3B6F5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D0375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8CB3B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7A711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F466AA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B7577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482FC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00B3D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A39E7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A6431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0BBBB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D1646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5A9B33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F1F2C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9EF43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AEFB92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499E2D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43B29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7CC700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top w:val="single" w:sz="8" w:space="0" w:color="000000"/>
            </w:tcBorders>
            <w:noWrap/>
            <w:vAlign w:val="center"/>
            <w:hideMark/>
          </w:tcPr>
          <w:p w14:paraId="796AA7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BBB29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3A44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6BC2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09F4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9ED9F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0A5C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870D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C2058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DFE0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B030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34EB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D40BC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87D2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09887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8AC6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3E938654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0EB5DA1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21</w:t>
            </w:r>
          </w:p>
        </w:tc>
        <w:tc>
          <w:tcPr>
            <w:tcW w:w="204" w:type="dxa"/>
            <w:noWrap/>
            <w:vAlign w:val="center"/>
          </w:tcPr>
          <w:p w14:paraId="717C4D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8BB69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8D083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2437E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26920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604C6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03945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036DC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3A89D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6AE65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B7131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079B0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76A38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10FE0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924D5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51A07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28F8B1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7D814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79090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008B6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94B09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EB768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0D36DE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D15170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7D214B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14EAD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425C6C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000000"/>
            </w:tcBorders>
            <w:noWrap/>
            <w:vAlign w:val="center"/>
            <w:hideMark/>
          </w:tcPr>
          <w:p w14:paraId="6EBDFC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099DC8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051DCD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3707F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DF77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0F0A2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8ABD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916B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0CCEE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F182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197E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115C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2896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17D3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1640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BB3A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CEBF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4AAEACDF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3C951F6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22</w:t>
            </w:r>
          </w:p>
        </w:tc>
        <w:tc>
          <w:tcPr>
            <w:tcW w:w="204" w:type="dxa"/>
            <w:noWrap/>
            <w:vAlign w:val="center"/>
          </w:tcPr>
          <w:p w14:paraId="3FE298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3115B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BFB4E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2F47B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82B4B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00625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6C71EF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FFB9D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2DC0B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EA497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B6196D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9E506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22AFC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625F3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8F57B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C87BD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E7F5A6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6BC2A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BBB92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5FFF8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7F0B4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837AE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B3936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1CDB73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29DE79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56D919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61AED7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B96FD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3A8F6A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2AF7C2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DD09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BD83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873B7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5F6B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A605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12B2D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7C2C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C92D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D413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8F102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0C62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306F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284C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0046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15E401D1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2A2AC3A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23</w:t>
            </w:r>
          </w:p>
        </w:tc>
        <w:tc>
          <w:tcPr>
            <w:tcW w:w="204" w:type="dxa"/>
            <w:noWrap/>
            <w:vAlign w:val="center"/>
          </w:tcPr>
          <w:p w14:paraId="459F98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69A37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562E7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E52975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18442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9F2C3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13943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CDD34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D227C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F172F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78821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C78CB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13689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43A064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11088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246C6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031E3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4E988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E393C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4D147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BC213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F717C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FB18F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9CB22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noWrap/>
            <w:vAlign w:val="center"/>
            <w:hideMark/>
          </w:tcPr>
          <w:p w14:paraId="010883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noWrap/>
            <w:vAlign w:val="center"/>
            <w:hideMark/>
          </w:tcPr>
          <w:p w14:paraId="3EAD24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000000"/>
            </w:tcBorders>
            <w:noWrap/>
            <w:vAlign w:val="center"/>
            <w:hideMark/>
          </w:tcPr>
          <w:p w14:paraId="135B4B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top w:val="single" w:sz="8" w:space="0" w:color="000000"/>
            </w:tcBorders>
            <w:noWrap/>
            <w:vAlign w:val="center"/>
            <w:hideMark/>
          </w:tcPr>
          <w:p w14:paraId="30594F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noWrap/>
            <w:vAlign w:val="center"/>
            <w:hideMark/>
          </w:tcPr>
          <w:p w14:paraId="6D55C2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tcBorders>
              <w:bottom w:val="single" w:sz="8" w:space="0" w:color="000000"/>
            </w:tcBorders>
            <w:noWrap/>
            <w:vAlign w:val="center"/>
            <w:hideMark/>
          </w:tcPr>
          <w:p w14:paraId="0E25FA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0954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FE80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0923E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6AF6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8D5F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1924B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60F6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D62D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932C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6153C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C5F0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AAF9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34F2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3727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3BBA643A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67265B95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24</w:t>
            </w:r>
          </w:p>
        </w:tc>
        <w:tc>
          <w:tcPr>
            <w:tcW w:w="204" w:type="dxa"/>
            <w:noWrap/>
            <w:vAlign w:val="center"/>
          </w:tcPr>
          <w:p w14:paraId="459446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46F36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9921D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57587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8D0E9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1A906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C6190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5FEDF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DD4D9B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9B0C8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E0999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14D79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42AA4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2E7FB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8B7AC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95FA8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5C924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098DC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35E50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456156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57F4D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FBEE6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9AACF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8F965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2BEEFC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42023D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AFC44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noWrap/>
            <w:vAlign w:val="center"/>
            <w:hideMark/>
          </w:tcPr>
          <w:p w14:paraId="6ADE1A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noWrap/>
            <w:vAlign w:val="center"/>
            <w:hideMark/>
          </w:tcPr>
          <w:p w14:paraId="65B90A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6CF84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0BF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D6354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BFF97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D189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9762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B93E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9DFD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D2044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F1A8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DD6F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0BD9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A1B0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0764E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B715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678BB485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8A3D2B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25</w:t>
            </w:r>
          </w:p>
        </w:tc>
        <w:tc>
          <w:tcPr>
            <w:tcW w:w="204" w:type="dxa"/>
            <w:noWrap/>
            <w:vAlign w:val="center"/>
          </w:tcPr>
          <w:p w14:paraId="3FD6D7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0122A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3FD6C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C4A52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A52252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C689B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41686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F20DB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AA269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3C06D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831E3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CE44E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D97C3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22A63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F32BC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887B2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8C9A5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AEF84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1C122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9474A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F11E7D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CF743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4F680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FBB8C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916B7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7920C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top w:val="single" w:sz="8" w:space="0" w:color="000000"/>
            </w:tcBorders>
            <w:noWrap/>
            <w:vAlign w:val="center"/>
            <w:hideMark/>
          </w:tcPr>
          <w:p w14:paraId="58EB91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60281E8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7E27D8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tcBorders>
              <w:top w:val="single" w:sz="8" w:space="0" w:color="000000"/>
            </w:tcBorders>
            <w:noWrap/>
            <w:vAlign w:val="center"/>
            <w:hideMark/>
          </w:tcPr>
          <w:p w14:paraId="599ABD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06F75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F013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2F87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9788C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A46F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F4D03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858A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2D99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E6C73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8BB1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34F7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0440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33E1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D566C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38843B2E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599415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26</w:t>
            </w:r>
          </w:p>
        </w:tc>
        <w:tc>
          <w:tcPr>
            <w:tcW w:w="204" w:type="dxa"/>
            <w:noWrap/>
            <w:vAlign w:val="center"/>
          </w:tcPr>
          <w:p w14:paraId="136D47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260CF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701E1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E39F2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01F7C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3021B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2DB90E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C52F2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529DC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41FF44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8EB01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AA958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DB1FB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FFFD1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41B28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0E6A9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BF4356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2B284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5A107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D9871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C3555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50B3F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B99F6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C8FA4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DAA0B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F841A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9E74D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4992CC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FAEE7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13FEC7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04810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BA97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4EB3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tcBorders>
              <w:bottom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00C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32FB9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EA0F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52CE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BADF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51149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34DA4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B04E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ABEC66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CF41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0A05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C976C6" w:rsidRPr="00282F96" w14:paraId="0A0ED1AB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43DF33B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27</w:t>
            </w:r>
          </w:p>
        </w:tc>
        <w:tc>
          <w:tcPr>
            <w:tcW w:w="204" w:type="dxa"/>
            <w:noWrap/>
            <w:vAlign w:val="center"/>
          </w:tcPr>
          <w:p w14:paraId="64CF01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47154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AC7F7F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48136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C09DA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1146B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76B71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FDDAC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.009</w:t>
            </w:r>
          </w:p>
        </w:tc>
        <w:tc>
          <w:tcPr>
            <w:tcW w:w="204" w:type="dxa"/>
            <w:noWrap/>
            <w:vAlign w:val="center"/>
          </w:tcPr>
          <w:p w14:paraId="66264F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6BDD3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B66F5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7E88E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FBE0C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8E7F9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660E9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EFD477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5AC18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641E4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8DB2D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B668B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806E4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B70FE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8DD1B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56D16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.037</w:t>
            </w:r>
          </w:p>
        </w:tc>
        <w:tc>
          <w:tcPr>
            <w:tcW w:w="204" w:type="dxa"/>
            <w:noWrap/>
            <w:vAlign w:val="center"/>
            <w:hideMark/>
          </w:tcPr>
          <w:p w14:paraId="1515D7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1F322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78D2E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E3385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noWrap/>
            <w:vAlign w:val="center"/>
            <w:hideMark/>
          </w:tcPr>
          <w:p w14:paraId="098B9D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noWrap/>
            <w:vAlign w:val="center"/>
            <w:hideMark/>
          </w:tcPr>
          <w:p w14:paraId="4C213D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3D3D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6D7AB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08C9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D78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9C0C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0147F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751E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0E88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9878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5AC3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F84A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4CB0A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2214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7AE7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60D389BE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758E564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28</w:t>
            </w:r>
          </w:p>
        </w:tc>
        <w:tc>
          <w:tcPr>
            <w:tcW w:w="204" w:type="dxa"/>
            <w:noWrap/>
            <w:vAlign w:val="center"/>
          </w:tcPr>
          <w:p w14:paraId="708FB9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4DAC4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7B071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6F106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78060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30ABB7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DC6E1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1D455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19D44A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029E9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2EDF6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E1009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85C72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D94E9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4CD27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D7C34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00FC63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D86C8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6B7FC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B5797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A5BEE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3E51E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.023</w:t>
            </w:r>
          </w:p>
        </w:tc>
        <w:tc>
          <w:tcPr>
            <w:tcW w:w="204" w:type="dxa"/>
            <w:noWrap/>
            <w:vAlign w:val="center"/>
            <w:hideMark/>
          </w:tcPr>
          <w:p w14:paraId="27CF90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0E593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251A1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0A14D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71CC35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58005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B703D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noWrap/>
            <w:vAlign w:val="center"/>
            <w:hideMark/>
          </w:tcPr>
          <w:p w14:paraId="5BE1E6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565A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E48C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EB5A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tcBorders>
              <w:top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E8CB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DA9A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tcBorders>
              <w:bottom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6C5E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6E457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6B10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70D2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026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DEB41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4397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10AF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29C0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C976C6" w:rsidRPr="00282F96" w14:paraId="26558C7D" w14:textId="77777777" w:rsidTr="00282F96">
        <w:trPr>
          <w:trHeight w:val="170"/>
        </w:trPr>
        <w:tc>
          <w:tcPr>
            <w:tcW w:w="204" w:type="dxa"/>
            <w:noWrap/>
            <w:vAlign w:val="center"/>
            <w:hideMark/>
          </w:tcPr>
          <w:p w14:paraId="2E5826A0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29</w:t>
            </w:r>
          </w:p>
        </w:tc>
        <w:tc>
          <w:tcPr>
            <w:tcW w:w="204" w:type="dxa"/>
            <w:noWrap/>
            <w:vAlign w:val="center"/>
          </w:tcPr>
          <w:p w14:paraId="06CE917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DAFEE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16B12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23BF70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257D5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7E99CB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6D1767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5E62B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5A2305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0C9B36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</w:tcPr>
          <w:p w14:paraId="397348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6C1D5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53170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4A76B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5E201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A562FB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7706B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ED5EB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FA7ED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.008</w:t>
            </w:r>
          </w:p>
        </w:tc>
        <w:tc>
          <w:tcPr>
            <w:tcW w:w="204" w:type="dxa"/>
            <w:noWrap/>
            <w:vAlign w:val="center"/>
            <w:hideMark/>
          </w:tcPr>
          <w:p w14:paraId="084B56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D44E3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66E4E5C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764ED7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9A4D7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3D99E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5EAD08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2F2AA4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11FD87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464ABC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noWrap/>
            <w:vAlign w:val="center"/>
            <w:hideMark/>
          </w:tcPr>
          <w:p w14:paraId="3C1F43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7AFF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AA99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D505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320F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855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626F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29E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712E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93A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CB6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4EE2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51CC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103DD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92047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C976C6" w:rsidRPr="00282F96" w14:paraId="469B15E7" w14:textId="77777777" w:rsidTr="00282F96">
        <w:trPr>
          <w:trHeight w:val="170"/>
        </w:trPr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3AFB668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30</w:t>
            </w: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599968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6D4791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6DAFA4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065436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67B24D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3E570B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2C5459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3B03C8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1B22833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1610C9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</w:tcPr>
          <w:p w14:paraId="1D06325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11C4DD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48654D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71527F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04EE476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4435B15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5AE1A4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1D6B2F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33F7A5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3E8AE78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71E031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40DBD6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4CCC92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5F192C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.020</w:t>
            </w: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63D37F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43C5A0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0F98137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582F92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3415E8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14:paraId="477D3A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2C80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4787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14D3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F208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464B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tcBorders>
              <w:top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B25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60C1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9DD97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4F6EB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80E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E794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28BA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97F3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5276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457639" w:rsidRPr="00282F96" w14:paraId="06426901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6A4237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31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1F1A9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F065D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24014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F5AE0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C70B8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B5869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9CBAB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57863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68ED3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05050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424D9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C2CE2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6A9B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EEDD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BEDC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2B94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FD19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DB139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C8A89E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D92F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0B66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6EABD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C39C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480C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1A24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F842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13AB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7B7D04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BD45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0ECB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AA8D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10D60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4D7F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13E7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A29F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D106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F506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0AD7F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20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0C54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1B6B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5FD47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9A96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99E0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34DE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457639" w:rsidRPr="00282F96" w14:paraId="1DB7FBA5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C30416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32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08086B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DBD530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3271B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E69C1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A25D1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7D8F9F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9FB16C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0A6CA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9A07B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CA16B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7A5C9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2AFA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C5F7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A426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767DE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C91A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05C0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BE551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D41B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28CDD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6D7B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2DD20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DFCD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CA83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108D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FE89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E067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F2340B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C341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C694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949F77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A782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547B6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0F08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D211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E59C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B2E1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89772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AC04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32C8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4F30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010F7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EA41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F19A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070708CF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3DB3B9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8247E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B0EFF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97B50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AD5B2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339A0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4C06E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55AEE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C6B37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83353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417AA8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AF599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14F7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652D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9508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6E56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0535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E3D0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B014F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21876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D541FF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5AD3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80B7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F9C3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C86F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5801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3DD6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6462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1F335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00DC4D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107E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CE9FD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D7EF0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FA92A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D9BF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89FF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24F69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15AF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03C3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B633C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21AD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FA32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7FC92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555D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E53A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5D706463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E9AA44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635CDF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92B5FB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003A0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641C62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45C35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0715D0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80BF47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DAF83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14C1E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02D6C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998E2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29FC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C93B3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F11F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1496A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8ECCD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55F5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B7363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A6CCB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087D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BB86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3332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13BFF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B742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75E9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9128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CF3E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.048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94718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D3EBB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066A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27F2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89F2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25A66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6E55D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E147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8653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3FC3B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4494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FA57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DEBF6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6160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B712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4CC33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EACA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73FD1209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C81ED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75478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EABF2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57557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1B700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48B1B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7BBBF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8A2C86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7EF6F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7A428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FA2BE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182F89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8699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AF771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779C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3BF4FC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63857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0404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3B7B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0E5E0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63958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115730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E9F7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0CFB3E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B34F8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1C52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B9C95C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12AF8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9837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9ADC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1673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58ED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9F4A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A0A66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1BD88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4DCC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A9D7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CBCD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8803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F3D5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5732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238DD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A9CD7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03C5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C094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24FEA866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A9D68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49721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4DFAC8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3EAD5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313C9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914DF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0E03A2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523D1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A39FA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D45DC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C19E5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8809CF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127F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B069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BF83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1BB01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3ECA2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5DE20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9B0C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380DD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97872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C156E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030CA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E846A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EAEF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F8869F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5181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DCB38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DF838E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C6A5B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.030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CF5F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936A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74AB0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D2689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03271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00A7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371C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5B4E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DDC8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7573E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FAF2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4100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B590C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67FA6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28A9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6FADFD9B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8F20C7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5E956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3A174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3FCAE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FC6E3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C1F8E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1AFF3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6272C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7E5C7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52C815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769CA3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080100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BF49BA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04938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9CD3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6107F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7BF7D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DF83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7C250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4955A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0AFF56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66B14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AC05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68545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7905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DC40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B488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3E414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FE2E46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6068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9136D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F1BB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B8146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8F3E2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519AF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B28ED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1E55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7C3CE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DE5F41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D23E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A319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14D2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DD7F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679D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2197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</w:tr>
      <w:tr w:rsidR="00457639" w:rsidRPr="00282F96" w14:paraId="7B6871C5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0E7229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38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E27AB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2FA0E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E1AF81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BAC05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16107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25820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9D4E0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6BC85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9679B5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6C02E3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5B95E8E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6D230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E4F1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60313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F1386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B0F9C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EE1C7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C6A6B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F5CD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DDB67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AC95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EB17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E620D9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87017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94F395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58CB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922C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C08D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0BB5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496CC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DE23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0B45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675C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4AE0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A97A6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6EC8F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5555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0C112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E0CC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17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0BC5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917A7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E13E0D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BA468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589C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19</w:t>
            </w:r>
          </w:p>
        </w:tc>
      </w:tr>
      <w:tr w:rsidR="00457639" w:rsidRPr="00282F96" w14:paraId="67B7A303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E18FEB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39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85B263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BD662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A93638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35D26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79EBA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F6601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7635A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9959B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B6B2F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A0AF8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1F2EC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5E20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906334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DE9E0B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5FAA7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11BA8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D19D1A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8C4B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B2E12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80CE3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7493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45384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3141A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55091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EF90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7812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6230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5DBDD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D761E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D3892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941537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2CD6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35674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C79E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1980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6677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1452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E9B01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927F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288D1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BAB43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9A015E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D75A8D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5DB43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1AD8160C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F59D2F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40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B9BC78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2433D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8AA53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95549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7EED3A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03BA86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BB965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26CE6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6CD7F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4911C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E01117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A0887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4EC7E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D568E4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9D129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DEC1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ABC69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EECAE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EBBCC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9B6715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727F0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4CBC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EE8C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8AC37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7A9A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676D5C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7F3F0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5314F1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2574C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  <w:r w:rsidRPr="00282F96">
              <w:rPr>
                <w:color w:val="000000" w:themeColor="text1"/>
                <w:sz w:val="7"/>
                <w:szCs w:val="7"/>
              </w:rPr>
              <w:t>.019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291E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696F90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DC33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B434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66002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C5E18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0E708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A440F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1ABA1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62C8F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C3C0A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4C2D7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1D52D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A4C92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A0332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18</w:t>
            </w:r>
          </w:p>
        </w:tc>
      </w:tr>
      <w:tr w:rsidR="00457639" w:rsidRPr="00282F96" w14:paraId="60EF2B14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ED295E2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41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FCD02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6F51E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4AE51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E829BB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39DD14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872FB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E17A1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B8F5D4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5F9E7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F3D6A5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224D2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9A9D5D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7CCFE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4099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73A64C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639D11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317E1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2C62A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FD091C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75709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6CF68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3B1A5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86E98B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E613F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6983F3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BD4CEA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3C682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73798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F0A0B1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F57F2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06C79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B23004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CDC41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E941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8BA1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CA89B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F1208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D61FA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E886E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08FC1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BBE3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52233A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C24BD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76643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3DBCF434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25498B3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42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272DD3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B9DB78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C95F45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FCB2F4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0E0AA4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5F2361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81132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6BE8F7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79274A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8926C96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745C6D4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D89B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C20B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750961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99B722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B784F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19D970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B6A54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AEE88A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BFE46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F3CD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29F4A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C9B8E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6BE2F4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29D2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46CFDB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44E350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754A4A2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3CADF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3EA079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432DEB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E95D8C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5AB52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89BB34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839EF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AAD3D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8DF5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20C4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181FE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A8BED6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1E78A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D06A2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A3B59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D7ADEA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16</w:t>
            </w:r>
          </w:p>
        </w:tc>
      </w:tr>
      <w:tr w:rsidR="00457639" w:rsidRPr="00282F96" w14:paraId="4C084742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F13D91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43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5D3B2E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58214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A6C11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ED6926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8BAAD1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C8E3B9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790141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D5EF4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EC52D5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D69A9F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9AB360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43E8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3C824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C5E7B3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FAABBC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3F1F13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BEDE5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C64548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00C476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21B9A9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05CB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163704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D67E9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5C39FA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CCFBA7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831D62C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F25FE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56F060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5504E3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4D58EC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FD3AA0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62FD0A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36449F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777F6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5E412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2F5F5E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0E80B2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1013F7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7EBD58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D6C539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FCFD21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2BBE7C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DB8210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BD6D72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  <w:r w:rsidRPr="00282F96">
              <w:rPr>
                <w:color w:val="000000" w:themeColor="text1"/>
                <w:sz w:val="8"/>
                <w:szCs w:val="11"/>
              </w:rPr>
              <w:t>15</w:t>
            </w:r>
          </w:p>
        </w:tc>
      </w:tr>
      <w:tr w:rsidR="00457639" w:rsidRPr="00282F96" w14:paraId="606CC6D8" w14:textId="77777777" w:rsidTr="00282F96">
        <w:trPr>
          <w:trHeight w:val="170"/>
        </w:trPr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A29E3E" w14:textId="77777777" w:rsidR="00C976C6" w:rsidRPr="00282F96" w:rsidRDefault="00C976C6" w:rsidP="00282F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8"/>
                <w:szCs w:val="11"/>
              </w:rPr>
            </w:pPr>
            <w:r w:rsidRPr="00282F96">
              <w:rPr>
                <w:b/>
                <w:bCs/>
                <w:color w:val="000000" w:themeColor="text1"/>
                <w:sz w:val="8"/>
                <w:szCs w:val="11"/>
              </w:rPr>
              <w:t>44</w:t>
            </w: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1D9DA69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40D92B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7C1C9A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062B3D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259AD9B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409FE0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5081158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0324E20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3900AAB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9A13B5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</w:tcPr>
          <w:p w14:paraId="696D7C4C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84662B3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F4546D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FBC845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E2D172E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DF0DF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2267BF1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96D988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8153ED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87D7F9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195A60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50FBF1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82215E4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AEAB6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DF3B8D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A06B8B8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EE92FB4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2D7E375" w14:textId="77777777" w:rsidR="00C976C6" w:rsidRPr="00282F96" w:rsidRDefault="00C976C6" w:rsidP="00282F96">
            <w:pPr>
              <w:spacing w:line="240" w:lineRule="auto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F3DDBE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3329923F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CDC3B4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D9E13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A1C2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749FAE4A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CEE4718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4C2A2116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74419C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A9D46B3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EAE1A57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58356939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1412A5F2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2A750085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65A1AC5B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  <w:tc>
          <w:tcPr>
            <w:tcW w:w="204" w:type="dxa"/>
            <w:shd w:val="clear" w:color="auto" w:fill="D9D9D9" w:themeFill="background1" w:themeFillShade="D9"/>
            <w:noWrap/>
            <w:vAlign w:val="center"/>
            <w:hideMark/>
          </w:tcPr>
          <w:p w14:paraId="065E0830" w14:textId="77777777" w:rsidR="00C976C6" w:rsidRPr="00282F96" w:rsidRDefault="00C976C6" w:rsidP="00282F96">
            <w:pPr>
              <w:spacing w:line="240" w:lineRule="auto"/>
              <w:jc w:val="center"/>
              <w:rPr>
                <w:color w:val="000000" w:themeColor="text1"/>
                <w:sz w:val="8"/>
                <w:szCs w:val="11"/>
              </w:rPr>
            </w:pPr>
          </w:p>
        </w:tc>
      </w:tr>
    </w:tbl>
    <w:p w14:paraId="48152928" w14:textId="77777777" w:rsidR="00C976C6" w:rsidRPr="00282F96" w:rsidRDefault="00C976C6" w:rsidP="00C976C6">
      <w:pPr>
        <w:rPr>
          <w:b/>
          <w:color w:val="000000" w:themeColor="text1"/>
          <w:sz w:val="26"/>
          <w:szCs w:val="26"/>
        </w:rPr>
      </w:pPr>
      <w:r w:rsidRPr="00282F96">
        <w:rPr>
          <w:noProof/>
          <w:color w:val="000000" w:themeColor="text1"/>
          <w:szCs w:val="22"/>
        </w:rPr>
        <w:t xml:space="preserve"> </w:t>
      </w:r>
      <w:r w:rsidRPr="00282F96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CFFE" wp14:editId="046A1925">
                <wp:simplePos x="0" y="0"/>
                <wp:positionH relativeFrom="column">
                  <wp:posOffset>-646720</wp:posOffset>
                </wp:positionH>
                <wp:positionV relativeFrom="paragraph">
                  <wp:posOffset>3162134</wp:posOffset>
                </wp:positionV>
                <wp:extent cx="625475" cy="2387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54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C54F6" w14:textId="77777777" w:rsidR="00282F96" w:rsidRPr="008C5B7C" w:rsidRDefault="00282F96" w:rsidP="00C976C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p-values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ACFFE" id="Text Box 17" o:spid="_x0000_s1035" type="#_x0000_t202" style="position:absolute;margin-left:-50.9pt;margin-top:249pt;width:49.25pt;height:18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FRy8NwIAAGgEAAAOAAAAZHJzL2Uyb0RvYy54bWysVE1vGjEQvVfqf7B8LwuEjwSxRDQRVaUo iQRVzsbrhZV2Pa5t2KW/vs9elqC0p6ocrPHM2+eZeTPM75uqZEdlXUE65YNenzOlJWWF3qX8x2b1 5ZYz54XORElapfykHL9ffP40r81MDWlPZaYsA4l2s9qkfO+9mSWJk3tVCdcjozSCOdlKeFztLsms qMFelcmw358kNdnMWJLKOXgf2yBfRP48V9K/5LlTnpUpR24+njae23Ami7mY7aww+0Ke0xD/kEUl Co1HL1SPwgt2sMUfVFUhLTnKfU9SlVCeF1LFGlDNoP+hmvVeGBVrQXOcubTJ/T9a+Xx8tazIoN2U My0qaLRRjWdfqWFwoT+1cTPA1gZA38APbOd3cIaym9xWzBLaO5hAFvxiN1AfAxyNP12aHcglnJPh eDQdcyYRGt7cTidRjKTlCpzGOv9NUcWCkXILLSOpOD45j7wA7SABrmlVlGXUs9SsxgM34zaLSwRf lBofhorazIPlm20TO3DXVbWl7IRiYz3I3Rm5KpDDk3D+VVjMB5yYef+CIy8Jb9HZ4mxP9tff/AEP 2RDlrMa8pdz9PAirOCu/awh6NxiNwoDGy2g8HeJiryPb64g+VA+EkR7E7KIZ8L7szNxS9YbVWIZX ERJa4u2U+8588O0WYLWkWi4jCCNphH/SayMDdSfCpnkT1pxl8NDvmbrJFLMParTYVo/lwVNeRKlC n9uuntuPcY4Knlcv7Mv1PaLe/yAWvwEAAP//AwBQSwMEFAAGAAgAAAAhABfIPK3kAAAAEAEAAA8A AABkcnMvZG93bnJldi54bWxMT01Pg0AQvZv4HzZj4o0uFAuVMjSNxjQePIgmelxgBJSdJey2pf56 15NeJnmZ95lvZz2II022N4wQLUIQxLVpem4RXl8egjUI6xQ3ajBMCGeysC0uL3KVNebEz3QsXSu8 CdtMIXTOjZmUtu5IK7swI7H/fZhJK+fh1MpmUidvrge5DMNEatWzT+jUSHcd1V/lQSN8alvdrr8p etvtz3r5VL6Pj3uDeH0132/82W1AOJrdnwJ+N/j+UPhilTlwY8WAEKRR7KkIN0m6AuEZQRynICqE VZKEIItc/h9S/AAAAP//AwBQSwECLQAUAAYACAAAACEAtoM4kv4AAADhAQAAEwAAAAAAAAAAAAAA AAAAAAAAW0NvbnRlbnRfVHlwZXNdLnhtbFBLAQItABQABgAIAAAAIQA4/SH/1gAAAJQBAAALAAAA AAAAAAAAAAAAAC8BAABfcmVscy8ucmVsc1BLAQItABQABgAIAAAAIQA+FRy8NwIAAGgEAAAOAAAA AAAAAAAAAAAAAC4CAABkcnMvZTJvRG9jLnhtbFBLAQItABQABgAIAAAAIQAXyDyt5AAAABABAAAP AAAAAAAAAAAAAAAAAJEEAABkcnMvZG93bnJldi54bWxQSwUGAAAAAAQABADzAAAAogUAAAAA " filled="f" stroked="f" strokeweight=".5pt">
                <v:textbox>
                  <w:txbxContent>
                    <w:p w14:paraId="22EC54F6" w14:textId="77777777" w:rsidR="00282F96" w:rsidRPr="008C5B7C" w:rsidRDefault="00282F96" w:rsidP="00C976C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p-values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6ED8B174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</w:p>
    <w:p w14:paraId="0A1CABC0" w14:textId="77777777" w:rsidR="00C976C6" w:rsidRPr="00282F96" w:rsidRDefault="00C976C6" w:rsidP="00C976C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282F96">
        <w:rPr>
          <w:b/>
          <w:color w:val="000000" w:themeColor="text1"/>
          <w:sz w:val="20"/>
          <w:szCs w:val="20"/>
        </w:rPr>
        <w:t>Supplementary Table 2</w:t>
      </w:r>
      <w:r w:rsidRPr="00282F96">
        <w:rPr>
          <w:color w:val="000000" w:themeColor="text1"/>
          <w:sz w:val="20"/>
          <w:szCs w:val="20"/>
        </w:rPr>
        <w:t xml:space="preserve"> Degrees of freedom related to the difference between Recognisers and Non-Recognisers in each connection in the HHb signal. The additional channels of the 44-channel configuration are highlighted in grey. Pairs of channels that showed significant functional connectivity are marked in black and p-values are reported on the left side of the table.</w:t>
      </w:r>
    </w:p>
    <w:p w14:paraId="08F59AED" w14:textId="77777777" w:rsidR="00C976C6" w:rsidRPr="00282F96" w:rsidRDefault="00C976C6" w:rsidP="00C976C6">
      <w:pPr>
        <w:rPr>
          <w:b/>
          <w:color w:val="000000" w:themeColor="text1"/>
          <w:sz w:val="26"/>
          <w:szCs w:val="26"/>
        </w:rPr>
      </w:pPr>
    </w:p>
    <w:p w14:paraId="51453616" w14:textId="77777777" w:rsidR="00C976C6" w:rsidRPr="00282F96" w:rsidRDefault="00C976C6" w:rsidP="00C976C6">
      <w:pPr>
        <w:jc w:val="both"/>
        <w:rPr>
          <w:color w:val="000000" w:themeColor="text1"/>
          <w:szCs w:val="22"/>
        </w:rPr>
      </w:pPr>
    </w:p>
    <w:p w14:paraId="6738C87A" w14:textId="77777777" w:rsidR="00C976C6" w:rsidRPr="00282F96" w:rsidRDefault="00C976C6" w:rsidP="00C976C6">
      <w:pPr>
        <w:ind w:hanging="284"/>
        <w:jc w:val="center"/>
        <w:rPr>
          <w:b/>
          <w:color w:val="000000" w:themeColor="text1"/>
          <w:sz w:val="26"/>
          <w:szCs w:val="26"/>
        </w:rPr>
      </w:pPr>
    </w:p>
    <w:p w14:paraId="086FCC09" w14:textId="77777777" w:rsidR="00C976C6" w:rsidRPr="00282F96" w:rsidRDefault="00C976C6" w:rsidP="00C976C6">
      <w:pPr>
        <w:spacing w:line="276" w:lineRule="auto"/>
        <w:jc w:val="both"/>
        <w:rPr>
          <w:rFonts w:cs="Baskerville"/>
          <w:b/>
          <w:color w:val="000000" w:themeColor="text1"/>
          <w:sz w:val="20"/>
          <w:szCs w:val="20"/>
          <w:shd w:val="clear" w:color="auto" w:fill="FFFFFF"/>
        </w:rPr>
      </w:pPr>
    </w:p>
    <w:p w14:paraId="43F33555" w14:textId="77777777" w:rsidR="00C976C6" w:rsidRPr="00282F96" w:rsidRDefault="00C976C6" w:rsidP="00C976C6">
      <w:pPr>
        <w:rPr>
          <w:b/>
          <w:color w:val="000000" w:themeColor="text1"/>
          <w:sz w:val="26"/>
          <w:szCs w:val="26"/>
        </w:rPr>
      </w:pPr>
    </w:p>
    <w:p w14:paraId="2CC287D2" w14:textId="04D3854F" w:rsidR="00C976C6" w:rsidRPr="00282F96" w:rsidRDefault="00C976C6" w:rsidP="0029387E">
      <w:pPr>
        <w:spacing w:line="240" w:lineRule="auto"/>
        <w:rPr>
          <w:b/>
          <w:color w:val="000000" w:themeColor="text1"/>
          <w:szCs w:val="22"/>
        </w:rPr>
      </w:pPr>
    </w:p>
    <w:sectPr w:rsidR="00C976C6" w:rsidRPr="00282F96" w:rsidSect="00282F96">
      <w:footerReference w:type="even" r:id="rId12"/>
      <w:footerReference w:type="default" r:id="rId13"/>
      <w:pgSz w:w="11900" w:h="16840"/>
      <w:pgMar w:top="1446" w:right="1446" w:bottom="1446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3484" w14:textId="77777777" w:rsidR="0059098F" w:rsidRDefault="0059098F" w:rsidP="0084775A">
      <w:r>
        <w:separator/>
      </w:r>
    </w:p>
  </w:endnote>
  <w:endnote w:type="continuationSeparator" w:id="0">
    <w:p w14:paraId="29E9B4D0" w14:textId="77777777" w:rsidR="0059098F" w:rsidRDefault="0059098F" w:rsidP="0084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A5C7" w14:textId="77777777" w:rsidR="00282F96" w:rsidRDefault="00282F96" w:rsidP="0084775A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5933E" w14:textId="77777777" w:rsidR="00282F96" w:rsidRDefault="00282F96" w:rsidP="008477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6D01" w14:textId="77777777" w:rsidR="00282F96" w:rsidRPr="0084775A" w:rsidRDefault="00282F96" w:rsidP="0084775A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 w:rsidRPr="0084775A">
      <w:rPr>
        <w:rStyle w:val="PageNumber"/>
        <w:rFonts w:ascii="Cambria Math" w:hAnsi="Cambria Math"/>
      </w:rPr>
      <w:fldChar w:fldCharType="begin"/>
    </w:r>
    <w:r w:rsidRPr="0084775A">
      <w:rPr>
        <w:rStyle w:val="PageNumber"/>
        <w:rFonts w:ascii="Cambria Math" w:hAnsi="Cambria Math"/>
      </w:rPr>
      <w:instrText xml:space="preserve">PAGE  </w:instrText>
    </w:r>
    <w:r w:rsidRPr="0084775A">
      <w:rPr>
        <w:rStyle w:val="PageNumber"/>
        <w:rFonts w:ascii="Cambria Math" w:hAnsi="Cambria Math"/>
      </w:rPr>
      <w:fldChar w:fldCharType="separate"/>
    </w:r>
    <w:r w:rsidR="00457639">
      <w:rPr>
        <w:rStyle w:val="PageNumber"/>
        <w:rFonts w:ascii="Cambria Math" w:hAnsi="Cambria Math"/>
        <w:noProof/>
      </w:rPr>
      <w:t>1</w:t>
    </w:r>
    <w:r w:rsidRPr="0084775A">
      <w:rPr>
        <w:rStyle w:val="PageNumber"/>
        <w:rFonts w:ascii="Cambria Math" w:hAnsi="Cambria Math"/>
      </w:rPr>
      <w:fldChar w:fldCharType="end"/>
    </w:r>
  </w:p>
  <w:p w14:paraId="3CC88293" w14:textId="77777777" w:rsidR="00282F96" w:rsidRDefault="00282F96" w:rsidP="0084775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594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35A0F" w14:textId="77777777" w:rsidR="00282F96" w:rsidRDefault="00282F96" w:rsidP="00282F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2E571" w14:textId="77777777" w:rsidR="00282F96" w:rsidRDefault="00282F9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913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027D0" w14:textId="77777777" w:rsidR="00282F96" w:rsidRDefault="00282F96" w:rsidP="00282F9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976C6">
          <w:rPr>
            <w:rStyle w:val="PageNumber"/>
            <w:rFonts w:ascii="Cambria Math" w:hAnsi="Cambria Math"/>
          </w:rPr>
          <w:fldChar w:fldCharType="begin"/>
        </w:r>
        <w:r w:rsidRPr="00C976C6">
          <w:rPr>
            <w:rStyle w:val="PageNumber"/>
            <w:rFonts w:ascii="Cambria Math" w:hAnsi="Cambria Math"/>
          </w:rPr>
          <w:instrText xml:space="preserve"> PAGE </w:instrText>
        </w:r>
        <w:r w:rsidRPr="00C976C6">
          <w:rPr>
            <w:rStyle w:val="PageNumber"/>
            <w:rFonts w:ascii="Cambria Math" w:hAnsi="Cambria Math"/>
          </w:rPr>
          <w:fldChar w:fldCharType="separate"/>
        </w:r>
        <w:r w:rsidR="00457639">
          <w:rPr>
            <w:rStyle w:val="PageNumber"/>
            <w:rFonts w:ascii="Cambria Math" w:hAnsi="Cambria Math"/>
            <w:noProof/>
          </w:rPr>
          <w:t>2</w:t>
        </w:r>
        <w:r w:rsidRPr="00C976C6">
          <w:rPr>
            <w:rStyle w:val="PageNumber"/>
            <w:rFonts w:ascii="Cambria Math" w:hAnsi="Cambria Math"/>
          </w:rPr>
          <w:fldChar w:fldCharType="end"/>
        </w:r>
      </w:p>
    </w:sdtContent>
  </w:sdt>
  <w:p w14:paraId="0A845AF7" w14:textId="77777777" w:rsidR="00282F96" w:rsidRPr="00C976C6" w:rsidRDefault="00282F96">
    <w:pPr>
      <w:pStyle w:val="Footer"/>
      <w:rPr>
        <w:rFonts w:ascii="Cambria Math" w:hAnsi="Cambria Mat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6B76" w14:textId="77777777" w:rsidR="0059098F" w:rsidRDefault="0059098F" w:rsidP="0084775A">
      <w:r>
        <w:separator/>
      </w:r>
    </w:p>
  </w:footnote>
  <w:footnote w:type="continuationSeparator" w:id="0">
    <w:p w14:paraId="002963E1" w14:textId="77777777" w:rsidR="0059098F" w:rsidRDefault="0059098F" w:rsidP="0084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1"/>
    <w:rsid w:val="00000308"/>
    <w:rsid w:val="000003E1"/>
    <w:rsid w:val="000007E2"/>
    <w:rsid w:val="0000133B"/>
    <w:rsid w:val="000050A1"/>
    <w:rsid w:val="0000589F"/>
    <w:rsid w:val="000059E5"/>
    <w:rsid w:val="0000672D"/>
    <w:rsid w:val="000074BA"/>
    <w:rsid w:val="00014246"/>
    <w:rsid w:val="0001706F"/>
    <w:rsid w:val="000171A5"/>
    <w:rsid w:val="0001728C"/>
    <w:rsid w:val="0002194C"/>
    <w:rsid w:val="00022EC7"/>
    <w:rsid w:val="0002378B"/>
    <w:rsid w:val="000246F6"/>
    <w:rsid w:val="00024C9D"/>
    <w:rsid w:val="00027C11"/>
    <w:rsid w:val="00027C71"/>
    <w:rsid w:val="000305B3"/>
    <w:rsid w:val="00030624"/>
    <w:rsid w:val="00030B7C"/>
    <w:rsid w:val="000310C0"/>
    <w:rsid w:val="00032347"/>
    <w:rsid w:val="00033572"/>
    <w:rsid w:val="0003387A"/>
    <w:rsid w:val="0003511B"/>
    <w:rsid w:val="000379EF"/>
    <w:rsid w:val="00037DE4"/>
    <w:rsid w:val="0004055A"/>
    <w:rsid w:val="000413FA"/>
    <w:rsid w:val="00042FD3"/>
    <w:rsid w:val="00043E99"/>
    <w:rsid w:val="00046EDE"/>
    <w:rsid w:val="00050613"/>
    <w:rsid w:val="000546BA"/>
    <w:rsid w:val="000600E8"/>
    <w:rsid w:val="0006027C"/>
    <w:rsid w:val="000606C0"/>
    <w:rsid w:val="00060DB7"/>
    <w:rsid w:val="000617EA"/>
    <w:rsid w:val="0006197D"/>
    <w:rsid w:val="00063D72"/>
    <w:rsid w:val="00065E26"/>
    <w:rsid w:val="000662D9"/>
    <w:rsid w:val="00066BB0"/>
    <w:rsid w:val="00066F43"/>
    <w:rsid w:val="00070447"/>
    <w:rsid w:val="000713B6"/>
    <w:rsid w:val="000717F7"/>
    <w:rsid w:val="00072076"/>
    <w:rsid w:val="00072DE3"/>
    <w:rsid w:val="00073A4A"/>
    <w:rsid w:val="000757C9"/>
    <w:rsid w:val="000769B5"/>
    <w:rsid w:val="0008163D"/>
    <w:rsid w:val="00081979"/>
    <w:rsid w:val="000844BB"/>
    <w:rsid w:val="0008505A"/>
    <w:rsid w:val="00085B00"/>
    <w:rsid w:val="00087118"/>
    <w:rsid w:val="00090DB0"/>
    <w:rsid w:val="00093E32"/>
    <w:rsid w:val="000956F6"/>
    <w:rsid w:val="000A247A"/>
    <w:rsid w:val="000A4127"/>
    <w:rsid w:val="000A5988"/>
    <w:rsid w:val="000A6259"/>
    <w:rsid w:val="000A75CE"/>
    <w:rsid w:val="000B1B30"/>
    <w:rsid w:val="000B2942"/>
    <w:rsid w:val="000B44F1"/>
    <w:rsid w:val="000B4DF5"/>
    <w:rsid w:val="000C004D"/>
    <w:rsid w:val="000C0B3F"/>
    <w:rsid w:val="000C0B8F"/>
    <w:rsid w:val="000C1630"/>
    <w:rsid w:val="000C1AA6"/>
    <w:rsid w:val="000C205E"/>
    <w:rsid w:val="000C25A4"/>
    <w:rsid w:val="000C3D3B"/>
    <w:rsid w:val="000C6A69"/>
    <w:rsid w:val="000C7500"/>
    <w:rsid w:val="000C769F"/>
    <w:rsid w:val="000C7B66"/>
    <w:rsid w:val="000D04C3"/>
    <w:rsid w:val="000D2074"/>
    <w:rsid w:val="000D3816"/>
    <w:rsid w:val="000D4205"/>
    <w:rsid w:val="000D4DFE"/>
    <w:rsid w:val="000D62F2"/>
    <w:rsid w:val="000D6642"/>
    <w:rsid w:val="000D7F44"/>
    <w:rsid w:val="000E09C7"/>
    <w:rsid w:val="000E4B42"/>
    <w:rsid w:val="000E5996"/>
    <w:rsid w:val="000E5D67"/>
    <w:rsid w:val="000E69D6"/>
    <w:rsid w:val="000F0773"/>
    <w:rsid w:val="000F12E7"/>
    <w:rsid w:val="000F1C16"/>
    <w:rsid w:val="000F20B3"/>
    <w:rsid w:val="000F4F5B"/>
    <w:rsid w:val="000F5509"/>
    <w:rsid w:val="000F6734"/>
    <w:rsid w:val="001005B1"/>
    <w:rsid w:val="0010081F"/>
    <w:rsid w:val="00100B9B"/>
    <w:rsid w:val="00100F59"/>
    <w:rsid w:val="001039D9"/>
    <w:rsid w:val="00103D74"/>
    <w:rsid w:val="00104DBE"/>
    <w:rsid w:val="00106F0C"/>
    <w:rsid w:val="00107846"/>
    <w:rsid w:val="00110D7C"/>
    <w:rsid w:val="001113BF"/>
    <w:rsid w:val="00112148"/>
    <w:rsid w:val="001124DA"/>
    <w:rsid w:val="00114852"/>
    <w:rsid w:val="00115991"/>
    <w:rsid w:val="00116979"/>
    <w:rsid w:val="001178C2"/>
    <w:rsid w:val="0012155C"/>
    <w:rsid w:val="001216A5"/>
    <w:rsid w:val="00123493"/>
    <w:rsid w:val="0012482A"/>
    <w:rsid w:val="001257A1"/>
    <w:rsid w:val="001262F2"/>
    <w:rsid w:val="00127FAA"/>
    <w:rsid w:val="001304A9"/>
    <w:rsid w:val="00130A6E"/>
    <w:rsid w:val="00140668"/>
    <w:rsid w:val="0014380A"/>
    <w:rsid w:val="00147BC1"/>
    <w:rsid w:val="00150154"/>
    <w:rsid w:val="001538C1"/>
    <w:rsid w:val="00153A38"/>
    <w:rsid w:val="00154E73"/>
    <w:rsid w:val="001564E1"/>
    <w:rsid w:val="001569E5"/>
    <w:rsid w:val="00156FC9"/>
    <w:rsid w:val="00157236"/>
    <w:rsid w:val="00157862"/>
    <w:rsid w:val="00160BEC"/>
    <w:rsid w:val="001656A8"/>
    <w:rsid w:val="001673CC"/>
    <w:rsid w:val="001700A3"/>
    <w:rsid w:val="0017018E"/>
    <w:rsid w:val="001718E6"/>
    <w:rsid w:val="001741FC"/>
    <w:rsid w:val="00181A66"/>
    <w:rsid w:val="00181C9A"/>
    <w:rsid w:val="001833E5"/>
    <w:rsid w:val="00184FCD"/>
    <w:rsid w:val="001865E8"/>
    <w:rsid w:val="001869AA"/>
    <w:rsid w:val="001908C7"/>
    <w:rsid w:val="00191302"/>
    <w:rsid w:val="00193CC4"/>
    <w:rsid w:val="00194B32"/>
    <w:rsid w:val="00195859"/>
    <w:rsid w:val="0019622C"/>
    <w:rsid w:val="00196CA5"/>
    <w:rsid w:val="001A09D8"/>
    <w:rsid w:val="001A0B5B"/>
    <w:rsid w:val="001A7C58"/>
    <w:rsid w:val="001B0693"/>
    <w:rsid w:val="001B1F11"/>
    <w:rsid w:val="001B2FCD"/>
    <w:rsid w:val="001B5654"/>
    <w:rsid w:val="001B6B43"/>
    <w:rsid w:val="001B706C"/>
    <w:rsid w:val="001C12D8"/>
    <w:rsid w:val="001C23F6"/>
    <w:rsid w:val="001C43C3"/>
    <w:rsid w:val="001C5E72"/>
    <w:rsid w:val="001C637C"/>
    <w:rsid w:val="001C688D"/>
    <w:rsid w:val="001C6D3F"/>
    <w:rsid w:val="001C77F3"/>
    <w:rsid w:val="001D0481"/>
    <w:rsid w:val="001D085D"/>
    <w:rsid w:val="001D097F"/>
    <w:rsid w:val="001D0E6B"/>
    <w:rsid w:val="001D2B5E"/>
    <w:rsid w:val="001D59E3"/>
    <w:rsid w:val="001D7CCB"/>
    <w:rsid w:val="001E098C"/>
    <w:rsid w:val="001E6124"/>
    <w:rsid w:val="001E6B86"/>
    <w:rsid w:val="001E6C64"/>
    <w:rsid w:val="001F0178"/>
    <w:rsid w:val="001F16B1"/>
    <w:rsid w:val="001F3733"/>
    <w:rsid w:val="001F4978"/>
    <w:rsid w:val="001F4B1A"/>
    <w:rsid w:val="001F5089"/>
    <w:rsid w:val="00201CD9"/>
    <w:rsid w:val="00203C4F"/>
    <w:rsid w:val="00205F01"/>
    <w:rsid w:val="002069E2"/>
    <w:rsid w:val="00207596"/>
    <w:rsid w:val="002077BD"/>
    <w:rsid w:val="00210C30"/>
    <w:rsid w:val="00210D02"/>
    <w:rsid w:val="00212BD8"/>
    <w:rsid w:val="00213395"/>
    <w:rsid w:val="00215349"/>
    <w:rsid w:val="00216A92"/>
    <w:rsid w:val="00216C6E"/>
    <w:rsid w:val="00217972"/>
    <w:rsid w:val="00222D80"/>
    <w:rsid w:val="00223437"/>
    <w:rsid w:val="00223D1F"/>
    <w:rsid w:val="00224830"/>
    <w:rsid w:val="00225694"/>
    <w:rsid w:val="0023043B"/>
    <w:rsid w:val="00230C2D"/>
    <w:rsid w:val="00230F3E"/>
    <w:rsid w:val="00232A7C"/>
    <w:rsid w:val="00233C36"/>
    <w:rsid w:val="00234C38"/>
    <w:rsid w:val="00235598"/>
    <w:rsid w:val="00236E4A"/>
    <w:rsid w:val="002374B3"/>
    <w:rsid w:val="00237FE9"/>
    <w:rsid w:val="00240296"/>
    <w:rsid w:val="00240438"/>
    <w:rsid w:val="00241F6B"/>
    <w:rsid w:val="00242504"/>
    <w:rsid w:val="002425E5"/>
    <w:rsid w:val="00243A24"/>
    <w:rsid w:val="00243FA9"/>
    <w:rsid w:val="002464E9"/>
    <w:rsid w:val="00246C89"/>
    <w:rsid w:val="002519E5"/>
    <w:rsid w:val="00253F74"/>
    <w:rsid w:val="00254B01"/>
    <w:rsid w:val="00254D4D"/>
    <w:rsid w:val="002552B4"/>
    <w:rsid w:val="00255B90"/>
    <w:rsid w:val="0026151F"/>
    <w:rsid w:val="00262074"/>
    <w:rsid w:val="00262BE7"/>
    <w:rsid w:val="0026300A"/>
    <w:rsid w:val="0026347F"/>
    <w:rsid w:val="00264CDB"/>
    <w:rsid w:val="00265882"/>
    <w:rsid w:val="00267974"/>
    <w:rsid w:val="00271B8D"/>
    <w:rsid w:val="00271EF3"/>
    <w:rsid w:val="00272835"/>
    <w:rsid w:val="00273982"/>
    <w:rsid w:val="0027752A"/>
    <w:rsid w:val="00282673"/>
    <w:rsid w:val="00282F96"/>
    <w:rsid w:val="00284A22"/>
    <w:rsid w:val="002850A1"/>
    <w:rsid w:val="002850A6"/>
    <w:rsid w:val="0028662D"/>
    <w:rsid w:val="00286808"/>
    <w:rsid w:val="00290B1E"/>
    <w:rsid w:val="0029101B"/>
    <w:rsid w:val="00291942"/>
    <w:rsid w:val="00292FD2"/>
    <w:rsid w:val="0029387E"/>
    <w:rsid w:val="00294986"/>
    <w:rsid w:val="002955E6"/>
    <w:rsid w:val="0029665F"/>
    <w:rsid w:val="00297728"/>
    <w:rsid w:val="002A213E"/>
    <w:rsid w:val="002A4078"/>
    <w:rsid w:val="002A4088"/>
    <w:rsid w:val="002A5B6C"/>
    <w:rsid w:val="002B175E"/>
    <w:rsid w:val="002B7F5C"/>
    <w:rsid w:val="002C0202"/>
    <w:rsid w:val="002C29F1"/>
    <w:rsid w:val="002C33CF"/>
    <w:rsid w:val="002C577D"/>
    <w:rsid w:val="002C6154"/>
    <w:rsid w:val="002C6C68"/>
    <w:rsid w:val="002D16F9"/>
    <w:rsid w:val="002D1ED9"/>
    <w:rsid w:val="002D67E2"/>
    <w:rsid w:val="002E18F6"/>
    <w:rsid w:val="002E4F04"/>
    <w:rsid w:val="002E4FEC"/>
    <w:rsid w:val="002E5469"/>
    <w:rsid w:val="002E54D9"/>
    <w:rsid w:val="002E5630"/>
    <w:rsid w:val="002E7E71"/>
    <w:rsid w:val="002F0B34"/>
    <w:rsid w:val="002F1194"/>
    <w:rsid w:val="002F3C67"/>
    <w:rsid w:val="00300150"/>
    <w:rsid w:val="00300D26"/>
    <w:rsid w:val="003036A0"/>
    <w:rsid w:val="0030406D"/>
    <w:rsid w:val="00304521"/>
    <w:rsid w:val="00304C58"/>
    <w:rsid w:val="003053F3"/>
    <w:rsid w:val="00305EE4"/>
    <w:rsid w:val="0031182D"/>
    <w:rsid w:val="00311AFE"/>
    <w:rsid w:val="00312CE8"/>
    <w:rsid w:val="003130A4"/>
    <w:rsid w:val="003137A2"/>
    <w:rsid w:val="00320C27"/>
    <w:rsid w:val="003225E9"/>
    <w:rsid w:val="00323CDE"/>
    <w:rsid w:val="003261C1"/>
    <w:rsid w:val="00327B7C"/>
    <w:rsid w:val="003304AF"/>
    <w:rsid w:val="003307A4"/>
    <w:rsid w:val="00333177"/>
    <w:rsid w:val="00334781"/>
    <w:rsid w:val="00334CC1"/>
    <w:rsid w:val="00340875"/>
    <w:rsid w:val="0034184F"/>
    <w:rsid w:val="0034249A"/>
    <w:rsid w:val="00343292"/>
    <w:rsid w:val="00343A15"/>
    <w:rsid w:val="00346265"/>
    <w:rsid w:val="003470A4"/>
    <w:rsid w:val="00350BD3"/>
    <w:rsid w:val="00350E9E"/>
    <w:rsid w:val="003517AA"/>
    <w:rsid w:val="00351C03"/>
    <w:rsid w:val="00353A17"/>
    <w:rsid w:val="00353C4B"/>
    <w:rsid w:val="00354C74"/>
    <w:rsid w:val="00360F27"/>
    <w:rsid w:val="00361C06"/>
    <w:rsid w:val="003630B3"/>
    <w:rsid w:val="0036540F"/>
    <w:rsid w:val="003676E9"/>
    <w:rsid w:val="00374C2E"/>
    <w:rsid w:val="00376207"/>
    <w:rsid w:val="0037756E"/>
    <w:rsid w:val="003808CD"/>
    <w:rsid w:val="003847F6"/>
    <w:rsid w:val="003869AD"/>
    <w:rsid w:val="00391476"/>
    <w:rsid w:val="003914B1"/>
    <w:rsid w:val="00392D30"/>
    <w:rsid w:val="00393E60"/>
    <w:rsid w:val="003955E3"/>
    <w:rsid w:val="00395D2F"/>
    <w:rsid w:val="00396F3C"/>
    <w:rsid w:val="003970FF"/>
    <w:rsid w:val="00397F53"/>
    <w:rsid w:val="003A35EF"/>
    <w:rsid w:val="003A5A36"/>
    <w:rsid w:val="003A7C27"/>
    <w:rsid w:val="003B390F"/>
    <w:rsid w:val="003C056A"/>
    <w:rsid w:val="003C3F47"/>
    <w:rsid w:val="003C45C9"/>
    <w:rsid w:val="003C513C"/>
    <w:rsid w:val="003C6E8F"/>
    <w:rsid w:val="003D0C77"/>
    <w:rsid w:val="003D1A7C"/>
    <w:rsid w:val="003D2043"/>
    <w:rsid w:val="003D2C31"/>
    <w:rsid w:val="003D31DE"/>
    <w:rsid w:val="003D383D"/>
    <w:rsid w:val="003D4F47"/>
    <w:rsid w:val="003E0339"/>
    <w:rsid w:val="003E0558"/>
    <w:rsid w:val="003E0F90"/>
    <w:rsid w:val="003E106D"/>
    <w:rsid w:val="003E13CD"/>
    <w:rsid w:val="003E262A"/>
    <w:rsid w:val="003E3882"/>
    <w:rsid w:val="003E38A0"/>
    <w:rsid w:val="003E438F"/>
    <w:rsid w:val="003E7E88"/>
    <w:rsid w:val="003F0956"/>
    <w:rsid w:val="003F180B"/>
    <w:rsid w:val="003F3B4D"/>
    <w:rsid w:val="003F4AC0"/>
    <w:rsid w:val="003F6A00"/>
    <w:rsid w:val="003F6C6A"/>
    <w:rsid w:val="003F7A00"/>
    <w:rsid w:val="00402602"/>
    <w:rsid w:val="00403855"/>
    <w:rsid w:val="00403FF5"/>
    <w:rsid w:val="004057A5"/>
    <w:rsid w:val="004071E9"/>
    <w:rsid w:val="00413E1B"/>
    <w:rsid w:val="004163E8"/>
    <w:rsid w:val="004164B6"/>
    <w:rsid w:val="004169E0"/>
    <w:rsid w:val="0042158B"/>
    <w:rsid w:val="0042466E"/>
    <w:rsid w:val="00424AAA"/>
    <w:rsid w:val="00426164"/>
    <w:rsid w:val="00427A3B"/>
    <w:rsid w:val="00430696"/>
    <w:rsid w:val="00431FE9"/>
    <w:rsid w:val="00432225"/>
    <w:rsid w:val="00433651"/>
    <w:rsid w:val="00433E46"/>
    <w:rsid w:val="004362EF"/>
    <w:rsid w:val="004416C0"/>
    <w:rsid w:val="00441ED8"/>
    <w:rsid w:val="00443206"/>
    <w:rsid w:val="00446243"/>
    <w:rsid w:val="00446252"/>
    <w:rsid w:val="00446EA9"/>
    <w:rsid w:val="00450273"/>
    <w:rsid w:val="00451054"/>
    <w:rsid w:val="004515CD"/>
    <w:rsid w:val="0045557E"/>
    <w:rsid w:val="0045648A"/>
    <w:rsid w:val="004568E2"/>
    <w:rsid w:val="0045692D"/>
    <w:rsid w:val="00457639"/>
    <w:rsid w:val="004577E7"/>
    <w:rsid w:val="00460E3F"/>
    <w:rsid w:val="0046195E"/>
    <w:rsid w:val="00461B05"/>
    <w:rsid w:val="00462AFB"/>
    <w:rsid w:val="00463730"/>
    <w:rsid w:val="00465713"/>
    <w:rsid w:val="00465DC6"/>
    <w:rsid w:val="0046674B"/>
    <w:rsid w:val="00471705"/>
    <w:rsid w:val="00471A0D"/>
    <w:rsid w:val="0047235F"/>
    <w:rsid w:val="00472735"/>
    <w:rsid w:val="0047465A"/>
    <w:rsid w:val="00474F20"/>
    <w:rsid w:val="004776FA"/>
    <w:rsid w:val="00483155"/>
    <w:rsid w:val="004832BF"/>
    <w:rsid w:val="004839D0"/>
    <w:rsid w:val="00483A16"/>
    <w:rsid w:val="00483D56"/>
    <w:rsid w:val="00483FF4"/>
    <w:rsid w:val="00485BA6"/>
    <w:rsid w:val="004863B3"/>
    <w:rsid w:val="00486EEE"/>
    <w:rsid w:val="004915F1"/>
    <w:rsid w:val="004952E5"/>
    <w:rsid w:val="00496655"/>
    <w:rsid w:val="00496FD3"/>
    <w:rsid w:val="004A1D06"/>
    <w:rsid w:val="004A1D0A"/>
    <w:rsid w:val="004A2C70"/>
    <w:rsid w:val="004A332E"/>
    <w:rsid w:val="004A4833"/>
    <w:rsid w:val="004A4D42"/>
    <w:rsid w:val="004A5C44"/>
    <w:rsid w:val="004A7002"/>
    <w:rsid w:val="004A7EBC"/>
    <w:rsid w:val="004B3106"/>
    <w:rsid w:val="004B3510"/>
    <w:rsid w:val="004B3F80"/>
    <w:rsid w:val="004C25A0"/>
    <w:rsid w:val="004C2AFB"/>
    <w:rsid w:val="004C62F1"/>
    <w:rsid w:val="004D0F91"/>
    <w:rsid w:val="004D163E"/>
    <w:rsid w:val="004D2322"/>
    <w:rsid w:val="004D3A08"/>
    <w:rsid w:val="004D3D2D"/>
    <w:rsid w:val="004D3E3A"/>
    <w:rsid w:val="004D49A8"/>
    <w:rsid w:val="004D56F9"/>
    <w:rsid w:val="004D5861"/>
    <w:rsid w:val="004D59B4"/>
    <w:rsid w:val="004D7757"/>
    <w:rsid w:val="004D7BFF"/>
    <w:rsid w:val="004E0442"/>
    <w:rsid w:val="004E062E"/>
    <w:rsid w:val="004E110B"/>
    <w:rsid w:val="004E1878"/>
    <w:rsid w:val="004E3A77"/>
    <w:rsid w:val="004E652E"/>
    <w:rsid w:val="004E6E09"/>
    <w:rsid w:val="004E7212"/>
    <w:rsid w:val="004E75DA"/>
    <w:rsid w:val="004E78B7"/>
    <w:rsid w:val="004F0A95"/>
    <w:rsid w:val="004F5C02"/>
    <w:rsid w:val="004F7C02"/>
    <w:rsid w:val="005007D9"/>
    <w:rsid w:val="00500AA8"/>
    <w:rsid w:val="00501526"/>
    <w:rsid w:val="00502DEF"/>
    <w:rsid w:val="0050547E"/>
    <w:rsid w:val="00505AF6"/>
    <w:rsid w:val="00505B61"/>
    <w:rsid w:val="00505E17"/>
    <w:rsid w:val="005061C8"/>
    <w:rsid w:val="00506369"/>
    <w:rsid w:val="00506A78"/>
    <w:rsid w:val="00510CF6"/>
    <w:rsid w:val="005115F1"/>
    <w:rsid w:val="00511BE1"/>
    <w:rsid w:val="0051271D"/>
    <w:rsid w:val="00512F31"/>
    <w:rsid w:val="0051537A"/>
    <w:rsid w:val="005171CD"/>
    <w:rsid w:val="0052070C"/>
    <w:rsid w:val="0052285E"/>
    <w:rsid w:val="005256A2"/>
    <w:rsid w:val="00525CBB"/>
    <w:rsid w:val="0052642F"/>
    <w:rsid w:val="00530459"/>
    <w:rsid w:val="00530873"/>
    <w:rsid w:val="00531EE9"/>
    <w:rsid w:val="0053298A"/>
    <w:rsid w:val="00534453"/>
    <w:rsid w:val="00536A7A"/>
    <w:rsid w:val="00537342"/>
    <w:rsid w:val="00537FF9"/>
    <w:rsid w:val="005422C1"/>
    <w:rsid w:val="005423F7"/>
    <w:rsid w:val="00543760"/>
    <w:rsid w:val="00543853"/>
    <w:rsid w:val="00544750"/>
    <w:rsid w:val="00546376"/>
    <w:rsid w:val="005463D3"/>
    <w:rsid w:val="005524D8"/>
    <w:rsid w:val="005538A6"/>
    <w:rsid w:val="005538D4"/>
    <w:rsid w:val="00555891"/>
    <w:rsid w:val="00556D7E"/>
    <w:rsid w:val="00556FE8"/>
    <w:rsid w:val="005615DF"/>
    <w:rsid w:val="00565A41"/>
    <w:rsid w:val="0057260A"/>
    <w:rsid w:val="005730A5"/>
    <w:rsid w:val="00577411"/>
    <w:rsid w:val="00577B3D"/>
    <w:rsid w:val="00577EBB"/>
    <w:rsid w:val="00582A6D"/>
    <w:rsid w:val="00584522"/>
    <w:rsid w:val="0058558F"/>
    <w:rsid w:val="0058705F"/>
    <w:rsid w:val="00590934"/>
    <w:rsid w:val="0059098F"/>
    <w:rsid w:val="00590B81"/>
    <w:rsid w:val="005919B5"/>
    <w:rsid w:val="00591DE1"/>
    <w:rsid w:val="00593772"/>
    <w:rsid w:val="005938CE"/>
    <w:rsid w:val="005956BA"/>
    <w:rsid w:val="00595830"/>
    <w:rsid w:val="0059690A"/>
    <w:rsid w:val="0059784B"/>
    <w:rsid w:val="005A2490"/>
    <w:rsid w:val="005A308E"/>
    <w:rsid w:val="005A3508"/>
    <w:rsid w:val="005A6925"/>
    <w:rsid w:val="005A71E6"/>
    <w:rsid w:val="005A7F4B"/>
    <w:rsid w:val="005B1ACB"/>
    <w:rsid w:val="005B2505"/>
    <w:rsid w:val="005B4F8D"/>
    <w:rsid w:val="005B620B"/>
    <w:rsid w:val="005B79E2"/>
    <w:rsid w:val="005C0212"/>
    <w:rsid w:val="005C03FE"/>
    <w:rsid w:val="005C27F6"/>
    <w:rsid w:val="005C30DB"/>
    <w:rsid w:val="005D0549"/>
    <w:rsid w:val="005D2DEE"/>
    <w:rsid w:val="005D748F"/>
    <w:rsid w:val="005D75DB"/>
    <w:rsid w:val="005E08F6"/>
    <w:rsid w:val="005E2C58"/>
    <w:rsid w:val="005E4B80"/>
    <w:rsid w:val="005E5087"/>
    <w:rsid w:val="005E757B"/>
    <w:rsid w:val="005F0F55"/>
    <w:rsid w:val="005F1530"/>
    <w:rsid w:val="005F305D"/>
    <w:rsid w:val="005F448D"/>
    <w:rsid w:val="005F4F28"/>
    <w:rsid w:val="005F6593"/>
    <w:rsid w:val="006008A2"/>
    <w:rsid w:val="00600A1A"/>
    <w:rsid w:val="00600F0F"/>
    <w:rsid w:val="00606EF8"/>
    <w:rsid w:val="0060794A"/>
    <w:rsid w:val="0061003D"/>
    <w:rsid w:val="006133E3"/>
    <w:rsid w:val="00615433"/>
    <w:rsid w:val="00615D34"/>
    <w:rsid w:val="00620F07"/>
    <w:rsid w:val="006222D8"/>
    <w:rsid w:val="006229A4"/>
    <w:rsid w:val="006231F7"/>
    <w:rsid w:val="00623244"/>
    <w:rsid w:val="00623542"/>
    <w:rsid w:val="006251A4"/>
    <w:rsid w:val="00631C12"/>
    <w:rsid w:val="00631C4B"/>
    <w:rsid w:val="00632930"/>
    <w:rsid w:val="0063407E"/>
    <w:rsid w:val="00636D76"/>
    <w:rsid w:val="006374A2"/>
    <w:rsid w:val="00637EDE"/>
    <w:rsid w:val="00640ABF"/>
    <w:rsid w:val="006410A4"/>
    <w:rsid w:val="00641797"/>
    <w:rsid w:val="00641CFB"/>
    <w:rsid w:val="00643F2B"/>
    <w:rsid w:val="00651D9F"/>
    <w:rsid w:val="00651E1A"/>
    <w:rsid w:val="00655014"/>
    <w:rsid w:val="006551FD"/>
    <w:rsid w:val="00656811"/>
    <w:rsid w:val="00657A12"/>
    <w:rsid w:val="00660823"/>
    <w:rsid w:val="006614A5"/>
    <w:rsid w:val="00664BE5"/>
    <w:rsid w:val="006659EF"/>
    <w:rsid w:val="00667C33"/>
    <w:rsid w:val="00671C7C"/>
    <w:rsid w:val="00673382"/>
    <w:rsid w:val="00673777"/>
    <w:rsid w:val="00674A65"/>
    <w:rsid w:val="0067771A"/>
    <w:rsid w:val="006778D9"/>
    <w:rsid w:val="00677BA7"/>
    <w:rsid w:val="00680273"/>
    <w:rsid w:val="00681464"/>
    <w:rsid w:val="0068359F"/>
    <w:rsid w:val="00685BFD"/>
    <w:rsid w:val="00686B44"/>
    <w:rsid w:val="00687CDF"/>
    <w:rsid w:val="006907B4"/>
    <w:rsid w:val="00691B09"/>
    <w:rsid w:val="006922A7"/>
    <w:rsid w:val="00693EC7"/>
    <w:rsid w:val="006945A7"/>
    <w:rsid w:val="0069465C"/>
    <w:rsid w:val="00696678"/>
    <w:rsid w:val="006974E9"/>
    <w:rsid w:val="006976BE"/>
    <w:rsid w:val="006A3953"/>
    <w:rsid w:val="006A3CD1"/>
    <w:rsid w:val="006A566F"/>
    <w:rsid w:val="006A5FCA"/>
    <w:rsid w:val="006A6050"/>
    <w:rsid w:val="006B2DF1"/>
    <w:rsid w:val="006B543D"/>
    <w:rsid w:val="006B77E9"/>
    <w:rsid w:val="006B7B1D"/>
    <w:rsid w:val="006C00A4"/>
    <w:rsid w:val="006C1F07"/>
    <w:rsid w:val="006C256F"/>
    <w:rsid w:val="006C2C56"/>
    <w:rsid w:val="006C3040"/>
    <w:rsid w:val="006C558F"/>
    <w:rsid w:val="006C68C6"/>
    <w:rsid w:val="006C79E5"/>
    <w:rsid w:val="006D0714"/>
    <w:rsid w:val="006D07A3"/>
    <w:rsid w:val="006D16E3"/>
    <w:rsid w:val="006D1DF8"/>
    <w:rsid w:val="006D33F8"/>
    <w:rsid w:val="006D4394"/>
    <w:rsid w:val="006D445D"/>
    <w:rsid w:val="006D5095"/>
    <w:rsid w:val="006D7081"/>
    <w:rsid w:val="006E201F"/>
    <w:rsid w:val="006E3133"/>
    <w:rsid w:val="006E38CF"/>
    <w:rsid w:val="006E676D"/>
    <w:rsid w:val="006E7C68"/>
    <w:rsid w:val="006F01DC"/>
    <w:rsid w:val="006F0980"/>
    <w:rsid w:val="006F0A0C"/>
    <w:rsid w:val="006F3322"/>
    <w:rsid w:val="006F61D7"/>
    <w:rsid w:val="006F6520"/>
    <w:rsid w:val="006F6A5F"/>
    <w:rsid w:val="006F71E3"/>
    <w:rsid w:val="00700A94"/>
    <w:rsid w:val="00700D5B"/>
    <w:rsid w:val="0070217A"/>
    <w:rsid w:val="00703F20"/>
    <w:rsid w:val="007040B1"/>
    <w:rsid w:val="007042AC"/>
    <w:rsid w:val="00705327"/>
    <w:rsid w:val="00705EBD"/>
    <w:rsid w:val="00705F76"/>
    <w:rsid w:val="00706FFC"/>
    <w:rsid w:val="00707B7A"/>
    <w:rsid w:val="00707D78"/>
    <w:rsid w:val="00710298"/>
    <w:rsid w:val="00711DF9"/>
    <w:rsid w:val="00713BFB"/>
    <w:rsid w:val="00713D7F"/>
    <w:rsid w:val="00713E11"/>
    <w:rsid w:val="00714F95"/>
    <w:rsid w:val="00717791"/>
    <w:rsid w:val="007206AE"/>
    <w:rsid w:val="00720A9B"/>
    <w:rsid w:val="00722243"/>
    <w:rsid w:val="00724A7D"/>
    <w:rsid w:val="00725756"/>
    <w:rsid w:val="00727F62"/>
    <w:rsid w:val="00730EFA"/>
    <w:rsid w:val="007317CC"/>
    <w:rsid w:val="007377B7"/>
    <w:rsid w:val="00740359"/>
    <w:rsid w:val="0074276A"/>
    <w:rsid w:val="007476C6"/>
    <w:rsid w:val="00750570"/>
    <w:rsid w:val="00750917"/>
    <w:rsid w:val="007514F5"/>
    <w:rsid w:val="00752FCA"/>
    <w:rsid w:val="00753A5D"/>
    <w:rsid w:val="00753BCE"/>
    <w:rsid w:val="00754E2D"/>
    <w:rsid w:val="00755724"/>
    <w:rsid w:val="00757AD3"/>
    <w:rsid w:val="0076217E"/>
    <w:rsid w:val="007666D5"/>
    <w:rsid w:val="00766F97"/>
    <w:rsid w:val="0076765E"/>
    <w:rsid w:val="00772EFF"/>
    <w:rsid w:val="00773541"/>
    <w:rsid w:val="0077678B"/>
    <w:rsid w:val="00776E9E"/>
    <w:rsid w:val="007776D5"/>
    <w:rsid w:val="00777CFF"/>
    <w:rsid w:val="00781464"/>
    <w:rsid w:val="007819B8"/>
    <w:rsid w:val="00781BC4"/>
    <w:rsid w:val="0078624D"/>
    <w:rsid w:val="0078697F"/>
    <w:rsid w:val="0079009E"/>
    <w:rsid w:val="00790924"/>
    <w:rsid w:val="00791838"/>
    <w:rsid w:val="00792B95"/>
    <w:rsid w:val="00792FAC"/>
    <w:rsid w:val="0079313B"/>
    <w:rsid w:val="00794B62"/>
    <w:rsid w:val="00794F1C"/>
    <w:rsid w:val="0079709C"/>
    <w:rsid w:val="007A1A7F"/>
    <w:rsid w:val="007A2245"/>
    <w:rsid w:val="007A4EBF"/>
    <w:rsid w:val="007A5533"/>
    <w:rsid w:val="007B0BC9"/>
    <w:rsid w:val="007B1CA5"/>
    <w:rsid w:val="007B23DF"/>
    <w:rsid w:val="007B296F"/>
    <w:rsid w:val="007B48F3"/>
    <w:rsid w:val="007B561B"/>
    <w:rsid w:val="007B78CF"/>
    <w:rsid w:val="007C0A09"/>
    <w:rsid w:val="007C2EF6"/>
    <w:rsid w:val="007C3304"/>
    <w:rsid w:val="007C3485"/>
    <w:rsid w:val="007C3A0F"/>
    <w:rsid w:val="007C58C9"/>
    <w:rsid w:val="007C5B48"/>
    <w:rsid w:val="007C6856"/>
    <w:rsid w:val="007C6FEC"/>
    <w:rsid w:val="007C7820"/>
    <w:rsid w:val="007D0771"/>
    <w:rsid w:val="007D0867"/>
    <w:rsid w:val="007D16A2"/>
    <w:rsid w:val="007D29A1"/>
    <w:rsid w:val="007D376E"/>
    <w:rsid w:val="007D543A"/>
    <w:rsid w:val="007E0C90"/>
    <w:rsid w:val="007E2232"/>
    <w:rsid w:val="007E5D57"/>
    <w:rsid w:val="007F0560"/>
    <w:rsid w:val="007F07A2"/>
    <w:rsid w:val="007F0821"/>
    <w:rsid w:val="007F32D0"/>
    <w:rsid w:val="007F3662"/>
    <w:rsid w:val="007F36EC"/>
    <w:rsid w:val="007F5371"/>
    <w:rsid w:val="007F767A"/>
    <w:rsid w:val="00802128"/>
    <w:rsid w:val="0080257F"/>
    <w:rsid w:val="00802D87"/>
    <w:rsid w:val="0080350E"/>
    <w:rsid w:val="0080406D"/>
    <w:rsid w:val="0080474D"/>
    <w:rsid w:val="00810566"/>
    <w:rsid w:val="00810681"/>
    <w:rsid w:val="00811159"/>
    <w:rsid w:val="00812430"/>
    <w:rsid w:val="0081470D"/>
    <w:rsid w:val="00814A6E"/>
    <w:rsid w:val="008159B4"/>
    <w:rsid w:val="0081603D"/>
    <w:rsid w:val="00821807"/>
    <w:rsid w:val="00823416"/>
    <w:rsid w:val="00823F2F"/>
    <w:rsid w:val="008255BB"/>
    <w:rsid w:val="0082564D"/>
    <w:rsid w:val="00825814"/>
    <w:rsid w:val="00830C54"/>
    <w:rsid w:val="00834CA4"/>
    <w:rsid w:val="00835D13"/>
    <w:rsid w:val="00835D57"/>
    <w:rsid w:val="008364E4"/>
    <w:rsid w:val="008401C2"/>
    <w:rsid w:val="00840A28"/>
    <w:rsid w:val="0084274B"/>
    <w:rsid w:val="008441A1"/>
    <w:rsid w:val="00844590"/>
    <w:rsid w:val="0084509F"/>
    <w:rsid w:val="008455EB"/>
    <w:rsid w:val="00845E60"/>
    <w:rsid w:val="008470EB"/>
    <w:rsid w:val="0084775A"/>
    <w:rsid w:val="008501CC"/>
    <w:rsid w:val="008512E0"/>
    <w:rsid w:val="00851C30"/>
    <w:rsid w:val="008525E3"/>
    <w:rsid w:val="00852D3D"/>
    <w:rsid w:val="00852E41"/>
    <w:rsid w:val="008534D4"/>
    <w:rsid w:val="00853B9B"/>
    <w:rsid w:val="00856D04"/>
    <w:rsid w:val="00861E72"/>
    <w:rsid w:val="0086596E"/>
    <w:rsid w:val="00867C79"/>
    <w:rsid w:val="0087275E"/>
    <w:rsid w:val="00874C4C"/>
    <w:rsid w:val="0087548F"/>
    <w:rsid w:val="00877460"/>
    <w:rsid w:val="0089000E"/>
    <w:rsid w:val="00890296"/>
    <w:rsid w:val="0089213A"/>
    <w:rsid w:val="00892370"/>
    <w:rsid w:val="008933B1"/>
    <w:rsid w:val="00893EE2"/>
    <w:rsid w:val="00894973"/>
    <w:rsid w:val="008950BC"/>
    <w:rsid w:val="008951C7"/>
    <w:rsid w:val="008A4900"/>
    <w:rsid w:val="008A7A03"/>
    <w:rsid w:val="008A7DAE"/>
    <w:rsid w:val="008B0137"/>
    <w:rsid w:val="008B1179"/>
    <w:rsid w:val="008B35C8"/>
    <w:rsid w:val="008B5268"/>
    <w:rsid w:val="008B5CBD"/>
    <w:rsid w:val="008B74A4"/>
    <w:rsid w:val="008C05C7"/>
    <w:rsid w:val="008C0BE1"/>
    <w:rsid w:val="008C173E"/>
    <w:rsid w:val="008C35A7"/>
    <w:rsid w:val="008C4448"/>
    <w:rsid w:val="008C46BC"/>
    <w:rsid w:val="008C6AB9"/>
    <w:rsid w:val="008D14EC"/>
    <w:rsid w:val="008D3B72"/>
    <w:rsid w:val="008D5D97"/>
    <w:rsid w:val="008E2A7E"/>
    <w:rsid w:val="008E4DCB"/>
    <w:rsid w:val="008E5830"/>
    <w:rsid w:val="008E6ED3"/>
    <w:rsid w:val="008E7C9E"/>
    <w:rsid w:val="008F02B5"/>
    <w:rsid w:val="008F5F5F"/>
    <w:rsid w:val="008F6736"/>
    <w:rsid w:val="008F7FD0"/>
    <w:rsid w:val="00900225"/>
    <w:rsid w:val="0090311B"/>
    <w:rsid w:val="00903132"/>
    <w:rsid w:val="00904383"/>
    <w:rsid w:val="00904F6C"/>
    <w:rsid w:val="00905131"/>
    <w:rsid w:val="009053FF"/>
    <w:rsid w:val="00907941"/>
    <w:rsid w:val="00910B17"/>
    <w:rsid w:val="00910D5A"/>
    <w:rsid w:val="00910E9B"/>
    <w:rsid w:val="00912E9B"/>
    <w:rsid w:val="0091370D"/>
    <w:rsid w:val="0091382D"/>
    <w:rsid w:val="00913F8B"/>
    <w:rsid w:val="00915EEB"/>
    <w:rsid w:val="00921B7D"/>
    <w:rsid w:val="00922D20"/>
    <w:rsid w:val="00923DDC"/>
    <w:rsid w:val="0092412E"/>
    <w:rsid w:val="009245AE"/>
    <w:rsid w:val="0092520E"/>
    <w:rsid w:val="00925700"/>
    <w:rsid w:val="0092647D"/>
    <w:rsid w:val="00927BB7"/>
    <w:rsid w:val="00930B91"/>
    <w:rsid w:val="0093307E"/>
    <w:rsid w:val="009336ED"/>
    <w:rsid w:val="00934732"/>
    <w:rsid w:val="00935415"/>
    <w:rsid w:val="00935A57"/>
    <w:rsid w:val="009374C5"/>
    <w:rsid w:val="009377CC"/>
    <w:rsid w:val="009417D2"/>
    <w:rsid w:val="00942164"/>
    <w:rsid w:val="009421BD"/>
    <w:rsid w:val="009447CB"/>
    <w:rsid w:val="00945249"/>
    <w:rsid w:val="00945511"/>
    <w:rsid w:val="0094599E"/>
    <w:rsid w:val="0094610D"/>
    <w:rsid w:val="00950747"/>
    <w:rsid w:val="00952778"/>
    <w:rsid w:val="00952F03"/>
    <w:rsid w:val="00954BC1"/>
    <w:rsid w:val="00955955"/>
    <w:rsid w:val="00956C99"/>
    <w:rsid w:val="00962B85"/>
    <w:rsid w:val="0096410F"/>
    <w:rsid w:val="00964512"/>
    <w:rsid w:val="00964777"/>
    <w:rsid w:val="00966AC0"/>
    <w:rsid w:val="00967E2B"/>
    <w:rsid w:val="009711D4"/>
    <w:rsid w:val="00971ADF"/>
    <w:rsid w:val="009734D5"/>
    <w:rsid w:val="00973657"/>
    <w:rsid w:val="009768C4"/>
    <w:rsid w:val="00976E79"/>
    <w:rsid w:val="00981A5E"/>
    <w:rsid w:val="009826F3"/>
    <w:rsid w:val="00986712"/>
    <w:rsid w:val="00986F22"/>
    <w:rsid w:val="00992E82"/>
    <w:rsid w:val="00992EB2"/>
    <w:rsid w:val="00994EA6"/>
    <w:rsid w:val="00996BC5"/>
    <w:rsid w:val="00997265"/>
    <w:rsid w:val="009977A6"/>
    <w:rsid w:val="009A0509"/>
    <w:rsid w:val="009A069C"/>
    <w:rsid w:val="009A183E"/>
    <w:rsid w:val="009A4BA3"/>
    <w:rsid w:val="009A76DD"/>
    <w:rsid w:val="009B0F0A"/>
    <w:rsid w:val="009B2F8B"/>
    <w:rsid w:val="009B6EEF"/>
    <w:rsid w:val="009C134A"/>
    <w:rsid w:val="009C5456"/>
    <w:rsid w:val="009C66B9"/>
    <w:rsid w:val="009D3CE1"/>
    <w:rsid w:val="009D4675"/>
    <w:rsid w:val="009D4BFE"/>
    <w:rsid w:val="009E0A29"/>
    <w:rsid w:val="009E2D46"/>
    <w:rsid w:val="009E3F62"/>
    <w:rsid w:val="009E5BED"/>
    <w:rsid w:val="009E673B"/>
    <w:rsid w:val="009F04A3"/>
    <w:rsid w:val="009F0753"/>
    <w:rsid w:val="009F147C"/>
    <w:rsid w:val="009F49BC"/>
    <w:rsid w:val="009F4AEC"/>
    <w:rsid w:val="009F7727"/>
    <w:rsid w:val="00A036D2"/>
    <w:rsid w:val="00A06408"/>
    <w:rsid w:val="00A07B70"/>
    <w:rsid w:val="00A10083"/>
    <w:rsid w:val="00A10229"/>
    <w:rsid w:val="00A11938"/>
    <w:rsid w:val="00A11DD3"/>
    <w:rsid w:val="00A12B66"/>
    <w:rsid w:val="00A13E30"/>
    <w:rsid w:val="00A15313"/>
    <w:rsid w:val="00A15D75"/>
    <w:rsid w:val="00A16942"/>
    <w:rsid w:val="00A21484"/>
    <w:rsid w:val="00A21F56"/>
    <w:rsid w:val="00A22365"/>
    <w:rsid w:val="00A22EAB"/>
    <w:rsid w:val="00A25194"/>
    <w:rsid w:val="00A27D12"/>
    <w:rsid w:val="00A30A04"/>
    <w:rsid w:val="00A33B7E"/>
    <w:rsid w:val="00A340F9"/>
    <w:rsid w:val="00A3573D"/>
    <w:rsid w:val="00A367C6"/>
    <w:rsid w:val="00A36BF6"/>
    <w:rsid w:val="00A4293A"/>
    <w:rsid w:val="00A43FB9"/>
    <w:rsid w:val="00A4469D"/>
    <w:rsid w:val="00A44832"/>
    <w:rsid w:val="00A44BA8"/>
    <w:rsid w:val="00A46ECB"/>
    <w:rsid w:val="00A54AB3"/>
    <w:rsid w:val="00A55466"/>
    <w:rsid w:val="00A55949"/>
    <w:rsid w:val="00A561AD"/>
    <w:rsid w:val="00A56940"/>
    <w:rsid w:val="00A60AE5"/>
    <w:rsid w:val="00A63617"/>
    <w:rsid w:val="00A67BEE"/>
    <w:rsid w:val="00A67E26"/>
    <w:rsid w:val="00A70A25"/>
    <w:rsid w:val="00A71042"/>
    <w:rsid w:val="00A7219B"/>
    <w:rsid w:val="00A73E55"/>
    <w:rsid w:val="00A73EE2"/>
    <w:rsid w:val="00A75AEA"/>
    <w:rsid w:val="00A75D74"/>
    <w:rsid w:val="00A77F42"/>
    <w:rsid w:val="00A80435"/>
    <w:rsid w:val="00A83FDE"/>
    <w:rsid w:val="00A85322"/>
    <w:rsid w:val="00A9059E"/>
    <w:rsid w:val="00A915FA"/>
    <w:rsid w:val="00A921B9"/>
    <w:rsid w:val="00A9328B"/>
    <w:rsid w:val="00A95A88"/>
    <w:rsid w:val="00A96F86"/>
    <w:rsid w:val="00A97D7F"/>
    <w:rsid w:val="00AA09BB"/>
    <w:rsid w:val="00AA1950"/>
    <w:rsid w:val="00AA22A1"/>
    <w:rsid w:val="00AA43D0"/>
    <w:rsid w:val="00AA4598"/>
    <w:rsid w:val="00AA5A0F"/>
    <w:rsid w:val="00AA6059"/>
    <w:rsid w:val="00AA647B"/>
    <w:rsid w:val="00AA663A"/>
    <w:rsid w:val="00AA6D95"/>
    <w:rsid w:val="00AB0167"/>
    <w:rsid w:val="00AB33FF"/>
    <w:rsid w:val="00AB3EA4"/>
    <w:rsid w:val="00AB4D3C"/>
    <w:rsid w:val="00AB621B"/>
    <w:rsid w:val="00AB67D8"/>
    <w:rsid w:val="00AB73E7"/>
    <w:rsid w:val="00AC0478"/>
    <w:rsid w:val="00AC1FDC"/>
    <w:rsid w:val="00AC2104"/>
    <w:rsid w:val="00AC29AB"/>
    <w:rsid w:val="00AC5BDF"/>
    <w:rsid w:val="00AD1436"/>
    <w:rsid w:val="00AD16C2"/>
    <w:rsid w:val="00AD1A7D"/>
    <w:rsid w:val="00AD514E"/>
    <w:rsid w:val="00AD5391"/>
    <w:rsid w:val="00AD6801"/>
    <w:rsid w:val="00AE0DFF"/>
    <w:rsid w:val="00AE0F47"/>
    <w:rsid w:val="00AE1B77"/>
    <w:rsid w:val="00AE1D9D"/>
    <w:rsid w:val="00AE3351"/>
    <w:rsid w:val="00AE339A"/>
    <w:rsid w:val="00AE4878"/>
    <w:rsid w:val="00AF1FFC"/>
    <w:rsid w:val="00AF29C9"/>
    <w:rsid w:val="00AF5DF4"/>
    <w:rsid w:val="00AF5F66"/>
    <w:rsid w:val="00AF639D"/>
    <w:rsid w:val="00B0234D"/>
    <w:rsid w:val="00B03BFD"/>
    <w:rsid w:val="00B03F11"/>
    <w:rsid w:val="00B040F0"/>
    <w:rsid w:val="00B044DA"/>
    <w:rsid w:val="00B052F6"/>
    <w:rsid w:val="00B0584F"/>
    <w:rsid w:val="00B05BC8"/>
    <w:rsid w:val="00B0616A"/>
    <w:rsid w:val="00B06D05"/>
    <w:rsid w:val="00B07676"/>
    <w:rsid w:val="00B10406"/>
    <w:rsid w:val="00B111D6"/>
    <w:rsid w:val="00B12447"/>
    <w:rsid w:val="00B15FD8"/>
    <w:rsid w:val="00B16D1A"/>
    <w:rsid w:val="00B17837"/>
    <w:rsid w:val="00B17E17"/>
    <w:rsid w:val="00B2101A"/>
    <w:rsid w:val="00B24B17"/>
    <w:rsid w:val="00B25278"/>
    <w:rsid w:val="00B27C6D"/>
    <w:rsid w:val="00B326BC"/>
    <w:rsid w:val="00B360D1"/>
    <w:rsid w:val="00B36E01"/>
    <w:rsid w:val="00B37DD3"/>
    <w:rsid w:val="00B40011"/>
    <w:rsid w:val="00B40613"/>
    <w:rsid w:val="00B40DE2"/>
    <w:rsid w:val="00B41675"/>
    <w:rsid w:val="00B445D7"/>
    <w:rsid w:val="00B44807"/>
    <w:rsid w:val="00B45712"/>
    <w:rsid w:val="00B47295"/>
    <w:rsid w:val="00B47F07"/>
    <w:rsid w:val="00B500A4"/>
    <w:rsid w:val="00B525DF"/>
    <w:rsid w:val="00B5357E"/>
    <w:rsid w:val="00B54651"/>
    <w:rsid w:val="00B570EE"/>
    <w:rsid w:val="00B577F0"/>
    <w:rsid w:val="00B62C84"/>
    <w:rsid w:val="00B63E7B"/>
    <w:rsid w:val="00B65DBD"/>
    <w:rsid w:val="00B70378"/>
    <w:rsid w:val="00B70505"/>
    <w:rsid w:val="00B71895"/>
    <w:rsid w:val="00B71CB2"/>
    <w:rsid w:val="00B74CF1"/>
    <w:rsid w:val="00B74EC6"/>
    <w:rsid w:val="00B7507E"/>
    <w:rsid w:val="00B75A44"/>
    <w:rsid w:val="00B777C5"/>
    <w:rsid w:val="00B77BFD"/>
    <w:rsid w:val="00B81F56"/>
    <w:rsid w:val="00B8269B"/>
    <w:rsid w:val="00B827D7"/>
    <w:rsid w:val="00B83030"/>
    <w:rsid w:val="00B83CD5"/>
    <w:rsid w:val="00B84F01"/>
    <w:rsid w:val="00B85256"/>
    <w:rsid w:val="00B85597"/>
    <w:rsid w:val="00B8562E"/>
    <w:rsid w:val="00B8592C"/>
    <w:rsid w:val="00B86CA0"/>
    <w:rsid w:val="00B90A86"/>
    <w:rsid w:val="00B91A59"/>
    <w:rsid w:val="00B931B6"/>
    <w:rsid w:val="00B934F6"/>
    <w:rsid w:val="00B939E4"/>
    <w:rsid w:val="00B95025"/>
    <w:rsid w:val="00B974AE"/>
    <w:rsid w:val="00BA0D69"/>
    <w:rsid w:val="00BA1106"/>
    <w:rsid w:val="00BA5106"/>
    <w:rsid w:val="00BA51A8"/>
    <w:rsid w:val="00BA59DB"/>
    <w:rsid w:val="00BA6706"/>
    <w:rsid w:val="00BB01A8"/>
    <w:rsid w:val="00BB1184"/>
    <w:rsid w:val="00BB13BF"/>
    <w:rsid w:val="00BB2065"/>
    <w:rsid w:val="00BB2BF6"/>
    <w:rsid w:val="00BB513C"/>
    <w:rsid w:val="00BB774B"/>
    <w:rsid w:val="00BC0333"/>
    <w:rsid w:val="00BC08D4"/>
    <w:rsid w:val="00BC0F81"/>
    <w:rsid w:val="00BC301A"/>
    <w:rsid w:val="00BC3C4E"/>
    <w:rsid w:val="00BC525C"/>
    <w:rsid w:val="00BC5574"/>
    <w:rsid w:val="00BC669A"/>
    <w:rsid w:val="00BC6FE8"/>
    <w:rsid w:val="00BD0A30"/>
    <w:rsid w:val="00BD2936"/>
    <w:rsid w:val="00BD3549"/>
    <w:rsid w:val="00BD4304"/>
    <w:rsid w:val="00BE071F"/>
    <w:rsid w:val="00BE1312"/>
    <w:rsid w:val="00BE223B"/>
    <w:rsid w:val="00BE4B9E"/>
    <w:rsid w:val="00BE4D53"/>
    <w:rsid w:val="00BE60D5"/>
    <w:rsid w:val="00BE6876"/>
    <w:rsid w:val="00BE749F"/>
    <w:rsid w:val="00BE7AC1"/>
    <w:rsid w:val="00BE7DBD"/>
    <w:rsid w:val="00BF128A"/>
    <w:rsid w:val="00BF2963"/>
    <w:rsid w:val="00BF5962"/>
    <w:rsid w:val="00BF717A"/>
    <w:rsid w:val="00C00B27"/>
    <w:rsid w:val="00C00D4E"/>
    <w:rsid w:val="00C01AF9"/>
    <w:rsid w:val="00C029FF"/>
    <w:rsid w:val="00C02FE8"/>
    <w:rsid w:val="00C030C0"/>
    <w:rsid w:val="00C0509D"/>
    <w:rsid w:val="00C07A98"/>
    <w:rsid w:val="00C10BE9"/>
    <w:rsid w:val="00C10C89"/>
    <w:rsid w:val="00C11F3B"/>
    <w:rsid w:val="00C1251E"/>
    <w:rsid w:val="00C127CF"/>
    <w:rsid w:val="00C144E1"/>
    <w:rsid w:val="00C16BDB"/>
    <w:rsid w:val="00C17809"/>
    <w:rsid w:val="00C20083"/>
    <w:rsid w:val="00C204C7"/>
    <w:rsid w:val="00C212CC"/>
    <w:rsid w:val="00C21FC2"/>
    <w:rsid w:val="00C2392E"/>
    <w:rsid w:val="00C23A5B"/>
    <w:rsid w:val="00C2541F"/>
    <w:rsid w:val="00C26FE7"/>
    <w:rsid w:val="00C27D3E"/>
    <w:rsid w:val="00C27E6A"/>
    <w:rsid w:val="00C27E92"/>
    <w:rsid w:val="00C27F91"/>
    <w:rsid w:val="00C31C82"/>
    <w:rsid w:val="00C34D41"/>
    <w:rsid w:val="00C35664"/>
    <w:rsid w:val="00C3612D"/>
    <w:rsid w:val="00C364C0"/>
    <w:rsid w:val="00C36FE9"/>
    <w:rsid w:val="00C3763E"/>
    <w:rsid w:val="00C37940"/>
    <w:rsid w:val="00C416BA"/>
    <w:rsid w:val="00C42574"/>
    <w:rsid w:val="00C430F0"/>
    <w:rsid w:val="00C47042"/>
    <w:rsid w:val="00C47B8C"/>
    <w:rsid w:val="00C5007B"/>
    <w:rsid w:val="00C5047E"/>
    <w:rsid w:val="00C5183E"/>
    <w:rsid w:val="00C52F08"/>
    <w:rsid w:val="00C52F46"/>
    <w:rsid w:val="00C53576"/>
    <w:rsid w:val="00C53768"/>
    <w:rsid w:val="00C54551"/>
    <w:rsid w:val="00C54567"/>
    <w:rsid w:val="00C54F5A"/>
    <w:rsid w:val="00C56582"/>
    <w:rsid w:val="00C566B0"/>
    <w:rsid w:val="00C57568"/>
    <w:rsid w:val="00C578C7"/>
    <w:rsid w:val="00C6165F"/>
    <w:rsid w:val="00C61CEC"/>
    <w:rsid w:val="00C6293C"/>
    <w:rsid w:val="00C63168"/>
    <w:rsid w:val="00C63AA4"/>
    <w:rsid w:val="00C66815"/>
    <w:rsid w:val="00C703EA"/>
    <w:rsid w:val="00C7052F"/>
    <w:rsid w:val="00C70F68"/>
    <w:rsid w:val="00C710C8"/>
    <w:rsid w:val="00C729F9"/>
    <w:rsid w:val="00C72AA4"/>
    <w:rsid w:val="00C76C1F"/>
    <w:rsid w:val="00C824FC"/>
    <w:rsid w:val="00C82D5F"/>
    <w:rsid w:val="00C82ECE"/>
    <w:rsid w:val="00C85A36"/>
    <w:rsid w:val="00C91AFA"/>
    <w:rsid w:val="00C91D6E"/>
    <w:rsid w:val="00C92F41"/>
    <w:rsid w:val="00C93C6C"/>
    <w:rsid w:val="00C94064"/>
    <w:rsid w:val="00C94E9F"/>
    <w:rsid w:val="00C976C6"/>
    <w:rsid w:val="00CA0BF4"/>
    <w:rsid w:val="00CA0BFC"/>
    <w:rsid w:val="00CA29DA"/>
    <w:rsid w:val="00CA3BEE"/>
    <w:rsid w:val="00CA5533"/>
    <w:rsid w:val="00CB3603"/>
    <w:rsid w:val="00CB404A"/>
    <w:rsid w:val="00CB53AA"/>
    <w:rsid w:val="00CB61E9"/>
    <w:rsid w:val="00CC05F9"/>
    <w:rsid w:val="00CC1529"/>
    <w:rsid w:val="00CC28A3"/>
    <w:rsid w:val="00CC3F82"/>
    <w:rsid w:val="00CC5F60"/>
    <w:rsid w:val="00CC6315"/>
    <w:rsid w:val="00CD1B32"/>
    <w:rsid w:val="00CD22F1"/>
    <w:rsid w:val="00CD402A"/>
    <w:rsid w:val="00CD53BB"/>
    <w:rsid w:val="00CD671F"/>
    <w:rsid w:val="00CD69FE"/>
    <w:rsid w:val="00CE107F"/>
    <w:rsid w:val="00CE5879"/>
    <w:rsid w:val="00CE5E9F"/>
    <w:rsid w:val="00CE6B2A"/>
    <w:rsid w:val="00CF013B"/>
    <w:rsid w:val="00CF0BED"/>
    <w:rsid w:val="00CF2006"/>
    <w:rsid w:val="00CF257B"/>
    <w:rsid w:val="00CF3829"/>
    <w:rsid w:val="00CF3C88"/>
    <w:rsid w:val="00CF3E32"/>
    <w:rsid w:val="00CF68C9"/>
    <w:rsid w:val="00D001FE"/>
    <w:rsid w:val="00D060F2"/>
    <w:rsid w:val="00D103A3"/>
    <w:rsid w:val="00D13E9F"/>
    <w:rsid w:val="00D1543C"/>
    <w:rsid w:val="00D16C91"/>
    <w:rsid w:val="00D173BF"/>
    <w:rsid w:val="00D200F9"/>
    <w:rsid w:val="00D2109C"/>
    <w:rsid w:val="00D21F3B"/>
    <w:rsid w:val="00D22B63"/>
    <w:rsid w:val="00D239E1"/>
    <w:rsid w:val="00D2475C"/>
    <w:rsid w:val="00D249F5"/>
    <w:rsid w:val="00D271F9"/>
    <w:rsid w:val="00D303BB"/>
    <w:rsid w:val="00D32521"/>
    <w:rsid w:val="00D354A4"/>
    <w:rsid w:val="00D3567A"/>
    <w:rsid w:val="00D3603B"/>
    <w:rsid w:val="00D36373"/>
    <w:rsid w:val="00D4035C"/>
    <w:rsid w:val="00D40A2E"/>
    <w:rsid w:val="00D417C9"/>
    <w:rsid w:val="00D4427A"/>
    <w:rsid w:val="00D469C0"/>
    <w:rsid w:val="00D50D82"/>
    <w:rsid w:val="00D518C6"/>
    <w:rsid w:val="00D5391D"/>
    <w:rsid w:val="00D55B23"/>
    <w:rsid w:val="00D55F48"/>
    <w:rsid w:val="00D56F47"/>
    <w:rsid w:val="00D57145"/>
    <w:rsid w:val="00D635D1"/>
    <w:rsid w:val="00D66CFC"/>
    <w:rsid w:val="00D672C6"/>
    <w:rsid w:val="00D707A3"/>
    <w:rsid w:val="00D70FF4"/>
    <w:rsid w:val="00D7554C"/>
    <w:rsid w:val="00D768AA"/>
    <w:rsid w:val="00D76B19"/>
    <w:rsid w:val="00D805F1"/>
    <w:rsid w:val="00D86AA7"/>
    <w:rsid w:val="00D9253A"/>
    <w:rsid w:val="00D927A1"/>
    <w:rsid w:val="00D931BE"/>
    <w:rsid w:val="00D9368D"/>
    <w:rsid w:val="00D9674A"/>
    <w:rsid w:val="00D96D6F"/>
    <w:rsid w:val="00D97DDE"/>
    <w:rsid w:val="00DA35E3"/>
    <w:rsid w:val="00DA47DD"/>
    <w:rsid w:val="00DA4B21"/>
    <w:rsid w:val="00DA5BA3"/>
    <w:rsid w:val="00DA7BD8"/>
    <w:rsid w:val="00DB1E93"/>
    <w:rsid w:val="00DB762C"/>
    <w:rsid w:val="00DC17F0"/>
    <w:rsid w:val="00DC226B"/>
    <w:rsid w:val="00DC2A11"/>
    <w:rsid w:val="00DC474A"/>
    <w:rsid w:val="00DC4C84"/>
    <w:rsid w:val="00DC4D1E"/>
    <w:rsid w:val="00DC5AE1"/>
    <w:rsid w:val="00DC690A"/>
    <w:rsid w:val="00DD0265"/>
    <w:rsid w:val="00DD0B76"/>
    <w:rsid w:val="00DD4B1A"/>
    <w:rsid w:val="00DD4BBF"/>
    <w:rsid w:val="00DE0950"/>
    <w:rsid w:val="00DE1393"/>
    <w:rsid w:val="00DE1EE7"/>
    <w:rsid w:val="00DE5254"/>
    <w:rsid w:val="00DF1606"/>
    <w:rsid w:val="00DF1669"/>
    <w:rsid w:val="00DF1DC4"/>
    <w:rsid w:val="00DF22F3"/>
    <w:rsid w:val="00DF2F86"/>
    <w:rsid w:val="00DF3359"/>
    <w:rsid w:val="00DF46BB"/>
    <w:rsid w:val="00DF4B4C"/>
    <w:rsid w:val="00DF6E1F"/>
    <w:rsid w:val="00E0037E"/>
    <w:rsid w:val="00E0179B"/>
    <w:rsid w:val="00E0248E"/>
    <w:rsid w:val="00E02CBF"/>
    <w:rsid w:val="00E0466B"/>
    <w:rsid w:val="00E05BF7"/>
    <w:rsid w:val="00E074FF"/>
    <w:rsid w:val="00E10CA9"/>
    <w:rsid w:val="00E14294"/>
    <w:rsid w:val="00E1472A"/>
    <w:rsid w:val="00E166F4"/>
    <w:rsid w:val="00E201B2"/>
    <w:rsid w:val="00E24EAC"/>
    <w:rsid w:val="00E25AFD"/>
    <w:rsid w:val="00E25D33"/>
    <w:rsid w:val="00E3034C"/>
    <w:rsid w:val="00E30381"/>
    <w:rsid w:val="00E304CA"/>
    <w:rsid w:val="00E30850"/>
    <w:rsid w:val="00E30DC2"/>
    <w:rsid w:val="00E310A0"/>
    <w:rsid w:val="00E31C37"/>
    <w:rsid w:val="00E33004"/>
    <w:rsid w:val="00E33C99"/>
    <w:rsid w:val="00E3427E"/>
    <w:rsid w:val="00E35586"/>
    <w:rsid w:val="00E367FC"/>
    <w:rsid w:val="00E40830"/>
    <w:rsid w:val="00E419CA"/>
    <w:rsid w:val="00E43110"/>
    <w:rsid w:val="00E4361C"/>
    <w:rsid w:val="00E45A12"/>
    <w:rsid w:val="00E45E90"/>
    <w:rsid w:val="00E46B15"/>
    <w:rsid w:val="00E511BE"/>
    <w:rsid w:val="00E52598"/>
    <w:rsid w:val="00E5267A"/>
    <w:rsid w:val="00E532DB"/>
    <w:rsid w:val="00E539E4"/>
    <w:rsid w:val="00E54553"/>
    <w:rsid w:val="00E55AD2"/>
    <w:rsid w:val="00E563AD"/>
    <w:rsid w:val="00E6345C"/>
    <w:rsid w:val="00E64AFA"/>
    <w:rsid w:val="00E64EF1"/>
    <w:rsid w:val="00E66BD7"/>
    <w:rsid w:val="00E72470"/>
    <w:rsid w:val="00E74966"/>
    <w:rsid w:val="00E75A23"/>
    <w:rsid w:val="00E75D63"/>
    <w:rsid w:val="00E80990"/>
    <w:rsid w:val="00E824C7"/>
    <w:rsid w:val="00E82B1E"/>
    <w:rsid w:val="00E833B9"/>
    <w:rsid w:val="00E83F5C"/>
    <w:rsid w:val="00E86D51"/>
    <w:rsid w:val="00E90209"/>
    <w:rsid w:val="00E90517"/>
    <w:rsid w:val="00E90E18"/>
    <w:rsid w:val="00E91F3C"/>
    <w:rsid w:val="00E91F59"/>
    <w:rsid w:val="00E91F98"/>
    <w:rsid w:val="00E9258F"/>
    <w:rsid w:val="00E97C78"/>
    <w:rsid w:val="00EA1699"/>
    <w:rsid w:val="00EA3429"/>
    <w:rsid w:val="00EA3442"/>
    <w:rsid w:val="00EA3B70"/>
    <w:rsid w:val="00EA52D7"/>
    <w:rsid w:val="00EA6C6E"/>
    <w:rsid w:val="00EA7F49"/>
    <w:rsid w:val="00EB068A"/>
    <w:rsid w:val="00EB21E7"/>
    <w:rsid w:val="00EB2553"/>
    <w:rsid w:val="00EB3E0A"/>
    <w:rsid w:val="00EB58C9"/>
    <w:rsid w:val="00EB5EDE"/>
    <w:rsid w:val="00EB5F67"/>
    <w:rsid w:val="00EB77FF"/>
    <w:rsid w:val="00EC1047"/>
    <w:rsid w:val="00EC2B07"/>
    <w:rsid w:val="00EC3AAF"/>
    <w:rsid w:val="00EC7C1B"/>
    <w:rsid w:val="00ED0607"/>
    <w:rsid w:val="00ED25B9"/>
    <w:rsid w:val="00ED4532"/>
    <w:rsid w:val="00ED48F1"/>
    <w:rsid w:val="00ED5837"/>
    <w:rsid w:val="00ED5BE6"/>
    <w:rsid w:val="00EE0A14"/>
    <w:rsid w:val="00EE21BD"/>
    <w:rsid w:val="00EE7336"/>
    <w:rsid w:val="00EE753B"/>
    <w:rsid w:val="00EF426B"/>
    <w:rsid w:val="00EF617A"/>
    <w:rsid w:val="00EF70C6"/>
    <w:rsid w:val="00F012E4"/>
    <w:rsid w:val="00F06246"/>
    <w:rsid w:val="00F07D03"/>
    <w:rsid w:val="00F106DD"/>
    <w:rsid w:val="00F1572D"/>
    <w:rsid w:val="00F157CA"/>
    <w:rsid w:val="00F15E49"/>
    <w:rsid w:val="00F176E8"/>
    <w:rsid w:val="00F17ECA"/>
    <w:rsid w:val="00F20254"/>
    <w:rsid w:val="00F215D3"/>
    <w:rsid w:val="00F22A51"/>
    <w:rsid w:val="00F2527F"/>
    <w:rsid w:val="00F3146C"/>
    <w:rsid w:val="00F325AE"/>
    <w:rsid w:val="00F33FEE"/>
    <w:rsid w:val="00F352E1"/>
    <w:rsid w:val="00F35B9E"/>
    <w:rsid w:val="00F37811"/>
    <w:rsid w:val="00F408A7"/>
    <w:rsid w:val="00F41CF3"/>
    <w:rsid w:val="00F45468"/>
    <w:rsid w:val="00F51882"/>
    <w:rsid w:val="00F539C9"/>
    <w:rsid w:val="00F54403"/>
    <w:rsid w:val="00F55D9B"/>
    <w:rsid w:val="00F567B6"/>
    <w:rsid w:val="00F569FB"/>
    <w:rsid w:val="00F57CD7"/>
    <w:rsid w:val="00F64195"/>
    <w:rsid w:val="00F651C6"/>
    <w:rsid w:val="00F65646"/>
    <w:rsid w:val="00F76818"/>
    <w:rsid w:val="00F772C3"/>
    <w:rsid w:val="00F803FA"/>
    <w:rsid w:val="00F80875"/>
    <w:rsid w:val="00F80E65"/>
    <w:rsid w:val="00F816FB"/>
    <w:rsid w:val="00F828B3"/>
    <w:rsid w:val="00F82C98"/>
    <w:rsid w:val="00F83A1A"/>
    <w:rsid w:val="00F83ABC"/>
    <w:rsid w:val="00F845B1"/>
    <w:rsid w:val="00F94236"/>
    <w:rsid w:val="00F97917"/>
    <w:rsid w:val="00FA1A1C"/>
    <w:rsid w:val="00FA42F5"/>
    <w:rsid w:val="00FA6238"/>
    <w:rsid w:val="00FA7C86"/>
    <w:rsid w:val="00FB06B4"/>
    <w:rsid w:val="00FB0D70"/>
    <w:rsid w:val="00FB2411"/>
    <w:rsid w:val="00FB48A0"/>
    <w:rsid w:val="00FB7CB9"/>
    <w:rsid w:val="00FC0BB8"/>
    <w:rsid w:val="00FC197F"/>
    <w:rsid w:val="00FC2418"/>
    <w:rsid w:val="00FC2BE8"/>
    <w:rsid w:val="00FC3694"/>
    <w:rsid w:val="00FC5317"/>
    <w:rsid w:val="00FC5F30"/>
    <w:rsid w:val="00FC61B0"/>
    <w:rsid w:val="00FC6558"/>
    <w:rsid w:val="00FC69CF"/>
    <w:rsid w:val="00FC6A3B"/>
    <w:rsid w:val="00FD0C2B"/>
    <w:rsid w:val="00FD0CFA"/>
    <w:rsid w:val="00FD28E1"/>
    <w:rsid w:val="00FD28EE"/>
    <w:rsid w:val="00FD2946"/>
    <w:rsid w:val="00FD555D"/>
    <w:rsid w:val="00FD5F69"/>
    <w:rsid w:val="00FE07A3"/>
    <w:rsid w:val="00FE2373"/>
    <w:rsid w:val="00FE2A6D"/>
    <w:rsid w:val="00FE2C38"/>
    <w:rsid w:val="00FE33C2"/>
    <w:rsid w:val="00FE5006"/>
    <w:rsid w:val="00FE553D"/>
    <w:rsid w:val="00FE61AA"/>
    <w:rsid w:val="00FF4FD4"/>
    <w:rsid w:val="00FF5498"/>
    <w:rsid w:val="00FF674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78196"/>
  <w15:docId w15:val="{BB898568-B835-D646-950C-8E1B47F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92"/>
    <w:pPr>
      <w:spacing w:line="360" w:lineRule="auto"/>
    </w:pPr>
    <w:rPr>
      <w:rFonts w:ascii="Cambria Math" w:eastAsia="Times New Roman" w:hAnsi="Cambria Math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2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329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3292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6A2"/>
    <w:pPr>
      <w:keepNext/>
      <w:keepLines/>
      <w:spacing w:before="40" w:line="240" w:lineRule="auto"/>
      <w:outlineLvl w:val="3"/>
    </w:pPr>
    <w:rPr>
      <w:rFonts w:eastAsiaTheme="majorEastAsia" w:cstheme="majorBidi"/>
      <w:b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42FD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042FD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4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2FD3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42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D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FD3"/>
    <w:rPr>
      <w:rFonts w:ascii="Times New Roman" w:hAnsi="Times New Roman" w:cs="Times New Roman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FE33C2"/>
    <w:pPr>
      <w:ind w:left="720"/>
      <w:contextualSpacing/>
    </w:pPr>
    <w:rPr>
      <w:rFonts w:ascii="Calibri" w:hAnsi="Calibri"/>
    </w:rPr>
  </w:style>
  <w:style w:type="character" w:styleId="HTMLCite">
    <w:name w:val="HTML Cite"/>
    <w:uiPriority w:val="99"/>
    <w:semiHidden/>
    <w:unhideWhenUsed/>
    <w:rsid w:val="00E3427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4775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4775A"/>
  </w:style>
  <w:style w:type="character" w:styleId="PageNumber">
    <w:name w:val="page number"/>
    <w:basedOn w:val="DefaultParagraphFont"/>
    <w:uiPriority w:val="99"/>
    <w:semiHidden/>
    <w:unhideWhenUsed/>
    <w:rsid w:val="0084775A"/>
  </w:style>
  <w:style w:type="paragraph" w:styleId="Header">
    <w:name w:val="header"/>
    <w:basedOn w:val="Normal"/>
    <w:link w:val="HeaderChar"/>
    <w:uiPriority w:val="99"/>
    <w:unhideWhenUsed/>
    <w:rsid w:val="0084775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4775A"/>
  </w:style>
  <w:style w:type="character" w:customStyle="1" w:styleId="apple-converted-space">
    <w:name w:val="apple-converted-space"/>
    <w:basedOn w:val="DefaultParagraphFont"/>
    <w:rsid w:val="00222D80"/>
  </w:style>
  <w:style w:type="character" w:styleId="Hyperlink">
    <w:name w:val="Hyperlink"/>
    <w:uiPriority w:val="99"/>
    <w:unhideWhenUsed/>
    <w:rsid w:val="00222D8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0011"/>
  </w:style>
  <w:style w:type="character" w:customStyle="1" w:styleId="FootnoteTextChar">
    <w:name w:val="Footnote Text Char"/>
    <w:link w:val="FootnoteText"/>
    <w:uiPriority w:val="99"/>
    <w:rsid w:val="00B40011"/>
    <w:rPr>
      <w:rFonts w:ascii="Times New Roman" w:hAnsi="Times New Roman" w:cs="Times New Roman"/>
    </w:rPr>
  </w:style>
  <w:style w:type="character" w:styleId="FootnoteReference">
    <w:name w:val="footnote reference"/>
    <w:uiPriority w:val="99"/>
    <w:unhideWhenUsed/>
    <w:rsid w:val="00B40011"/>
    <w:rPr>
      <w:vertAlign w:val="superscript"/>
    </w:rPr>
  </w:style>
  <w:style w:type="character" w:styleId="EndnoteReference">
    <w:name w:val="endnote reference"/>
    <w:uiPriority w:val="99"/>
    <w:semiHidden/>
    <w:unhideWhenUsed/>
    <w:rsid w:val="0090311B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7F07A2"/>
    <w:rPr>
      <w:rFonts w:ascii="Times New Roman" w:hAnsi="Times New Roman"/>
      <w:sz w:val="24"/>
      <w:szCs w:val="24"/>
      <w:lang w:val="en-US"/>
    </w:rPr>
  </w:style>
  <w:style w:type="table" w:customStyle="1" w:styleId="TableGridLight2">
    <w:name w:val="Table Grid Light2"/>
    <w:basedOn w:val="TableNormal"/>
    <w:uiPriority w:val="40"/>
    <w:rsid w:val="00FE61A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43292"/>
    <w:rPr>
      <w:rFonts w:ascii="Cambria Math" w:eastAsia="Times New Roman" w:hAnsi="Cambria Math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3292"/>
    <w:rPr>
      <w:rFonts w:ascii="Cambria Math" w:eastAsia="Times New Roman" w:hAnsi="Cambria Math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43292"/>
    <w:rPr>
      <w:rFonts w:ascii="Cambria Math" w:eastAsia="Times New Roman" w:hAnsi="Cambria Math" w:cs="Times New Roman"/>
      <w:b/>
      <w:bCs/>
      <w:sz w:val="22"/>
      <w:szCs w:val="26"/>
    </w:rPr>
  </w:style>
  <w:style w:type="table" w:customStyle="1" w:styleId="GridTable2-Accent11">
    <w:name w:val="Grid Table 2 - Accent 11"/>
    <w:basedOn w:val="TableNormal"/>
    <w:uiPriority w:val="40"/>
    <w:rsid w:val="008501CC"/>
    <w:rPr>
      <w:sz w:val="24"/>
      <w:szCs w:val="24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5D34"/>
    <w:rPr>
      <w:rFonts w:ascii="Cambria Math" w:eastAsia="Times New Roman" w:hAnsi="Cambria Math"/>
      <w:sz w:val="22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96F3C"/>
    <w:rPr>
      <w:rFonts w:asciiTheme="minorHAnsi" w:eastAsia="Times New Roman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3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671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16A2"/>
    <w:rPr>
      <w:rFonts w:ascii="Cambria Math" w:eastAsiaTheme="majorEastAsia" w:hAnsi="Cambria Math" w:cstheme="majorBidi"/>
      <w:b/>
      <w:i/>
      <w:iCs/>
      <w:color w:val="000000" w:themeColor="text1"/>
      <w:sz w:val="22"/>
      <w:szCs w:val="24"/>
      <w:lang w:val="en-US"/>
    </w:rPr>
  </w:style>
  <w:style w:type="table" w:styleId="TableGridLight">
    <w:name w:val="Grid Table Light"/>
    <w:basedOn w:val="TableNormal"/>
    <w:uiPriority w:val="40"/>
    <w:rsid w:val="007D16A2"/>
    <w:rPr>
      <w:rFonts w:asciiTheme="minorHAnsi" w:eastAsiaTheme="minorHAnsi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16A2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7D16A2"/>
    <w:rPr>
      <w:i/>
      <w:iCs/>
    </w:rPr>
  </w:style>
  <w:style w:type="character" w:customStyle="1" w:styleId="UnresolvedMention1">
    <w:name w:val="Unresolved Mention1"/>
    <w:basedOn w:val="DefaultParagraphFont"/>
    <w:uiPriority w:val="99"/>
    <w:unhideWhenUsed/>
    <w:rsid w:val="007D16A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D16A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16A2"/>
    <w:pPr>
      <w:tabs>
        <w:tab w:val="right" w:leader="dot" w:pos="7354"/>
      </w:tabs>
      <w:spacing w:before="120"/>
      <w:jc w:val="both"/>
    </w:pPr>
    <w:rPr>
      <w:rFonts w:eastAsiaTheme="majorEastAsia" w:cstheme="majorBidi"/>
      <w:bCs/>
      <w:iCs/>
      <w:noProof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D16A2"/>
    <w:pPr>
      <w:spacing w:before="120" w:line="240" w:lineRule="auto"/>
      <w:ind w:left="220"/>
    </w:pPr>
    <w:rPr>
      <w:rFonts w:asciiTheme="minorHAnsi" w:eastAsiaTheme="minorHAnsi" w:hAnsiTheme="minorHAnsi" w:cstheme="minorHAnsi"/>
      <w:b/>
      <w:bCs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D16A2"/>
    <w:pPr>
      <w:spacing w:line="240" w:lineRule="auto"/>
      <w:ind w:left="44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D16A2"/>
    <w:pPr>
      <w:spacing w:line="240" w:lineRule="auto"/>
      <w:ind w:left="66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D16A2"/>
    <w:pPr>
      <w:spacing w:line="240" w:lineRule="auto"/>
      <w:ind w:left="88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D16A2"/>
    <w:pPr>
      <w:spacing w:line="240" w:lineRule="auto"/>
      <w:ind w:left="110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D16A2"/>
    <w:pPr>
      <w:spacing w:line="240" w:lineRule="auto"/>
      <w:ind w:left="132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D16A2"/>
    <w:pPr>
      <w:spacing w:line="240" w:lineRule="auto"/>
      <w:ind w:left="154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D16A2"/>
    <w:pPr>
      <w:spacing w:line="240" w:lineRule="auto"/>
      <w:ind w:left="1760"/>
    </w:pPr>
    <w:rPr>
      <w:rFonts w:asciiTheme="minorHAnsi" w:eastAsiaTheme="minorHAnsi" w:hAnsiTheme="minorHAnsi" w:cstheme="minorHAnsi"/>
      <w:sz w:val="20"/>
      <w:szCs w:val="20"/>
      <w:lang w:val="en-US"/>
    </w:rPr>
  </w:style>
  <w:style w:type="paragraph" w:customStyle="1" w:styleId="BodyA">
    <w:name w:val="Body A"/>
    <w:rsid w:val="007D1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7D16A2"/>
    <w:rPr>
      <w:rFonts w:ascii="Cambria" w:eastAsiaTheme="minorHAnsi" w:hAnsi="Cambria" w:cstheme="minorBidi"/>
      <w:sz w:val="22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6A2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D1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table" w:styleId="PlainTable3">
    <w:name w:val="Plain Table 3"/>
    <w:basedOn w:val="TableNormal"/>
    <w:uiPriority w:val="43"/>
    <w:rsid w:val="007D16A2"/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16A2"/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D16A2"/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7D16A2"/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D16A2"/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6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4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0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31150-F0FC-A14C-A6DD-410A52DA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1936</Words>
  <Characters>11036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2018-02-18T11:44:00Z</cp:lastPrinted>
  <dcterms:created xsi:type="dcterms:W3CDTF">2019-06-21T17:27:00Z</dcterms:created>
  <dcterms:modified xsi:type="dcterms:W3CDTF">2019-06-21T17:30:00Z</dcterms:modified>
</cp:coreProperties>
</file>