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3AD8" w14:textId="77777777" w:rsidR="00EE7E87" w:rsidRPr="00AC6679" w:rsidRDefault="00EE7E87" w:rsidP="00EE7E87">
      <w:pPr>
        <w:jc w:val="center"/>
        <w:rPr>
          <w:rFonts w:cs="Times New Roman"/>
          <w:b/>
          <w:bCs/>
          <w:sz w:val="28"/>
          <w:szCs w:val="28"/>
          <w:lang w:val="en-US"/>
        </w:rPr>
      </w:pPr>
      <w:r w:rsidRPr="00AC6679">
        <w:rPr>
          <w:rFonts w:cs="Times New Roman"/>
          <w:b/>
          <w:bCs/>
          <w:sz w:val="28"/>
          <w:szCs w:val="28"/>
          <w:lang w:val="en-US"/>
        </w:rPr>
        <w:t>Emotional self-body odours do not influence the access to visual awareness by emotional faces</w:t>
      </w:r>
    </w:p>
    <w:p w14:paraId="3DBC716C" w14:textId="77777777" w:rsidR="00EE7E87" w:rsidRPr="00AC6679" w:rsidRDefault="00EE7E87" w:rsidP="00EE7E87">
      <w:pPr>
        <w:rPr>
          <w:rFonts w:cs="Times New Roman"/>
          <w:sz w:val="28"/>
          <w:szCs w:val="28"/>
          <w:lang w:val="en-US"/>
        </w:rPr>
      </w:pPr>
    </w:p>
    <w:p w14:paraId="015806DE" w14:textId="77777777" w:rsidR="00EE7E87" w:rsidRPr="00AC6679" w:rsidRDefault="00EE7E87" w:rsidP="00EE7E87">
      <w:pPr>
        <w:rPr>
          <w:rFonts w:cs="Times New Roman"/>
          <w:sz w:val="28"/>
          <w:szCs w:val="28"/>
          <w:lang w:val="en-US"/>
        </w:rPr>
      </w:pPr>
    </w:p>
    <w:p w14:paraId="290C22D4" w14:textId="77777777" w:rsidR="00EE7E87" w:rsidRPr="00AC6679" w:rsidRDefault="00EE7E87" w:rsidP="00EE7E87">
      <w:pPr>
        <w:rPr>
          <w:rFonts w:cs="Times New Roman"/>
          <w:sz w:val="28"/>
          <w:szCs w:val="28"/>
          <w:lang w:val="en-US"/>
        </w:rPr>
      </w:pPr>
    </w:p>
    <w:p w14:paraId="51A0F0FD" w14:textId="77777777" w:rsidR="00EE7E87" w:rsidRPr="00AC6679" w:rsidRDefault="00EE7E87" w:rsidP="00EE7E87">
      <w:pPr>
        <w:jc w:val="center"/>
        <w:rPr>
          <w:rFonts w:cs="Times New Roman"/>
          <w:sz w:val="28"/>
          <w:szCs w:val="28"/>
          <w:u w:color="000000"/>
          <w:vertAlign w:val="superscript"/>
          <w:lang w:val="it-IT"/>
        </w:rPr>
      </w:pPr>
      <w:r w:rsidRPr="00AC6679">
        <w:rPr>
          <w:rFonts w:cs="Times New Roman"/>
          <w:sz w:val="28"/>
          <w:szCs w:val="28"/>
          <w:u w:color="000000"/>
          <w:lang w:val="it-IT"/>
        </w:rPr>
        <w:t>Marta Rocha, Joana Grave, Sebastian Korb, Valentina Parma,</w:t>
      </w:r>
      <w:r w:rsidRPr="00AC6679">
        <w:rPr>
          <w:rFonts w:cs="Times New Roman"/>
          <w:sz w:val="28"/>
          <w:szCs w:val="28"/>
          <w:u w:color="000000"/>
          <w:vertAlign w:val="superscript"/>
          <w:lang w:val="it-IT"/>
        </w:rPr>
        <w:t xml:space="preserve"> </w:t>
      </w:r>
      <w:r w:rsidRPr="00AC6679">
        <w:rPr>
          <w:rFonts w:cs="Times New Roman"/>
          <w:sz w:val="28"/>
          <w:szCs w:val="28"/>
          <w:u w:color="000000"/>
          <w:lang w:val="it-IT"/>
        </w:rPr>
        <w:t>Gün R. Semin, and Sandra C. Soares</w:t>
      </w:r>
    </w:p>
    <w:p w14:paraId="2649F450" w14:textId="77777777" w:rsidR="00EE7E87" w:rsidRPr="00AC6679" w:rsidRDefault="00EE7E87" w:rsidP="00EE7E87">
      <w:pPr>
        <w:jc w:val="center"/>
        <w:rPr>
          <w:rFonts w:cs="Times New Roman"/>
          <w:sz w:val="28"/>
          <w:szCs w:val="28"/>
          <w:u w:color="000000"/>
          <w:vertAlign w:val="superscript"/>
          <w:lang w:val="it-IT"/>
        </w:rPr>
      </w:pPr>
    </w:p>
    <w:p w14:paraId="7E2E6D7C" w14:textId="77777777" w:rsidR="00EE7E87" w:rsidRPr="00AC6679" w:rsidRDefault="00EE7E87" w:rsidP="00EE7E87">
      <w:pPr>
        <w:jc w:val="center"/>
        <w:rPr>
          <w:rFonts w:cs="Times New Roman"/>
          <w:sz w:val="28"/>
          <w:szCs w:val="28"/>
          <w:u w:color="000000"/>
          <w:vertAlign w:val="superscript"/>
          <w:lang w:val="it-IT"/>
        </w:rPr>
      </w:pPr>
    </w:p>
    <w:p w14:paraId="562B38BD" w14:textId="77777777" w:rsidR="00EE7E87" w:rsidRPr="00AC6679" w:rsidRDefault="00EE7E87" w:rsidP="00EE7E87">
      <w:pPr>
        <w:jc w:val="center"/>
        <w:rPr>
          <w:rFonts w:cs="Times New Roman"/>
          <w:sz w:val="28"/>
          <w:szCs w:val="28"/>
          <w:u w:color="000000"/>
          <w:vertAlign w:val="superscript"/>
          <w:lang w:val="it-IT"/>
        </w:rPr>
      </w:pPr>
    </w:p>
    <w:p w14:paraId="532C8CE4" w14:textId="77777777" w:rsidR="00EE7E87" w:rsidRPr="00AC6679" w:rsidRDefault="00EE7E87" w:rsidP="00EE7E87">
      <w:pPr>
        <w:jc w:val="center"/>
        <w:rPr>
          <w:rFonts w:cs="Times New Roman"/>
          <w:b/>
          <w:bCs/>
          <w:sz w:val="40"/>
          <w:szCs w:val="40"/>
          <w:u w:val="single"/>
          <w:lang w:val="en-US"/>
        </w:rPr>
      </w:pPr>
      <w:r w:rsidRPr="00AC6679">
        <w:rPr>
          <w:rFonts w:cs="Times New Roman"/>
          <w:b/>
          <w:bCs/>
          <w:sz w:val="40"/>
          <w:szCs w:val="40"/>
          <w:u w:val="single"/>
          <w:lang w:val="en-US"/>
        </w:rPr>
        <w:t>Supplementary Materials</w:t>
      </w:r>
    </w:p>
    <w:p w14:paraId="6F25E5AF" w14:textId="77777777" w:rsidR="00EE7E87" w:rsidRPr="00AC6679" w:rsidRDefault="00EE7E87" w:rsidP="00EE7E87">
      <w:pPr>
        <w:rPr>
          <w:rFonts w:cs="Times New Roman"/>
          <w:b/>
          <w:bCs/>
          <w:szCs w:val="22"/>
          <w:lang w:val="en-US"/>
        </w:rPr>
      </w:pPr>
    </w:p>
    <w:p w14:paraId="1BE96921" w14:textId="77777777" w:rsidR="00EE7E87" w:rsidRPr="00AC6679" w:rsidRDefault="00EE7E87" w:rsidP="00EE7E87">
      <w:pPr>
        <w:rPr>
          <w:rFonts w:cs="Times New Roman"/>
          <w:b/>
          <w:bCs/>
          <w:szCs w:val="22"/>
          <w:lang w:val="en-US"/>
        </w:rPr>
      </w:pPr>
    </w:p>
    <w:p w14:paraId="6472E8E2" w14:textId="77777777" w:rsidR="00EE7E87" w:rsidRPr="00AC6679" w:rsidRDefault="00EE7E87" w:rsidP="00EE7E87">
      <w:pPr>
        <w:rPr>
          <w:rFonts w:cs="Times New Roman"/>
          <w:b/>
          <w:bCs/>
          <w:szCs w:val="22"/>
          <w:lang w:val="en-US"/>
        </w:rPr>
      </w:pPr>
    </w:p>
    <w:p w14:paraId="275D1466" w14:textId="77777777" w:rsidR="00EE7E87" w:rsidRPr="00AC6679" w:rsidRDefault="00EE7E87" w:rsidP="00EE7E87">
      <w:pPr>
        <w:rPr>
          <w:rFonts w:cs="Times New Roman"/>
          <w:b/>
          <w:bCs/>
          <w:szCs w:val="22"/>
          <w:lang w:val="en-US"/>
        </w:rPr>
      </w:pPr>
    </w:p>
    <w:p w14:paraId="38E44EEB" w14:textId="77777777" w:rsidR="00EE7E87" w:rsidRPr="00AC6679" w:rsidRDefault="00EE7E87" w:rsidP="00EE7E87">
      <w:pPr>
        <w:rPr>
          <w:rFonts w:cs="Times New Roman"/>
          <w:b/>
          <w:bCs/>
          <w:szCs w:val="22"/>
          <w:lang w:val="en-US"/>
        </w:rPr>
      </w:pPr>
    </w:p>
    <w:p w14:paraId="29B45A40" w14:textId="245E177F" w:rsidR="00EE7E87" w:rsidRPr="00AC6679" w:rsidRDefault="00EE7E87" w:rsidP="00EE7E87">
      <w:pPr>
        <w:rPr>
          <w:rFonts w:cs="Times New Roman"/>
          <w:b/>
          <w:bCs/>
          <w:szCs w:val="22"/>
          <w:lang w:val="en-US"/>
        </w:rPr>
      </w:pPr>
    </w:p>
    <w:p w14:paraId="48B82419" w14:textId="5B4DBF6D" w:rsidR="000150AD" w:rsidRPr="00AC6679" w:rsidRDefault="000150AD" w:rsidP="00EE7E87">
      <w:pPr>
        <w:rPr>
          <w:rFonts w:cs="Times New Roman"/>
          <w:b/>
          <w:bCs/>
          <w:szCs w:val="22"/>
          <w:lang w:val="en-US"/>
        </w:rPr>
      </w:pPr>
    </w:p>
    <w:p w14:paraId="50B5AB76" w14:textId="647FB92A" w:rsidR="000150AD" w:rsidRPr="00AC6679" w:rsidRDefault="000150AD" w:rsidP="00EE7E87">
      <w:pPr>
        <w:rPr>
          <w:rFonts w:cs="Times New Roman"/>
          <w:b/>
          <w:bCs/>
          <w:szCs w:val="22"/>
          <w:lang w:val="en-US"/>
        </w:rPr>
      </w:pPr>
    </w:p>
    <w:p w14:paraId="12EF5E4C" w14:textId="77777777" w:rsidR="000150AD" w:rsidRPr="00AC6679" w:rsidRDefault="000150AD" w:rsidP="00EE7E87">
      <w:pPr>
        <w:rPr>
          <w:rFonts w:cs="Times New Roman"/>
          <w:b/>
          <w:bCs/>
          <w:szCs w:val="22"/>
          <w:lang w:val="en-US"/>
        </w:rPr>
      </w:pPr>
    </w:p>
    <w:p w14:paraId="06F70AAB" w14:textId="77777777" w:rsidR="00EE7E87" w:rsidRPr="00AC6679" w:rsidRDefault="00EE7E87" w:rsidP="00EE7E87">
      <w:pPr>
        <w:rPr>
          <w:rFonts w:cs="Times New Roman"/>
          <w:b/>
          <w:bCs/>
          <w:szCs w:val="22"/>
          <w:lang w:val="en-US"/>
        </w:rPr>
      </w:pPr>
    </w:p>
    <w:p w14:paraId="4E60E530" w14:textId="77777777" w:rsidR="00EE7E87" w:rsidRPr="00AC6679" w:rsidRDefault="00EE7E87" w:rsidP="00EE7E87">
      <w:pPr>
        <w:rPr>
          <w:rFonts w:cs="Times New Roman"/>
          <w:b/>
          <w:bCs/>
          <w:szCs w:val="22"/>
          <w:lang w:val="en-US"/>
        </w:rPr>
      </w:pPr>
    </w:p>
    <w:p w14:paraId="76453C93" w14:textId="77777777" w:rsidR="00EE7E87" w:rsidRPr="00AC6679" w:rsidRDefault="00EE7E87" w:rsidP="00EE7E87">
      <w:pPr>
        <w:pStyle w:val="Heading1"/>
        <w:rPr>
          <w:rFonts w:cs="Times New Roman"/>
          <w:szCs w:val="22"/>
        </w:rPr>
      </w:pPr>
      <w:r w:rsidRPr="00AC6679">
        <w:rPr>
          <w:rFonts w:cs="Times New Roman"/>
          <w:szCs w:val="22"/>
        </w:rPr>
        <w:lastRenderedPageBreak/>
        <w:t>Sweat Donation Procedure</w:t>
      </w:r>
    </w:p>
    <w:p w14:paraId="5931C0F2" w14:textId="42C537BE" w:rsidR="00EE7E87" w:rsidRPr="00AC6679" w:rsidRDefault="00EE7E87" w:rsidP="00EE7E87">
      <w:pPr>
        <w:autoSpaceDE w:val="0"/>
        <w:autoSpaceDN w:val="0"/>
        <w:adjustRightInd w:val="0"/>
        <w:ind w:firstLine="567"/>
        <w:rPr>
          <w:rFonts w:cs="Times New Roman"/>
          <w:szCs w:val="22"/>
          <w:lang w:val="en-US"/>
        </w:rPr>
      </w:pPr>
      <w:r w:rsidRPr="00AC6679">
        <w:rPr>
          <w:rFonts w:cs="Times New Roman"/>
          <w:color w:val="000000" w:themeColor="text1"/>
          <w:szCs w:val="22"/>
          <w:lang w:val="en-US"/>
        </w:rPr>
        <w:t>Before sweat donation, participants completed a 5-day</w:t>
      </w:r>
      <w:r w:rsidR="001E4FF0" w:rsidRPr="00AC6679">
        <w:rPr>
          <w:rFonts w:cs="Times New Roman"/>
          <w:color w:val="000000" w:themeColor="text1"/>
          <w:szCs w:val="22"/>
          <w:lang w:val="en-US"/>
        </w:rPr>
        <w:t>s</w:t>
      </w:r>
      <w:r w:rsidRPr="00AC6679">
        <w:rPr>
          <w:rFonts w:cs="Times New Roman"/>
          <w:color w:val="000000" w:themeColor="text1"/>
          <w:szCs w:val="22"/>
          <w:lang w:val="en-US"/>
        </w:rPr>
        <w:t xml:space="preserve"> washout period to avoid external stimuli and events that might affect body odour (BO) quality. </w:t>
      </w:r>
      <w:r w:rsidRPr="00AC6679">
        <w:rPr>
          <w:rStyle w:val="PageNumber"/>
          <w:rFonts w:cs="Times New Roman"/>
          <w:szCs w:val="22"/>
        </w:rPr>
        <w:t xml:space="preserve">Thus, during these </w:t>
      </w:r>
      <w:r w:rsidR="004A05EF" w:rsidRPr="00AC6679">
        <w:rPr>
          <w:rStyle w:val="PageNumber"/>
          <w:rFonts w:cs="Times New Roman"/>
          <w:szCs w:val="22"/>
        </w:rPr>
        <w:t xml:space="preserve">five </w:t>
      </w:r>
      <w:r w:rsidRPr="00AC6679">
        <w:rPr>
          <w:rStyle w:val="PageNumber"/>
          <w:rFonts w:cs="Times New Roman"/>
          <w:szCs w:val="22"/>
        </w:rPr>
        <w:t>days, participants were instructed to wash their bodies (paying special attention to</w:t>
      </w:r>
      <w:r w:rsidRPr="00AC6679">
        <w:rPr>
          <w:rFonts w:cs="Times New Roman"/>
          <w:szCs w:val="22"/>
          <w:lang w:val="en-US"/>
        </w:rPr>
        <w:t xml:space="preserve"> the </w:t>
      </w:r>
      <w:r w:rsidR="004A05EF" w:rsidRPr="00AC6679">
        <w:rPr>
          <w:rFonts w:cs="Times New Roman"/>
          <w:szCs w:val="22"/>
          <w:lang w:val="en-US"/>
        </w:rPr>
        <w:t xml:space="preserve">armpit </w:t>
      </w:r>
      <w:r w:rsidRPr="00AC6679">
        <w:rPr>
          <w:rFonts w:cs="Times New Roman"/>
          <w:szCs w:val="22"/>
          <w:lang w:val="en-US"/>
        </w:rPr>
        <w:t>area</w:t>
      </w:r>
      <w:r w:rsidRPr="00AC6679">
        <w:rPr>
          <w:rStyle w:val="PageNumber"/>
          <w:rFonts w:cs="Times New Roman"/>
          <w:szCs w:val="22"/>
        </w:rPr>
        <w:t>) with an odorless shower gel (</w:t>
      </w:r>
      <w:r w:rsidRPr="00AC6679">
        <w:rPr>
          <w:rFonts w:cs="Times New Roman"/>
          <w:szCs w:val="22"/>
          <w:lang w:val="en-US"/>
        </w:rPr>
        <w:t>Laboratoires Dermatologiques A-DERMA, France)</w:t>
      </w:r>
      <w:r w:rsidR="004A05EF" w:rsidRPr="00AC6679">
        <w:rPr>
          <w:rFonts w:cs="Times New Roman"/>
          <w:szCs w:val="22"/>
          <w:lang w:val="en-US"/>
        </w:rPr>
        <w:t xml:space="preserve">, </w:t>
      </w:r>
      <w:r w:rsidRPr="00AC6679">
        <w:rPr>
          <w:rStyle w:val="PageNumber"/>
          <w:rFonts w:cs="Times New Roman"/>
          <w:szCs w:val="22"/>
        </w:rPr>
        <w:t>to dry their armpits with paper towels provided by the experimenter</w:t>
      </w:r>
      <w:r w:rsidR="004A05EF" w:rsidRPr="00AC6679">
        <w:rPr>
          <w:rStyle w:val="PageNumber"/>
          <w:rFonts w:cs="Times New Roman"/>
          <w:szCs w:val="22"/>
        </w:rPr>
        <w:t xml:space="preserve">, to refrain from shaving their armpits, and to avoid using </w:t>
      </w:r>
      <w:r w:rsidRPr="00AC6679">
        <w:rPr>
          <w:rStyle w:val="PageNumber"/>
          <w:rFonts w:cs="Times New Roman"/>
          <w:szCs w:val="22"/>
        </w:rPr>
        <w:t>perfume or deodorant. They were also asked to avoid environments with strong smells (e.g., being surrounded by smokers)</w:t>
      </w:r>
      <w:r w:rsidR="004A05EF" w:rsidRPr="00AC6679">
        <w:rPr>
          <w:rStyle w:val="PageNumber"/>
          <w:rFonts w:cs="Times New Roman"/>
          <w:szCs w:val="22"/>
        </w:rPr>
        <w:t xml:space="preserve">, </w:t>
      </w:r>
      <w:r w:rsidRPr="00AC6679">
        <w:rPr>
          <w:rStyle w:val="PageNumber"/>
          <w:rFonts w:cs="Times New Roman"/>
          <w:szCs w:val="22"/>
        </w:rPr>
        <w:t>and to postpone the experimental session in case of any highly arousal events in the days before (e.g., academic evaluation)</w:t>
      </w:r>
      <w:r w:rsidR="004A05EF" w:rsidRPr="00AC6679">
        <w:rPr>
          <w:rStyle w:val="PageNumber"/>
          <w:rFonts w:cs="Times New Roman"/>
          <w:szCs w:val="22"/>
        </w:rPr>
        <w:t>, medication intake, and/or acute sickness (e.g., common cold)</w:t>
      </w:r>
      <w:r w:rsidRPr="00AC6679">
        <w:rPr>
          <w:rStyle w:val="PageNumber"/>
          <w:rFonts w:cs="Times New Roman"/>
          <w:szCs w:val="22"/>
        </w:rPr>
        <w:t xml:space="preserve">. In addition, participants were asked to refrain from drinking alcohol and coffee, and from eating foods that could influence BO quality (e.g., garlic) in the three days prior to the session </w:t>
      </w:r>
      <w:r w:rsidRPr="00AC6679">
        <w:rPr>
          <w:rStyle w:val="PageNumber"/>
          <w:rFonts w:cs="Times New Roman"/>
          <w:szCs w:val="22"/>
        </w:rPr>
        <w:fldChar w:fldCharType="begin" w:fldLock="1"/>
      </w:r>
      <w:r w:rsidRPr="00AC6679">
        <w:rPr>
          <w:rStyle w:val="PageNumber"/>
          <w:rFonts w:cs="Times New Roman"/>
          <w:szCs w:val="22"/>
        </w:rPr>
        <w:instrText>ADDIN CSL_CITATION {"citationItems":[{"id":"ITEM-1","itemData":{"DOI":"10.1093/chemse/bjn067","ISSN":"0379-864X","author":[{"dropping-particle":"","family":"Lenochova","given":"P.","non-dropping-particle":"","parse-names":false,"suffix":""},{"dropping-particle":"","family":"Roberts","given":"S. C.","non-dropping-particle":"","parse-names":false,"suffix":""},{"dropping-particle":"","family":"Havlicek","given":"J.","non-dropping-particle":"","parse-names":false,"suffix":""}],"container-title":"Chemical Senses","id":"ITEM-1","issue":"2","issued":{"date-parts":[["2008","9","15"]]},"page":"127-138","publisher":"Oxford University Press","title":"Methods of Human Body Odor Sampling: The Effect of Freezing","type":"article-journal","volume":"34"},"uris":["http://www.mendeley.com/documents/?uuid=27b04e23-5481-30dc-8456-28c595947f5c"]}],"mendeley":{"formattedCitation":"(Lenochova, Roberts, &amp; Havlicek, 2008)","plainTextFormattedCitation":"(Lenochova, Roberts, &amp; Havlicek, 2008)","previouslyFormattedCitation":"(Lenochova et al., 2008)"},"properties":{"noteIndex":0},"schema":"https://github.com/citation-style-language/schema/raw/master/csl-citation.json"}</w:instrText>
      </w:r>
      <w:r w:rsidRPr="00AC6679">
        <w:rPr>
          <w:rStyle w:val="PageNumber"/>
          <w:rFonts w:cs="Times New Roman"/>
          <w:szCs w:val="22"/>
        </w:rPr>
        <w:fldChar w:fldCharType="separate"/>
      </w:r>
      <w:r w:rsidRPr="00AC6679">
        <w:rPr>
          <w:rStyle w:val="PageNumber"/>
          <w:rFonts w:cs="Times New Roman"/>
          <w:noProof/>
          <w:szCs w:val="22"/>
        </w:rPr>
        <w:t>(Lenochova, Roberts, &amp; Havlicek, 2008)</w:t>
      </w:r>
      <w:r w:rsidRPr="00AC6679">
        <w:rPr>
          <w:rStyle w:val="PageNumber"/>
          <w:rFonts w:cs="Times New Roman"/>
          <w:szCs w:val="22"/>
        </w:rPr>
        <w:fldChar w:fldCharType="end"/>
      </w:r>
      <w:r w:rsidRPr="00AC6679">
        <w:rPr>
          <w:rStyle w:val="PageNumber"/>
          <w:rFonts w:cs="Times New Roman"/>
          <w:szCs w:val="22"/>
        </w:rPr>
        <w:t>.</w:t>
      </w:r>
      <w:r w:rsidR="004A05EF" w:rsidRPr="00AC6679">
        <w:rPr>
          <w:rStyle w:val="PageNumber"/>
          <w:rFonts w:cs="Times New Roman"/>
          <w:szCs w:val="22"/>
        </w:rPr>
        <w:t xml:space="preserve"> </w:t>
      </w:r>
      <w:r w:rsidRPr="00AC6679">
        <w:rPr>
          <w:rFonts w:cs="Times New Roman"/>
          <w:color w:val="000000" w:themeColor="text1"/>
          <w:szCs w:val="22"/>
          <w:lang w:val="en-US"/>
        </w:rPr>
        <w:t>To facilitate compliance with the procedure,</w:t>
      </w:r>
      <w:r w:rsidRPr="00AC6679">
        <w:rPr>
          <w:rFonts w:cs="Times New Roman"/>
          <w:szCs w:val="22"/>
          <w:lang w:val="en-US"/>
        </w:rPr>
        <w:t xml:space="preserve"> a diary was generated for each participant, in which they had to check whether they met each of the hygiene, dietary, and behavio</w:t>
      </w:r>
      <w:r w:rsidR="004A05EF" w:rsidRPr="00AC6679">
        <w:rPr>
          <w:rFonts w:cs="Times New Roman"/>
          <w:szCs w:val="22"/>
          <w:lang w:val="en-US"/>
        </w:rPr>
        <w:t>u</w:t>
      </w:r>
      <w:r w:rsidRPr="00AC6679">
        <w:rPr>
          <w:rFonts w:cs="Times New Roman"/>
          <w:szCs w:val="22"/>
          <w:lang w:val="en-US"/>
        </w:rPr>
        <w:t xml:space="preserve">ral restrictions. We also asked participants to write down the activities that deviate from their daily routines. Participants were encouraged to contact the experimenter in case of any doubt during the washout period. </w:t>
      </w:r>
    </w:p>
    <w:p w14:paraId="64C3F355" w14:textId="3ADB14AA" w:rsidR="00EE7E87" w:rsidRPr="00AC6679" w:rsidRDefault="00EE7E87" w:rsidP="00EE7E87">
      <w:pPr>
        <w:autoSpaceDE w:val="0"/>
        <w:autoSpaceDN w:val="0"/>
        <w:adjustRightInd w:val="0"/>
        <w:ind w:firstLine="567"/>
        <w:rPr>
          <w:rFonts w:cs="Times New Roman"/>
          <w:color w:val="000000" w:themeColor="text1"/>
          <w:szCs w:val="22"/>
          <w:lang w:val="en-US"/>
        </w:rPr>
      </w:pPr>
      <w:r w:rsidRPr="00AC6679">
        <w:rPr>
          <w:rFonts w:cs="Times New Roman"/>
          <w:szCs w:val="22"/>
          <w:lang w:val="en-US"/>
        </w:rPr>
        <w:tab/>
      </w:r>
      <w:r w:rsidRPr="00AC6679">
        <w:rPr>
          <w:rFonts w:cs="Times New Roman"/>
          <w:color w:val="000000" w:themeColor="text1"/>
          <w:szCs w:val="22"/>
          <w:lang w:val="en-US"/>
        </w:rPr>
        <w:t>After the 5-day</w:t>
      </w:r>
      <w:r w:rsidR="001E4FF0" w:rsidRPr="00AC6679">
        <w:rPr>
          <w:rFonts w:cs="Times New Roman"/>
          <w:color w:val="000000" w:themeColor="text1"/>
          <w:szCs w:val="22"/>
          <w:lang w:val="en-US"/>
        </w:rPr>
        <w:t>s</w:t>
      </w:r>
      <w:r w:rsidRPr="00AC6679">
        <w:rPr>
          <w:rFonts w:cs="Times New Roman"/>
          <w:color w:val="000000" w:themeColor="text1"/>
          <w:szCs w:val="22"/>
          <w:lang w:val="en-US"/>
        </w:rPr>
        <w:t xml:space="preserve"> washout period, participants came to the lab for the sweat donation. Before the beginning of the session, the experimenter asked participants if they had been able to comply with the </w:t>
      </w:r>
      <w:r w:rsidR="001E4FF0" w:rsidRPr="00AC6679">
        <w:rPr>
          <w:rFonts w:cs="Times New Roman"/>
          <w:color w:val="000000" w:themeColor="text1"/>
          <w:szCs w:val="22"/>
          <w:lang w:val="en-US"/>
        </w:rPr>
        <w:t>protocol</w:t>
      </w:r>
      <w:r w:rsidRPr="00AC6679">
        <w:rPr>
          <w:rFonts w:cs="Times New Roman"/>
          <w:color w:val="000000" w:themeColor="text1"/>
          <w:szCs w:val="22"/>
          <w:lang w:val="en-US"/>
        </w:rPr>
        <w:t xml:space="preserve">, the </w:t>
      </w:r>
      <w:r w:rsidR="001E4FF0" w:rsidRPr="00AC6679">
        <w:rPr>
          <w:rFonts w:cs="Times New Roman"/>
          <w:color w:val="000000" w:themeColor="text1"/>
          <w:szCs w:val="22"/>
          <w:lang w:val="en-US"/>
        </w:rPr>
        <w:t xml:space="preserve">first </w:t>
      </w:r>
      <w:r w:rsidRPr="00AC6679">
        <w:rPr>
          <w:rFonts w:cs="Times New Roman"/>
          <w:color w:val="000000" w:themeColor="text1"/>
          <w:szCs w:val="22"/>
          <w:lang w:val="en-US"/>
        </w:rPr>
        <w:t xml:space="preserve">day of their last menstruation, and if they were feeling sick or had taken any medication. Participants were then instructed to complete the </w:t>
      </w:r>
      <w:r w:rsidR="001E4FF0" w:rsidRPr="00AC6679">
        <w:rPr>
          <w:rFonts w:cs="Times New Roman"/>
          <w:color w:val="000000" w:themeColor="text1"/>
          <w:szCs w:val="22"/>
          <w:lang w:val="en-US"/>
        </w:rPr>
        <w:t xml:space="preserve">Portuguese version of the </w:t>
      </w:r>
      <w:r w:rsidRPr="00AC6679">
        <w:rPr>
          <w:rFonts w:cs="Times New Roman"/>
          <w:color w:val="000000" w:themeColor="text1"/>
          <w:szCs w:val="22"/>
          <w:lang w:val="en-US"/>
        </w:rPr>
        <w:t xml:space="preserve">Profile of Mood States </w:t>
      </w:r>
      <w:r w:rsidRPr="00AC6679">
        <w:rPr>
          <w:rFonts w:cs="Times New Roman"/>
          <w:color w:val="000000" w:themeColor="text1"/>
          <w:szCs w:val="22"/>
        </w:rPr>
        <w:fldChar w:fldCharType="begin" w:fldLock="1"/>
      </w:r>
      <w:r w:rsidRPr="00AC6679">
        <w:rPr>
          <w:rFonts w:cs="Times New Roman"/>
          <w:color w:val="000000" w:themeColor="text1"/>
          <w:szCs w:val="22"/>
          <w:lang w:val="en-US"/>
        </w:rPr>
        <w:instrText>ADDIN CSL_CITATION {"citationItems":[{"id":"ITEM-1","itemData":{"author":[{"dropping-particle":"","family":"McNair","given":"DM","non-dropping-particle":"","parse-names":false,"suffix":""},{"dropping-particle":"","family":"Lorr","given":"M","non-dropping-particle":"","parse-names":false,"suffix":""},{"dropping-particle":"","family":"Droppleman","given":"LF","non-dropping-particle":"","parse-names":false,"suffix":""}],"id":"ITEM-1","issued":{"date-parts":[["1971"]]},"title":"Edits manual for the profile of mood states","type":"article-journal"},"uris":["http://www.mendeley.com/documents/?uuid=e0d5727e-d01a-459b-a5f5-e9364b5e536d"]},{"id":"ITEM-2","itemData":{"author":[{"dropping-particle":"","family":"Azevedo","given":"MH","non-dropping-particle":"","parse-names":false,"suffix":""},{"dropping-particle":"","family":"Silva","given":"CF","non-dropping-particle":"","parse-names":false,"suffix":""},{"dropping-particle":"","family":"Dias","given":"MR. O","non-dropping-particle":"","parse-names":false,"suffix":""}],"container-title":"PsiquiatriaClínica","id":"ITEM-2","issue":"93","issued":{"date-parts":[["1991"]]},"page":"12-187","title":"“Perfil de Estados de Humor”: Adaptação à População Portuguesa","type":"article-journal"},"uris":["http://www.mendeley.com/documents/?uuid=6e7ff27c-fca3-479d-9158-4463b6ea0d02"]}],"mendeley":{"formattedCitation":"(Azevedo, Silva, &amp; Dias, 1991; McNair, Lorr, &amp; Droppleman, 1971)","manualFormatting":"( POMS-58 Azevedo, Silva, &amp; Dias, 1991; McNair, Lorr, &amp; Droppleman, 1971","plainTextFormattedCitation":"(Azevedo, Silva, &amp; Dias, 1991; McNair, Lorr, &amp; Droppleman, 1971)","previouslyFormattedCitation":"(Azevedo, Silva, &amp; Dias, 1991; McNair, Lorr, &amp; Droppleman, 1971)"},"properties":{"noteIndex":0},"schema":"https://github.com/citation-style-language/schema/raw/master/csl-citation.json"}</w:instrText>
      </w:r>
      <w:r w:rsidRPr="00AC6679">
        <w:rPr>
          <w:rFonts w:cs="Times New Roman"/>
          <w:color w:val="000000" w:themeColor="text1"/>
          <w:szCs w:val="22"/>
        </w:rPr>
        <w:fldChar w:fldCharType="separate"/>
      </w:r>
      <w:r w:rsidRPr="00AC6679">
        <w:rPr>
          <w:rFonts w:cs="Times New Roman"/>
          <w:noProof/>
          <w:color w:val="000000" w:themeColor="text1"/>
          <w:szCs w:val="22"/>
          <w:lang w:val="en-US"/>
        </w:rPr>
        <w:t>(POMS-58; Azevedo, Silva, &amp; Dias, 1991; McNair, Lorr, &amp; Droppleman, 1971</w:t>
      </w:r>
      <w:r w:rsidRPr="00AC6679">
        <w:rPr>
          <w:rFonts w:cs="Times New Roman"/>
          <w:color w:val="000000" w:themeColor="text1"/>
          <w:szCs w:val="22"/>
        </w:rPr>
        <w:fldChar w:fldCharType="end"/>
      </w:r>
      <w:r w:rsidRPr="00AC6679">
        <w:rPr>
          <w:rFonts w:eastAsia="Times New Roman" w:cs="Times New Roman"/>
          <w:szCs w:val="22"/>
          <w:lang w:val="en-US" w:eastAsia="en-GB"/>
        </w:rPr>
        <w:t xml:space="preserve">; </w:t>
      </w:r>
      <w:r w:rsidR="001E4FF0" w:rsidRPr="00AC6679">
        <w:rPr>
          <w:rFonts w:eastAsia="Times New Roman" w:cs="Times New Roman"/>
          <w:szCs w:val="22"/>
          <w:lang w:val="en-US" w:eastAsia="en-GB"/>
        </w:rPr>
        <w:t>t</w:t>
      </w:r>
      <w:r w:rsidRPr="00AC6679">
        <w:rPr>
          <w:rFonts w:eastAsia="Times New Roman" w:cs="Times New Roman"/>
          <w:szCs w:val="22"/>
          <w:lang w:val="en-US" w:eastAsia="en-GB"/>
        </w:rPr>
        <w:t>he items of Confusion/ Bewilderment dimension were excluded</w:t>
      </w:r>
      <w:r w:rsidRPr="00AC6679">
        <w:rPr>
          <w:rFonts w:cs="Times New Roman"/>
          <w:color w:val="000000" w:themeColor="text1"/>
          <w:szCs w:val="22"/>
          <w:lang w:val="en-US"/>
        </w:rPr>
        <w:t xml:space="preserve">) and the </w:t>
      </w:r>
      <w:r w:rsidR="001E4FF0" w:rsidRPr="00AC6679">
        <w:rPr>
          <w:rFonts w:cs="Times New Roman"/>
          <w:color w:val="000000" w:themeColor="text1"/>
          <w:szCs w:val="22"/>
          <w:lang w:val="en-US"/>
        </w:rPr>
        <w:t xml:space="preserve">Portuguese version of the </w:t>
      </w:r>
      <w:r w:rsidRPr="00AC6679">
        <w:rPr>
          <w:rFonts w:cs="Times New Roman"/>
          <w:color w:val="000000" w:themeColor="text1"/>
          <w:szCs w:val="22"/>
          <w:lang w:val="en-US"/>
        </w:rPr>
        <w:t>State-</w:t>
      </w:r>
      <w:r w:rsidR="001E4FF0" w:rsidRPr="00AC6679">
        <w:rPr>
          <w:rFonts w:cs="Times New Roman"/>
          <w:color w:val="000000" w:themeColor="text1"/>
          <w:szCs w:val="22"/>
          <w:lang w:val="en-US"/>
        </w:rPr>
        <w:t>t</w:t>
      </w:r>
      <w:r w:rsidRPr="00AC6679">
        <w:rPr>
          <w:rFonts w:cs="Times New Roman"/>
          <w:color w:val="000000" w:themeColor="text1"/>
          <w:szCs w:val="22"/>
          <w:lang w:val="en-US"/>
        </w:rPr>
        <w:t xml:space="preserve">rait Anxiety Inventory </w:t>
      </w:r>
      <w:r w:rsidRPr="00AC6679">
        <w:rPr>
          <w:rFonts w:cs="Times New Roman"/>
          <w:color w:val="000000" w:themeColor="text1"/>
          <w:szCs w:val="22"/>
        </w:rPr>
        <w:fldChar w:fldCharType="begin" w:fldLock="1"/>
      </w:r>
      <w:r w:rsidRPr="00AC6679">
        <w:rPr>
          <w:rFonts w:cs="Times New Roman"/>
          <w:color w:val="000000" w:themeColor="text1"/>
          <w:szCs w:val="22"/>
          <w:lang w:val="en-US"/>
        </w:rPr>
        <w:instrText>ADDIN CSL_CITATION {"citationItems":[{"id":"ITEM-1","itemData":{"author":[{"dropping-particle":"","family":"Silva","given":"D. R.","non-dropping-particle":"","parse-names":false,"suffix":""},{"dropping-particle":"","family":"Spielberger","given":"C. D.","non-dropping-particle":"","parse-names":false,"suffix":""}],"container-title":"Manual do inventário de estado-traço de ansiedade (STAI). Manual of the State-Trait Anxiety Inventory","editor":[{"dropping-particle":"","family":"Published by Mind Garden","given":"Inc.","non-dropping-particle":"","parse-names":false,"suffix":""}],"id":"ITEM-1","issued":{"date-parts":[["2007"]]},"title":"No Title","type":"chapter"},"uris":["http://www.mendeley.com/documents/?uuid=f1ab0702-b5a6-4cfd-9e34-7b62c714a656"]}],"mendeley":{"formattedCitation":"(Silva &amp; Spielberger, 2007)","manualFormatting":"( Silva &amp; Spielberger, 2007)","plainTextFormattedCitation":"(Silva &amp; Spielberger, 2007)","previouslyFormattedCitation":"(D. R. Silva &amp; Spielberger, 2007)"},"properties":{"noteIndex":0},"schema":"https://github.com/citation-style-language/schema/raw/master/csl-citation.json"}</w:instrText>
      </w:r>
      <w:r w:rsidRPr="00AC6679">
        <w:rPr>
          <w:rFonts w:cs="Times New Roman"/>
          <w:color w:val="000000" w:themeColor="text1"/>
          <w:szCs w:val="22"/>
        </w:rPr>
        <w:fldChar w:fldCharType="separate"/>
      </w:r>
      <w:r w:rsidRPr="00AC6679">
        <w:rPr>
          <w:rFonts w:cs="Times New Roman"/>
          <w:noProof/>
          <w:color w:val="000000" w:themeColor="text1"/>
          <w:szCs w:val="22"/>
          <w:lang w:val="en-US"/>
        </w:rPr>
        <w:t>(STAI; Silva &amp; Spielberger, 2007)</w:t>
      </w:r>
      <w:r w:rsidRPr="00AC6679">
        <w:rPr>
          <w:rFonts w:cs="Times New Roman"/>
          <w:color w:val="000000" w:themeColor="text1"/>
          <w:szCs w:val="22"/>
        </w:rPr>
        <w:fldChar w:fldCharType="end"/>
      </w:r>
      <w:r w:rsidRPr="00AC6679">
        <w:rPr>
          <w:rFonts w:cs="Times New Roman"/>
          <w:color w:val="000000" w:themeColor="text1"/>
          <w:szCs w:val="22"/>
          <w:lang w:val="en-US"/>
        </w:rPr>
        <w:t>.</w:t>
      </w:r>
    </w:p>
    <w:p w14:paraId="4C5AE18A" w14:textId="77777777" w:rsidR="00EE7E87" w:rsidRPr="00AC6679" w:rsidRDefault="00EE7E87" w:rsidP="00EE7E87">
      <w:pPr>
        <w:shd w:val="clear" w:color="auto" w:fill="FFFFFF"/>
        <w:spacing w:line="0" w:lineRule="auto"/>
        <w:rPr>
          <w:rFonts w:eastAsia="Times New Roman" w:cs="Times New Roman"/>
          <w:color w:val="003399"/>
          <w:szCs w:val="22"/>
          <w:lang w:val="en-US" w:eastAsia="en-GB"/>
        </w:rPr>
      </w:pPr>
      <w:r w:rsidRPr="00AC6679">
        <w:rPr>
          <w:rFonts w:eastAsia="Times New Roman" w:cs="Times New Roman"/>
          <w:color w:val="000000"/>
          <w:szCs w:val="22"/>
          <w:lang w:val="en-US" w:eastAsia="en-GB"/>
        </w:rPr>
        <w:t>McNair et al., 1971; Azevedo et al, 1991; Amaral et al., 2013).</w:t>
      </w:r>
    </w:p>
    <w:p w14:paraId="558B46EB" w14:textId="77777777" w:rsidR="00EE7E87" w:rsidRPr="00AC6679" w:rsidRDefault="00EE7E87" w:rsidP="00EE7E87">
      <w:pPr>
        <w:shd w:val="clear" w:color="auto" w:fill="FFFFFF"/>
        <w:spacing w:line="0" w:lineRule="auto"/>
        <w:rPr>
          <w:rFonts w:eastAsia="Times New Roman" w:cs="Times New Roman"/>
          <w:color w:val="000000"/>
          <w:szCs w:val="22"/>
          <w:lang w:val="en-US" w:eastAsia="en-GB"/>
        </w:rPr>
      </w:pPr>
      <w:r w:rsidRPr="00AC6679">
        <w:rPr>
          <w:rFonts w:eastAsia="Times New Roman" w:cs="Times New Roman"/>
          <w:color w:val="000000"/>
          <w:szCs w:val="22"/>
          <w:lang w:val="en-US" w:eastAsia="en-GB"/>
        </w:rPr>
        <w:t>The Portuguese version of POMS was used to evaluate positive and negative affect. The items of</w:t>
      </w:r>
    </w:p>
    <w:p w14:paraId="5B2C92C4" w14:textId="77777777" w:rsidR="00EE7E87" w:rsidRPr="00AC6679" w:rsidRDefault="00EE7E87" w:rsidP="00EE7E87">
      <w:pPr>
        <w:shd w:val="clear" w:color="auto" w:fill="FFFFFF"/>
        <w:spacing w:line="0" w:lineRule="auto"/>
        <w:rPr>
          <w:rFonts w:eastAsia="Times New Roman" w:cs="Times New Roman"/>
          <w:color w:val="000000"/>
          <w:szCs w:val="22"/>
          <w:lang w:val="en-US" w:eastAsia="en-GB"/>
        </w:rPr>
      </w:pPr>
      <w:r w:rsidRPr="00AC6679">
        <w:rPr>
          <w:rFonts w:eastAsia="Times New Roman" w:cs="Times New Roman"/>
          <w:color w:val="000000"/>
          <w:szCs w:val="22"/>
          <w:lang w:val="en-US" w:eastAsia="en-GB"/>
        </w:rPr>
        <w:t>Confusion/ Bewilderment dimension were excluded</w:t>
      </w:r>
    </w:p>
    <w:p w14:paraId="58074A89" w14:textId="77777777" w:rsidR="00EE7E87" w:rsidRPr="00AC6679" w:rsidRDefault="00EE7E87" w:rsidP="00EE7E87">
      <w:pPr>
        <w:shd w:val="clear" w:color="auto" w:fill="FFFFFF"/>
        <w:spacing w:line="0" w:lineRule="auto"/>
        <w:rPr>
          <w:rFonts w:eastAsia="Times New Roman" w:cs="Times New Roman"/>
          <w:color w:val="003399"/>
          <w:szCs w:val="22"/>
          <w:lang w:val="en-US" w:eastAsia="en-GB"/>
        </w:rPr>
      </w:pPr>
      <w:r w:rsidRPr="00AC6679">
        <w:rPr>
          <w:rFonts w:eastAsia="Times New Roman" w:cs="Times New Roman"/>
          <w:color w:val="000000"/>
          <w:szCs w:val="22"/>
          <w:lang w:val="en-US" w:eastAsia="en-GB"/>
        </w:rPr>
        <w:t>McNair et al., 1971; Azevedo et al, 1991; Amaral et al., 2013).</w:t>
      </w:r>
    </w:p>
    <w:p w14:paraId="2AC341BD" w14:textId="77777777" w:rsidR="00EE7E87" w:rsidRPr="00AC6679" w:rsidRDefault="00EE7E87" w:rsidP="00EE7E87">
      <w:pPr>
        <w:shd w:val="clear" w:color="auto" w:fill="FFFFFF"/>
        <w:spacing w:line="0" w:lineRule="auto"/>
        <w:rPr>
          <w:rFonts w:eastAsia="Times New Roman" w:cs="Times New Roman"/>
          <w:color w:val="000000"/>
          <w:szCs w:val="22"/>
          <w:lang w:val="en-US" w:eastAsia="en-GB"/>
        </w:rPr>
      </w:pPr>
      <w:r w:rsidRPr="00AC6679">
        <w:rPr>
          <w:rFonts w:eastAsia="Times New Roman" w:cs="Times New Roman"/>
          <w:color w:val="000000"/>
          <w:szCs w:val="22"/>
          <w:lang w:val="en-US" w:eastAsia="en-GB"/>
        </w:rPr>
        <w:t>The Portuguese version of POMS was used to evaluate positive and negative affect. The items of</w:t>
      </w:r>
    </w:p>
    <w:p w14:paraId="1FBDAC94" w14:textId="77777777" w:rsidR="00EE7E87" w:rsidRPr="00AC6679" w:rsidRDefault="00EE7E87" w:rsidP="00EE7E87">
      <w:pPr>
        <w:shd w:val="clear" w:color="auto" w:fill="FFFFFF"/>
        <w:spacing w:line="0" w:lineRule="auto"/>
        <w:rPr>
          <w:rFonts w:eastAsia="Times New Roman" w:cs="Times New Roman"/>
          <w:color w:val="000000"/>
          <w:szCs w:val="22"/>
          <w:lang w:val="en-US" w:eastAsia="en-GB"/>
        </w:rPr>
      </w:pPr>
      <w:r w:rsidRPr="00AC6679">
        <w:rPr>
          <w:rFonts w:eastAsia="Times New Roman" w:cs="Times New Roman"/>
          <w:color w:val="000000"/>
          <w:szCs w:val="22"/>
          <w:lang w:val="en-US" w:eastAsia="en-GB"/>
        </w:rPr>
        <w:t>Confusion/ Bewilderment dimension were excluded</w:t>
      </w:r>
    </w:p>
    <w:p w14:paraId="4A927717" w14:textId="581C4D2F" w:rsidR="00EE7E87" w:rsidRPr="00AC6679" w:rsidRDefault="00EE7E87" w:rsidP="00EE7E87">
      <w:pPr>
        <w:ind w:firstLine="708"/>
        <w:rPr>
          <w:rFonts w:cs="Times New Roman"/>
          <w:szCs w:val="22"/>
          <w:lang w:val="en-US"/>
        </w:rPr>
      </w:pPr>
      <w:r w:rsidRPr="00AC6679">
        <w:rPr>
          <w:rFonts w:cs="Times New Roman"/>
          <w:color w:val="000000" w:themeColor="text1"/>
          <w:szCs w:val="22"/>
          <w:lang w:val="en-US"/>
        </w:rPr>
        <w:t xml:space="preserve">After completing the questionnaires, participants were instructed to put on a t-shirt previously washed with an odorless detergent (ECOS – fragrance-free Ultraconcentrated pH balanced Plant-based laundry detergent 50 washes, 1,5L, Free from 1,4-Dioxane, phosphates, palm oil, formaldehyde). </w:t>
      </w:r>
      <w:r w:rsidR="001E4FF0" w:rsidRPr="00AC6679">
        <w:rPr>
          <w:rFonts w:cs="Times New Roman"/>
          <w:color w:val="000000" w:themeColor="text1"/>
          <w:szCs w:val="22"/>
          <w:lang w:val="en-US"/>
        </w:rPr>
        <w:t>Next</w:t>
      </w:r>
      <w:r w:rsidRPr="00AC6679">
        <w:rPr>
          <w:rFonts w:cs="Times New Roman"/>
          <w:color w:val="000000" w:themeColor="text1"/>
          <w:szCs w:val="22"/>
          <w:lang w:val="en-US"/>
        </w:rPr>
        <w:t xml:space="preserve">, the experimenter, wearing disposable gloves, washed </w:t>
      </w:r>
      <w:r w:rsidR="001E4FF0" w:rsidRPr="00AC6679">
        <w:rPr>
          <w:rFonts w:cs="Times New Roman"/>
          <w:color w:val="000000" w:themeColor="text1"/>
          <w:szCs w:val="22"/>
          <w:lang w:val="en-US"/>
        </w:rPr>
        <w:t>participants’ armpits</w:t>
      </w:r>
      <w:r w:rsidRPr="00AC6679">
        <w:rPr>
          <w:rFonts w:cs="Times New Roman"/>
          <w:color w:val="000000" w:themeColor="text1"/>
          <w:szCs w:val="22"/>
          <w:lang w:val="en-US"/>
        </w:rPr>
        <w:t xml:space="preserve"> with paper towels and purified water (DIMOR, Portugal) and </w:t>
      </w:r>
      <w:r w:rsidR="001E4FF0" w:rsidRPr="00AC6679">
        <w:rPr>
          <w:rFonts w:cs="Times New Roman"/>
          <w:color w:val="000000" w:themeColor="text1"/>
          <w:szCs w:val="22"/>
          <w:lang w:val="en-US"/>
        </w:rPr>
        <w:t xml:space="preserve">carefully </w:t>
      </w:r>
      <w:r w:rsidRPr="00AC6679">
        <w:rPr>
          <w:rFonts w:cs="Times New Roman"/>
          <w:color w:val="000000" w:themeColor="text1"/>
          <w:szCs w:val="22"/>
          <w:lang w:val="en-US"/>
        </w:rPr>
        <w:t xml:space="preserve">placed the pads on </w:t>
      </w:r>
      <w:r w:rsidR="001E4FF0" w:rsidRPr="00AC6679">
        <w:rPr>
          <w:rFonts w:cs="Times New Roman"/>
          <w:color w:val="000000" w:themeColor="text1"/>
          <w:szCs w:val="22"/>
          <w:lang w:val="en-US"/>
        </w:rPr>
        <w:t>the right and left armpits</w:t>
      </w:r>
      <w:r w:rsidRPr="00AC6679">
        <w:rPr>
          <w:rFonts w:cs="Times New Roman"/>
          <w:color w:val="000000" w:themeColor="text1"/>
          <w:szCs w:val="22"/>
          <w:lang w:val="en-US"/>
        </w:rPr>
        <w:t>. For the sweat collection, we used two breastfeeding cotton pads in each armpit: one in contact with the armpit’s</w:t>
      </w:r>
      <w:r w:rsidR="001E4FF0" w:rsidRPr="00AC6679">
        <w:rPr>
          <w:rFonts w:cs="Times New Roman"/>
          <w:color w:val="000000" w:themeColor="text1"/>
          <w:szCs w:val="22"/>
          <w:lang w:val="en-US"/>
        </w:rPr>
        <w:t xml:space="preserve"> </w:t>
      </w:r>
      <w:r w:rsidRPr="00AC6679">
        <w:rPr>
          <w:rFonts w:cs="Times New Roman"/>
          <w:color w:val="000000" w:themeColor="text1"/>
          <w:szCs w:val="22"/>
          <w:lang w:val="en-US"/>
        </w:rPr>
        <w:lastRenderedPageBreak/>
        <w:t xml:space="preserve">skin (Mercurochrome Baby, Laboratoires JUVA, Portugal) and one external pad (Wells Portugal), covering the first one and secured with adhesive tape (Batist Elastpore). This prevents </w:t>
      </w:r>
      <w:r w:rsidR="001E4FF0" w:rsidRPr="00AC6679">
        <w:rPr>
          <w:rFonts w:cs="Times New Roman"/>
          <w:color w:val="000000" w:themeColor="text1"/>
          <w:szCs w:val="22"/>
          <w:lang w:val="en-US"/>
        </w:rPr>
        <w:t xml:space="preserve">the “main” </w:t>
      </w:r>
      <w:r w:rsidRPr="00AC6679">
        <w:rPr>
          <w:rFonts w:cs="Times New Roman"/>
          <w:color w:val="000000" w:themeColor="text1"/>
          <w:szCs w:val="22"/>
          <w:lang w:val="en-US"/>
        </w:rPr>
        <w:t xml:space="preserve">pad </w:t>
      </w:r>
      <w:r w:rsidR="00782DD8" w:rsidRPr="00AC6679">
        <w:rPr>
          <w:rFonts w:cs="Times New Roman"/>
          <w:color w:val="000000" w:themeColor="text1"/>
          <w:szCs w:val="22"/>
          <w:lang w:val="en-US"/>
        </w:rPr>
        <w:t xml:space="preserve">(i.e., the one with direct contact to participant’s armpit) </w:t>
      </w:r>
      <w:r w:rsidRPr="00AC6679">
        <w:rPr>
          <w:rFonts w:cs="Times New Roman"/>
          <w:color w:val="000000" w:themeColor="text1"/>
          <w:szCs w:val="22"/>
          <w:lang w:val="en-US"/>
        </w:rPr>
        <w:t xml:space="preserve">from contacting the adhesive tape and the t-shirt. </w:t>
      </w:r>
      <w:r w:rsidRPr="00AC6679">
        <w:rPr>
          <w:rFonts w:cs="Times New Roman"/>
          <w:szCs w:val="22"/>
          <w:lang w:val="en-US"/>
        </w:rPr>
        <w:t xml:space="preserve">Between sweat donations, participants were again asked to refrain from using any fragrance, eating spicy food, and drinking coffee or alcohol. </w:t>
      </w:r>
    </w:p>
    <w:p w14:paraId="6FEF9893" w14:textId="2EE12F70" w:rsidR="00EE7E87" w:rsidRPr="00AC6679" w:rsidRDefault="00EE7E87" w:rsidP="00EE7E87">
      <w:pPr>
        <w:ind w:firstLine="708"/>
        <w:rPr>
          <w:rFonts w:cs="Times New Roman"/>
          <w:szCs w:val="22"/>
          <w:lang w:val="en-US"/>
        </w:rPr>
      </w:pPr>
      <w:r w:rsidRPr="00AC6679">
        <w:rPr>
          <w:rFonts w:cs="Times New Roman"/>
          <w:szCs w:val="22"/>
          <w:lang w:val="en-US"/>
        </w:rPr>
        <w:t>Each sweat donation started with a 5</w:t>
      </w:r>
      <w:r w:rsidR="001E4FF0" w:rsidRPr="00AC6679">
        <w:rPr>
          <w:rFonts w:cs="Times New Roman"/>
          <w:szCs w:val="22"/>
          <w:lang w:val="en-US"/>
        </w:rPr>
        <w:t xml:space="preserve"> </w:t>
      </w:r>
      <w:r w:rsidRPr="00AC6679">
        <w:rPr>
          <w:rFonts w:cs="Times New Roman"/>
          <w:szCs w:val="22"/>
          <w:lang w:val="en-US"/>
        </w:rPr>
        <w:t>min baseline film</w:t>
      </w:r>
      <w:r w:rsidR="006561F7" w:rsidRPr="00AC6679">
        <w:rPr>
          <w:rFonts w:cs="Times New Roman"/>
          <w:szCs w:val="22"/>
          <w:lang w:val="en-US"/>
        </w:rPr>
        <w:t>-</w:t>
      </w:r>
      <w:r w:rsidRPr="00AC6679">
        <w:rPr>
          <w:rFonts w:cs="Times New Roman"/>
          <w:szCs w:val="22"/>
          <w:lang w:val="en-US"/>
        </w:rPr>
        <w:t xml:space="preserve">clip, followed by the presentation of </w:t>
      </w:r>
      <w:r w:rsidR="00524911" w:rsidRPr="00AC6679">
        <w:rPr>
          <w:rFonts w:cs="Times New Roman"/>
          <w:szCs w:val="22"/>
          <w:lang w:val="en-US"/>
        </w:rPr>
        <w:t>an approximately</w:t>
      </w:r>
      <w:r w:rsidRPr="00AC6679">
        <w:rPr>
          <w:rFonts w:cs="Times New Roman"/>
          <w:szCs w:val="22"/>
          <w:lang w:val="en-US"/>
        </w:rPr>
        <w:t>20</w:t>
      </w:r>
      <w:r w:rsidR="001E4FF0" w:rsidRPr="00AC6679">
        <w:rPr>
          <w:rFonts w:cs="Times New Roman"/>
          <w:szCs w:val="22"/>
          <w:lang w:val="en-US"/>
        </w:rPr>
        <w:t xml:space="preserve"> </w:t>
      </w:r>
      <w:r w:rsidRPr="00AC6679">
        <w:rPr>
          <w:rFonts w:cs="Times New Roman"/>
          <w:szCs w:val="22"/>
          <w:lang w:val="en-US"/>
        </w:rPr>
        <w:t>min set of fear</w:t>
      </w:r>
      <w:r w:rsidR="001E4FF0" w:rsidRPr="00AC6679">
        <w:rPr>
          <w:rFonts w:cs="Times New Roman"/>
          <w:szCs w:val="22"/>
          <w:lang w:val="en-US"/>
        </w:rPr>
        <w:t>ful</w:t>
      </w:r>
      <w:r w:rsidRPr="00AC6679">
        <w:rPr>
          <w:rFonts w:cs="Times New Roman"/>
          <w:szCs w:val="22"/>
          <w:lang w:val="en-US"/>
        </w:rPr>
        <w:t xml:space="preserve">, </w:t>
      </w:r>
      <w:r w:rsidR="001E4FF0" w:rsidRPr="00AC6679">
        <w:rPr>
          <w:rFonts w:cs="Times New Roman"/>
          <w:szCs w:val="22"/>
          <w:lang w:val="en-US"/>
        </w:rPr>
        <w:t>happy</w:t>
      </w:r>
      <w:r w:rsidRPr="00AC6679">
        <w:rPr>
          <w:rFonts w:cs="Times New Roman"/>
          <w:szCs w:val="22"/>
          <w:lang w:val="en-US"/>
        </w:rPr>
        <w:t>, or neutral film</w:t>
      </w:r>
      <w:r w:rsidR="001E4FF0" w:rsidRPr="00AC6679">
        <w:rPr>
          <w:rFonts w:cs="Times New Roman"/>
          <w:szCs w:val="22"/>
          <w:lang w:val="en-US"/>
        </w:rPr>
        <w:t>-</w:t>
      </w:r>
      <w:r w:rsidRPr="00AC6679">
        <w:rPr>
          <w:rFonts w:cs="Times New Roman"/>
          <w:szCs w:val="22"/>
          <w:lang w:val="en-US"/>
        </w:rPr>
        <w:t xml:space="preserve">clips. </w:t>
      </w:r>
      <w:r w:rsidRPr="00AC6679">
        <w:rPr>
          <w:rFonts w:cs="Times New Roman"/>
          <w:color w:val="000000" w:themeColor="text1"/>
          <w:szCs w:val="22"/>
          <w:lang w:val="en-US"/>
        </w:rPr>
        <w:t>The pad</w:t>
      </w:r>
      <w:r w:rsidR="001E4FF0" w:rsidRPr="00AC6679">
        <w:rPr>
          <w:rFonts w:cs="Times New Roman"/>
          <w:color w:val="000000" w:themeColor="text1"/>
          <w:szCs w:val="22"/>
          <w:lang w:val="en-US"/>
        </w:rPr>
        <w:t>s</w:t>
      </w:r>
      <w:r w:rsidRPr="00AC6679">
        <w:rPr>
          <w:rFonts w:cs="Times New Roman"/>
          <w:color w:val="000000" w:themeColor="text1"/>
          <w:szCs w:val="22"/>
          <w:lang w:val="en-US"/>
        </w:rPr>
        <w:t xml:space="preserve"> were weighed before and after </w:t>
      </w:r>
      <w:r w:rsidR="001E4FF0" w:rsidRPr="00AC6679">
        <w:rPr>
          <w:rFonts w:cs="Times New Roman"/>
          <w:color w:val="000000" w:themeColor="text1"/>
          <w:szCs w:val="22"/>
          <w:lang w:val="en-US"/>
        </w:rPr>
        <w:t>film-clips visualization</w:t>
      </w:r>
      <w:r w:rsidRPr="00AC6679">
        <w:rPr>
          <w:rFonts w:cs="Times New Roman"/>
          <w:color w:val="000000" w:themeColor="text1"/>
          <w:szCs w:val="22"/>
          <w:lang w:val="en-US"/>
        </w:rPr>
        <w:t xml:space="preserve"> </w:t>
      </w:r>
      <w:r w:rsidRPr="00AC6679">
        <w:rPr>
          <w:rFonts w:cs="Times New Roman"/>
          <w:szCs w:val="22"/>
          <w:lang w:val="en-US"/>
        </w:rPr>
        <w:t>to measure sweat production. Lab temperature and humidity were</w:t>
      </w:r>
      <w:r w:rsidR="001E4FF0" w:rsidRPr="00AC6679">
        <w:rPr>
          <w:rFonts w:cs="Times New Roman"/>
          <w:szCs w:val="22"/>
          <w:lang w:val="en-US"/>
        </w:rPr>
        <w:t xml:space="preserve"> also</w:t>
      </w:r>
      <w:r w:rsidRPr="00AC6679">
        <w:rPr>
          <w:rFonts w:cs="Times New Roman"/>
          <w:szCs w:val="22"/>
          <w:lang w:val="en-US"/>
        </w:rPr>
        <w:t xml:space="preserve"> measured before and after each </w:t>
      </w:r>
      <w:r w:rsidR="001E4FF0" w:rsidRPr="00AC6679">
        <w:rPr>
          <w:rFonts w:cs="Times New Roman"/>
          <w:szCs w:val="22"/>
          <w:lang w:val="en-US"/>
        </w:rPr>
        <w:t>induction</w:t>
      </w:r>
      <w:r w:rsidRPr="00AC6679">
        <w:rPr>
          <w:rFonts w:cs="Times New Roman"/>
          <w:szCs w:val="22"/>
          <w:lang w:val="en-US"/>
        </w:rPr>
        <w:t>.</w:t>
      </w:r>
    </w:p>
    <w:p w14:paraId="55BD3CD5" w14:textId="796C397B" w:rsidR="00EE7E87" w:rsidRPr="00AC6679" w:rsidRDefault="00EE7E87" w:rsidP="00EE7E87">
      <w:pPr>
        <w:ind w:firstLine="708"/>
        <w:rPr>
          <w:rFonts w:cs="Times New Roman"/>
          <w:szCs w:val="22"/>
          <w:lang w:val="en-US"/>
        </w:rPr>
      </w:pPr>
      <w:r w:rsidRPr="00AC6679">
        <w:rPr>
          <w:rFonts w:cs="Times New Roman"/>
          <w:szCs w:val="22"/>
          <w:lang w:val="en-US"/>
        </w:rPr>
        <w:t xml:space="preserve">After each sweat donation, both pads (left </w:t>
      </w:r>
      <w:r w:rsidR="001E4FF0" w:rsidRPr="00AC6679">
        <w:rPr>
          <w:rFonts w:cs="Times New Roman"/>
          <w:szCs w:val="22"/>
          <w:lang w:val="en-US"/>
        </w:rPr>
        <w:t>and right armpits</w:t>
      </w:r>
      <w:r w:rsidRPr="00AC6679">
        <w:rPr>
          <w:rFonts w:cs="Times New Roman"/>
          <w:szCs w:val="22"/>
          <w:lang w:val="en-US"/>
        </w:rPr>
        <w:t xml:space="preserve">) were removed, weighted, and cut into four quadrants. For all sweat conditions, two samples were created, each with two quadrants of the left armpit and two quadrants of the right armpit, randomly chosen. This procedure ensures that we have an individual signature and avoid possible differences due to lateralization. The samples were then labeled and stored in a freezer at -20 °C until the date of use. </w:t>
      </w:r>
    </w:p>
    <w:p w14:paraId="57D393EA" w14:textId="77777777" w:rsidR="00EE7E87" w:rsidRPr="00AC6679" w:rsidRDefault="00EE7E87" w:rsidP="00EE7E87">
      <w:pPr>
        <w:rPr>
          <w:rFonts w:cs="Times New Roman"/>
          <w:color w:val="000000" w:themeColor="text1"/>
          <w:szCs w:val="22"/>
          <w:lang w:val="en-US"/>
        </w:rPr>
      </w:pPr>
    </w:p>
    <w:p w14:paraId="6ADE5E5C" w14:textId="47E61AD2" w:rsidR="00EE7E87" w:rsidRPr="00AC6679" w:rsidRDefault="00EE7E87" w:rsidP="00EE7E87">
      <w:pPr>
        <w:rPr>
          <w:rFonts w:cs="Times New Roman"/>
          <w:b/>
          <w:bCs/>
          <w:szCs w:val="22"/>
          <w:lang w:val="en-GB"/>
        </w:rPr>
      </w:pPr>
      <w:r w:rsidRPr="00AC6679">
        <w:rPr>
          <w:rFonts w:cs="Times New Roman"/>
          <w:b/>
          <w:bCs/>
          <w:szCs w:val="22"/>
          <w:lang w:val="en-GB"/>
        </w:rPr>
        <w:t>Selection of Film</w:t>
      </w:r>
      <w:r w:rsidR="001E4FF0" w:rsidRPr="00AC6679">
        <w:rPr>
          <w:rFonts w:cs="Times New Roman"/>
          <w:b/>
          <w:bCs/>
          <w:szCs w:val="22"/>
          <w:lang w:val="en-GB"/>
        </w:rPr>
        <w:t>-</w:t>
      </w:r>
      <w:r w:rsidRPr="00AC6679">
        <w:rPr>
          <w:rFonts w:cs="Times New Roman"/>
          <w:b/>
          <w:bCs/>
          <w:szCs w:val="22"/>
          <w:lang w:val="en-GB"/>
        </w:rPr>
        <w:t>Clips</w:t>
      </w:r>
    </w:p>
    <w:p w14:paraId="6FD6CDE7" w14:textId="32BDEB37" w:rsidR="00EE7E87" w:rsidRPr="00AC6679" w:rsidRDefault="00EE7E87" w:rsidP="00EE7E87">
      <w:pPr>
        <w:ind w:firstLine="708"/>
        <w:rPr>
          <w:rFonts w:cs="Times New Roman"/>
          <w:szCs w:val="22"/>
          <w:lang w:val="en-US"/>
        </w:rPr>
      </w:pPr>
      <w:r w:rsidRPr="00AC6679">
        <w:rPr>
          <w:rFonts w:cs="Times New Roman"/>
          <w:szCs w:val="22"/>
          <w:lang w:val="en-US"/>
        </w:rPr>
        <w:t>The use of film</w:t>
      </w:r>
      <w:r w:rsidR="001E4FF0" w:rsidRPr="00AC6679">
        <w:rPr>
          <w:rFonts w:cs="Times New Roman"/>
          <w:szCs w:val="22"/>
          <w:lang w:val="en-US"/>
        </w:rPr>
        <w:t>-</w:t>
      </w:r>
      <w:r w:rsidRPr="00AC6679">
        <w:rPr>
          <w:rFonts w:cs="Times New Roman"/>
          <w:szCs w:val="22"/>
          <w:lang w:val="en-US"/>
        </w:rPr>
        <w:t>clips</w:t>
      </w:r>
      <w:r w:rsidR="001E4FF0" w:rsidRPr="00AC6679">
        <w:rPr>
          <w:rFonts w:cs="Times New Roman"/>
          <w:szCs w:val="22"/>
          <w:lang w:val="en-US"/>
        </w:rPr>
        <w:t xml:space="preserve"> as emotional inducers in a laboratory context</w:t>
      </w:r>
      <w:r w:rsidRPr="00AC6679">
        <w:rPr>
          <w:rFonts w:cs="Times New Roman"/>
          <w:szCs w:val="22"/>
          <w:lang w:val="en-US"/>
        </w:rPr>
        <w:t xml:space="preserve"> is growing given their dynamic and ecologically valid nature, compared to other types of emotional stimuli (e.g., images, music) </w:t>
      </w:r>
      <w:r w:rsidRPr="00AC6679">
        <w:rPr>
          <w:rFonts w:cs="Times New Roman"/>
          <w:szCs w:val="22"/>
        </w:rPr>
        <w:fldChar w:fldCharType="begin" w:fldLock="1"/>
      </w:r>
      <w:r w:rsidRPr="00AC6679">
        <w:rPr>
          <w:rFonts w:cs="Times New Roman"/>
          <w:szCs w:val="22"/>
          <w:lang w:val="en-US"/>
        </w:rPr>
        <w:instrText>ADDIN CSL_CITATION {"citationItems":[{"id":"ITEM-1","itemData":{"DOI":"10.3758/s13428-016-0842-x","ISSN":"1554-3528","author":[{"dropping-particle":"","family":"Gilman","given":"T. Lee","non-dropping-particle":"","parse-names":false,"suffix":""},{"dropping-particle":"","family":"Shaheen","given":"Razan","non-dropping-particle":"","parse-names":false,"suffix":""},{"dropping-particle":"","family":"Nylocks","given":"K. Maria","non-dropping-particle":"","parse-names":false,"suffix":""},{"dropping-particle":"","family":"Halachoff","given":"Danielle","non-dropping-particle":"","parse-names":false,"suffix":""},{"dropping-particle":"","family":"Chapman","given":"Jessica","non-dropping-particle":"","parse-names":false,"suffix":""},{"dropping-particle":"","family":"Flynn","given":"Jessica J.","non-dropping-particle":"","parse-names":false,"suffix":""},{"dropping-particle":"","family":"Matt","given":"Lindsey M.","non-dropping-particle":"","parse-names":false,"suffix":""},{"dropping-particle":"","family":"Coifman","given":"Karin G.","non-dropping-particle":"","parse-names":false,"suffix":""}],"container-title":"Behavior Research Methods","id":"ITEM-1","issued":{"date-parts":[["2017","1","11"]]},"note":"NULL","page":"1-22","publisher":"Springer US","title":"A film set for the elicitation of emotion in research: A comprehensive catalog derived from four decades of investigation","type":"article-journal"},"uris":["http://www.mendeley.com/documents/?uuid=67172f6c-41a6-33fd-889a-8b78f2ec7e8f"]}],"mendeley":{"formattedCitation":"(Gilman et al., 2017)","plainTextFormattedCitation":"(Gilman et al., 2017)","previouslyFormattedCitation":"(Gilman et al., 2017)"},"properties":{"noteIndex":0},"schema":"https://github.com/citation-style-language/schema/raw/master/csl-citation.json"}</w:instrText>
      </w:r>
      <w:r w:rsidRPr="00AC6679">
        <w:rPr>
          <w:rFonts w:cs="Times New Roman"/>
          <w:szCs w:val="22"/>
        </w:rPr>
        <w:fldChar w:fldCharType="separate"/>
      </w:r>
      <w:r w:rsidRPr="00AC6679">
        <w:rPr>
          <w:rFonts w:cs="Times New Roman"/>
          <w:noProof/>
          <w:szCs w:val="22"/>
          <w:lang w:val="en-US"/>
        </w:rPr>
        <w:t>(Gilman et al., 2017)</w:t>
      </w:r>
      <w:r w:rsidRPr="00AC6679">
        <w:rPr>
          <w:rFonts w:cs="Times New Roman"/>
          <w:szCs w:val="22"/>
        </w:rPr>
        <w:fldChar w:fldCharType="end"/>
      </w:r>
      <w:r w:rsidRPr="00AC6679">
        <w:rPr>
          <w:rFonts w:cs="Times New Roman"/>
          <w:szCs w:val="22"/>
          <w:lang w:val="en-US"/>
        </w:rPr>
        <w:t>. The multisensory nature of film</w:t>
      </w:r>
      <w:r w:rsidR="001E4FF0" w:rsidRPr="00AC6679">
        <w:rPr>
          <w:rFonts w:cs="Times New Roman"/>
          <w:szCs w:val="22"/>
          <w:lang w:val="en-US"/>
        </w:rPr>
        <w:t>-</w:t>
      </w:r>
      <w:r w:rsidRPr="00AC6679">
        <w:rPr>
          <w:rFonts w:cs="Times New Roman"/>
          <w:szCs w:val="22"/>
          <w:lang w:val="en-US"/>
        </w:rPr>
        <w:t>clips engages subjects’ attention for long</w:t>
      </w:r>
      <w:r w:rsidR="001E4FF0" w:rsidRPr="00AC6679">
        <w:rPr>
          <w:rFonts w:cs="Times New Roman"/>
          <w:szCs w:val="22"/>
          <w:lang w:val="en-US"/>
        </w:rPr>
        <w:t>er</w:t>
      </w:r>
      <w:r w:rsidRPr="00AC6679">
        <w:rPr>
          <w:rFonts w:cs="Times New Roman"/>
          <w:szCs w:val="22"/>
          <w:lang w:val="en-US"/>
        </w:rPr>
        <w:t xml:space="preserve"> periods and elicits strong</w:t>
      </w:r>
      <w:r w:rsidR="001E4FF0" w:rsidRPr="00AC6679">
        <w:rPr>
          <w:rFonts w:cs="Times New Roman"/>
          <w:szCs w:val="22"/>
          <w:lang w:val="en-US"/>
        </w:rPr>
        <w:t>er</w:t>
      </w:r>
      <w:r w:rsidRPr="00AC6679">
        <w:rPr>
          <w:rFonts w:cs="Times New Roman"/>
          <w:szCs w:val="22"/>
          <w:lang w:val="en-US"/>
        </w:rPr>
        <w:t xml:space="preserve"> behavio</w:t>
      </w:r>
      <w:r w:rsidR="001E4FF0" w:rsidRPr="00AC6679">
        <w:rPr>
          <w:rFonts w:cs="Times New Roman"/>
          <w:szCs w:val="22"/>
          <w:lang w:val="en-US"/>
        </w:rPr>
        <w:t>u</w:t>
      </w:r>
      <w:r w:rsidRPr="00AC6679">
        <w:rPr>
          <w:rFonts w:cs="Times New Roman"/>
          <w:szCs w:val="22"/>
          <w:lang w:val="en-US"/>
        </w:rPr>
        <w:t xml:space="preserve">ral and physiological responses </w:t>
      </w:r>
      <w:r w:rsidRPr="00AC6679">
        <w:rPr>
          <w:rFonts w:cs="Times New Roman"/>
          <w:szCs w:val="22"/>
        </w:rPr>
        <w:fldChar w:fldCharType="begin" w:fldLock="1"/>
      </w:r>
      <w:r w:rsidRPr="00AC6679">
        <w:rPr>
          <w:rFonts w:cs="Times New Roman"/>
          <w:szCs w:val="22"/>
          <w:lang w:val="en-US"/>
        </w:rPr>
        <w:instrText>ADDIN CSL_CITATION {"citationItems":[{"id":"ITEM-1","itemData":{"DOI":"10.1046/j.1469-8986.2003.00131.x","abstract":"The relationship between respiratory sinus arrhythmia (RSA) and valence and arousal remains unclear. In the present study, the associations between emotion responses and tonic or task-related changes in RSA were assessed. Specifically, the sensitivities of changes in interbeat interval, RSA, and skin conductance to the valence and arousal values of emotional stimuli were examined. This study also explored the association between tonic RSA and subjective, expressive, and physiological emotional responses. Response measures were collected from 56 adults during baseline and film-viewing periods. Tonic RSA was not significantly related to any of the response measures. Increased skin conductance and decreased RSA were associated with arousal independent of valence. Interbeat interval was related to affective valence and not arousal. These findings suggest that RSA may be a useful adjunct to skin conductance measures in assessing emotional arousal.","author":[{"dropping-particle":"","family":"Frazier","given":"TW","non-dropping-particle":"","parse-names":false,"suffix":""},{"dropping-particle":"","family":"Strauss","given":"ME","non-dropping-particle":"","parse-names":false,"suffix":""},{"dropping-particle":"","family":"Steinhauer","given":"SR","non-dropping-particle":"","parse-names":false,"suffix":""}],"container-title":"Psychophysiology","id":"ITEM-1","issued":{"date-parts":[["2004","1"]]},"page":"75-83","title":"Respiratory sinus arrhythmia as an index of emotional response in young adults","type":"article-journal","volume":"41"},"uris":["http://www.mendeley.com/documents/?uuid=3343c2a2-e580-363e-9eed-178eae47eddc"]}],"mendeley":{"formattedCitation":"(Frazier, Strauss, &amp; Steinhauer, 2004)","manualFormatting":"(e.g., Frazier, Strauss, &amp; Steinhauer, 2004)","plainTextFormattedCitation":"(Frazier, Strauss, &amp; Steinhauer, 2004)","previouslyFormattedCitation":"(Frazier, Strauss, &amp; Steinhauer, 2004)"},"properties":{"noteIndex":0},"schema":"https://github.com/citation-style-language/schema/raw/master/csl-citation.json"}</w:instrText>
      </w:r>
      <w:r w:rsidRPr="00AC6679">
        <w:rPr>
          <w:rFonts w:cs="Times New Roman"/>
          <w:szCs w:val="22"/>
        </w:rPr>
        <w:fldChar w:fldCharType="separate"/>
      </w:r>
      <w:r w:rsidRPr="00AC6679">
        <w:rPr>
          <w:rFonts w:cs="Times New Roman"/>
          <w:noProof/>
          <w:szCs w:val="22"/>
          <w:lang w:val="en-US"/>
        </w:rPr>
        <w:t>(e.g., Frazier, Strauss, &amp; Steinhauer, 2004)</w:t>
      </w:r>
      <w:r w:rsidRPr="00AC6679">
        <w:rPr>
          <w:rFonts w:cs="Times New Roman"/>
          <w:szCs w:val="22"/>
        </w:rPr>
        <w:fldChar w:fldCharType="end"/>
      </w:r>
      <w:r w:rsidRPr="00AC6679">
        <w:rPr>
          <w:rFonts w:cs="Times New Roman"/>
          <w:szCs w:val="22"/>
          <w:lang w:val="en-US"/>
        </w:rPr>
        <w:t xml:space="preserve"> compared to unisensory stimuli. Another reason that leads to the exponential use of this powerful technique lies in the fact that films can easily be transformed or adapted to fit specific needs </w:t>
      </w:r>
      <w:r w:rsidRPr="00AC6679">
        <w:rPr>
          <w:rFonts w:cs="Times New Roman"/>
          <w:szCs w:val="22"/>
        </w:rPr>
        <w:fldChar w:fldCharType="begin" w:fldLock="1"/>
      </w:r>
      <w:r w:rsidRPr="00AC6679">
        <w:rPr>
          <w:rFonts w:cs="Times New Roman"/>
          <w:szCs w:val="22"/>
          <w:lang w:val="en-US"/>
        </w:rPr>
        <w:instrText>ADDIN CSL_CITATION {"citationItems":[{"id":"ITEM-1","itemData":{"DOI":"10.3758/s13428-016-0842-x","ISSN":"1554-3528","author":[{"dropping-particle":"","family":"Gilman","given":"T. Lee","non-dropping-particle":"","parse-names":false,"suffix":""},{"dropping-particle":"","family":"Shaheen","given":"Razan","non-dropping-particle":"","parse-names":false,"suffix":""},{"dropping-particle":"","family":"Nylocks","given":"K. Maria","non-dropping-particle":"","parse-names":false,"suffix":""},{"dropping-particle":"","family":"Halachoff","given":"Danielle","non-dropping-particle":"","parse-names":false,"suffix":""},{"dropping-particle":"","family":"Chapman","given":"Jessica","non-dropping-particle":"","parse-names":false,"suffix":""},{"dropping-particle":"","family":"Flynn","given":"Jessica J.","non-dropping-particle":"","parse-names":false,"suffix":""},{"dropping-particle":"","family":"Matt","given":"Lindsey M.","non-dropping-particle":"","parse-names":false,"suffix":""},{"dropping-particle":"","family":"Coifman","given":"Karin G.","non-dropping-particle":"","parse-names":false,"suffix":""}],"container-title":"Behavior Research Methods","id":"ITEM-1","issued":{"date-parts":[["2017","1","11"]]},"note":"NULL","page":"1-22","publisher":"Springer US","title":"A film set for the elicitation of emotion in research: A comprehensive catalog derived from four decades of investigation","type":"article-journal"},"uris":["http://www.mendeley.com/documents/?uuid=67172f6c-41a6-33fd-889a-8b78f2ec7e8f"]}],"mendeley":{"formattedCitation":"(Gilman et al., 2017)","plainTextFormattedCitation":"(Gilman et al., 2017)","previouslyFormattedCitation":"(Gilman et al., 2017)"},"properties":{"noteIndex":0},"schema":"https://github.com/citation-style-language/schema/raw/master/csl-citation.json"}</w:instrText>
      </w:r>
      <w:r w:rsidRPr="00AC6679">
        <w:rPr>
          <w:rFonts w:cs="Times New Roman"/>
          <w:szCs w:val="22"/>
        </w:rPr>
        <w:fldChar w:fldCharType="separate"/>
      </w:r>
      <w:r w:rsidRPr="00AC6679">
        <w:rPr>
          <w:rFonts w:cs="Times New Roman"/>
          <w:noProof/>
          <w:szCs w:val="22"/>
          <w:lang w:val="en-US"/>
        </w:rPr>
        <w:t>(Gilman et al., 2017)</w:t>
      </w:r>
      <w:r w:rsidRPr="00AC6679">
        <w:rPr>
          <w:rFonts w:cs="Times New Roman"/>
          <w:szCs w:val="22"/>
        </w:rPr>
        <w:fldChar w:fldCharType="end"/>
      </w:r>
      <w:r w:rsidRPr="00AC6679">
        <w:rPr>
          <w:rFonts w:cs="Times New Roman"/>
          <w:szCs w:val="22"/>
          <w:lang w:val="en-US"/>
        </w:rPr>
        <w:t xml:space="preserve">, providing an artificial experience that can elicit emotional states close to real-life events without the ethical problem of real-life techniques. Besides the fact that the film industry is constantly improving film’s quality, enhancing the similarity to real-life situations, each created database is specific to the aim of each study. </w:t>
      </w:r>
    </w:p>
    <w:p w14:paraId="1EA61912" w14:textId="20E7A089" w:rsidR="00EE7E87" w:rsidRPr="00AC6679" w:rsidRDefault="00EE7E87" w:rsidP="00EE7E87">
      <w:pPr>
        <w:rPr>
          <w:rFonts w:cs="Times New Roman"/>
          <w:color w:val="000000" w:themeColor="text1"/>
          <w:szCs w:val="22"/>
          <w:lang w:val="en-US"/>
        </w:rPr>
      </w:pPr>
      <w:r w:rsidRPr="00AC6679">
        <w:rPr>
          <w:rFonts w:cs="Times New Roman"/>
          <w:color w:val="000000" w:themeColor="text1"/>
          <w:szCs w:val="22"/>
          <w:lang w:val="en-US"/>
        </w:rPr>
        <w:tab/>
        <w:t>Sixty Caucasian women from the University of Aveiro took part in the validation study</w:t>
      </w:r>
      <w:r w:rsidR="001E4FF0" w:rsidRPr="00AC6679">
        <w:rPr>
          <w:rFonts w:cs="Times New Roman"/>
          <w:color w:val="000000" w:themeColor="text1"/>
          <w:szCs w:val="22"/>
          <w:lang w:val="en-US"/>
        </w:rPr>
        <w:t xml:space="preserve"> to create a new film-clip database for our emotion</w:t>
      </w:r>
      <w:r w:rsidR="00782DD8" w:rsidRPr="00AC6679">
        <w:rPr>
          <w:rFonts w:cs="Times New Roman"/>
          <w:color w:val="000000" w:themeColor="text1"/>
          <w:szCs w:val="22"/>
          <w:lang w:val="en-US"/>
        </w:rPr>
        <w:t>al</w:t>
      </w:r>
      <w:r w:rsidR="001E4FF0" w:rsidRPr="00AC6679">
        <w:rPr>
          <w:rFonts w:cs="Times New Roman"/>
          <w:color w:val="000000" w:themeColor="text1"/>
          <w:szCs w:val="22"/>
          <w:lang w:val="en-US"/>
        </w:rPr>
        <w:t xml:space="preserve"> induction</w:t>
      </w:r>
      <w:r w:rsidRPr="00AC6679">
        <w:rPr>
          <w:rFonts w:cs="Times New Roman"/>
          <w:color w:val="000000" w:themeColor="text1"/>
          <w:szCs w:val="22"/>
          <w:lang w:val="en-US"/>
        </w:rPr>
        <w:t xml:space="preserve">. </w:t>
      </w:r>
      <w:r w:rsidR="001E4FF0" w:rsidRPr="00AC6679">
        <w:rPr>
          <w:rFonts w:cs="Times New Roman"/>
          <w:color w:val="000000" w:themeColor="text1"/>
          <w:szCs w:val="22"/>
          <w:lang w:val="en-US"/>
        </w:rPr>
        <w:t xml:space="preserve">To </w:t>
      </w:r>
      <w:r w:rsidRPr="00AC6679">
        <w:rPr>
          <w:rFonts w:cs="Times New Roman"/>
          <w:color w:val="000000" w:themeColor="text1"/>
          <w:szCs w:val="22"/>
          <w:lang w:val="en-US"/>
        </w:rPr>
        <w:t xml:space="preserve">be included, participants should have normal </w:t>
      </w:r>
      <w:r w:rsidRPr="00AC6679">
        <w:rPr>
          <w:rFonts w:cs="Times New Roman"/>
          <w:color w:val="000000" w:themeColor="text1"/>
          <w:szCs w:val="22"/>
          <w:lang w:val="en-US"/>
        </w:rPr>
        <w:lastRenderedPageBreak/>
        <w:t>or corrected to normal vision and hearing</w:t>
      </w:r>
      <w:r w:rsidR="001E4FF0" w:rsidRPr="00AC6679">
        <w:rPr>
          <w:rFonts w:cs="Times New Roman"/>
          <w:color w:val="000000" w:themeColor="text1"/>
          <w:szCs w:val="22"/>
          <w:lang w:val="en-US"/>
        </w:rPr>
        <w:t>,</w:t>
      </w:r>
      <w:r w:rsidRPr="00AC6679">
        <w:rPr>
          <w:rFonts w:cs="Times New Roman"/>
          <w:color w:val="000000" w:themeColor="text1"/>
          <w:szCs w:val="22"/>
          <w:lang w:val="en-US"/>
        </w:rPr>
        <w:t xml:space="preserve"> and </w:t>
      </w:r>
      <w:r w:rsidR="001E4FF0" w:rsidRPr="00AC6679">
        <w:rPr>
          <w:rFonts w:cs="Times New Roman"/>
          <w:color w:val="000000" w:themeColor="text1"/>
          <w:szCs w:val="22"/>
          <w:lang w:val="en-US"/>
        </w:rPr>
        <w:t xml:space="preserve">should report no </w:t>
      </w:r>
      <w:r w:rsidRPr="00AC6679">
        <w:rPr>
          <w:rFonts w:cs="Times New Roman"/>
          <w:color w:val="000000" w:themeColor="text1"/>
          <w:szCs w:val="22"/>
          <w:lang w:val="en-US"/>
        </w:rPr>
        <w:t>psychological disorders. Since the study aimed to induce emotions, participants were screened using the</w:t>
      </w:r>
      <w:r w:rsidR="001E4FF0" w:rsidRPr="00AC6679">
        <w:rPr>
          <w:rFonts w:cs="Times New Roman"/>
          <w:color w:val="000000" w:themeColor="text1"/>
          <w:szCs w:val="22"/>
          <w:lang w:val="en-US"/>
        </w:rPr>
        <w:t xml:space="preserve"> Portuguese version of the</w:t>
      </w:r>
      <w:r w:rsidRPr="00AC6679">
        <w:rPr>
          <w:rFonts w:cs="Times New Roman"/>
          <w:color w:val="000000" w:themeColor="text1"/>
          <w:szCs w:val="22"/>
          <w:lang w:val="en-US"/>
        </w:rPr>
        <w:t xml:space="preserve"> Toronto Alexithymia Scale for an average level of alexithymia </w:t>
      </w:r>
      <w:r w:rsidRPr="00AC6679">
        <w:rPr>
          <w:rFonts w:cs="Times New Roman"/>
          <w:color w:val="000000" w:themeColor="text1"/>
          <w:szCs w:val="22"/>
        </w:rPr>
        <w:fldChar w:fldCharType="begin" w:fldLock="1"/>
      </w:r>
      <w:r w:rsidRPr="00AC6679">
        <w:rPr>
          <w:rFonts w:cs="Times New Roman"/>
          <w:color w:val="000000" w:themeColor="text1"/>
          <w:szCs w:val="22"/>
          <w:lang w:val="en-US"/>
        </w:rPr>
        <w:instrText>ADDIN CSL_CITATION {"citationItems":[{"id":"ITEM-1","itemData":{"DOI":"10.1016/0022-3999(94)90005-1","ISSN":"00223999","PMID":"8126686","abstract":"Addressing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5f8134ff-3d4e-3be7-929e-78aaa5d7e034"]},{"id":"ITEM-2","itemData":{"author":[{"dropping-particle":"","family":"Verissimo","given":"R.","non-dropping-particle":"","parse-names":false,"suffix":""}],"container-title":"Acta medica portuguesa","id":"ITEM-2","issue":"5-6","issued":{"date-parts":[["2001"]]},"page":"529-536","title":"The Portuguese version of the 20-item Toronto Alexithymia Scale--I. Linguistic adaptation, semantic validation, and reliability study.","type":"article-journal","volume":"14"},"uris":["http://www.mendeley.com/documents/?uuid=46ae9e43-9a54-31bd-96eb-20dad211b2c4"]}],"mendeley":{"formattedCitation":"(Bagby, Parker, &amp; Taylor, 1994; Verissimo, 2001)","manualFormatting":"(Bagby, Parker, &amp; Taylor, 1994; Portuguese version, translated and adapted by by Verissimo, 2001)","plainTextFormattedCitation":"(Bagby, Parker, &amp; Taylor, 1994; Verissimo, 2001)","previouslyFormattedCitation":"(Bagby, Parker, &amp; Taylor, 1994; Verissimo, 2001)"},"properties":{"noteIndex":0},"schema":"https://github.com/citation-style-language/schema/raw/master/csl-citation.json"}</w:instrText>
      </w:r>
      <w:r w:rsidRPr="00AC6679">
        <w:rPr>
          <w:rFonts w:cs="Times New Roman"/>
          <w:color w:val="000000" w:themeColor="text1"/>
          <w:szCs w:val="22"/>
        </w:rPr>
        <w:fldChar w:fldCharType="separate"/>
      </w:r>
      <w:r w:rsidRPr="00AC6679">
        <w:rPr>
          <w:rFonts w:cs="Times New Roman"/>
          <w:noProof/>
          <w:color w:val="000000" w:themeColor="text1"/>
          <w:szCs w:val="22"/>
          <w:lang w:val="en-US"/>
        </w:rPr>
        <w:t>(</w:t>
      </w:r>
      <w:r w:rsidR="001E4FF0" w:rsidRPr="00AC6679">
        <w:rPr>
          <w:rFonts w:cs="Times New Roman"/>
          <w:noProof/>
          <w:color w:val="000000" w:themeColor="text1"/>
          <w:szCs w:val="22"/>
          <w:lang w:val="en-US"/>
        </w:rPr>
        <w:t xml:space="preserve">TAS-20; </w:t>
      </w:r>
      <w:r w:rsidRPr="00AC6679">
        <w:rPr>
          <w:rFonts w:cs="Times New Roman"/>
          <w:noProof/>
          <w:color w:val="000000" w:themeColor="text1"/>
          <w:szCs w:val="22"/>
          <w:lang w:val="en-US"/>
        </w:rPr>
        <w:t>Bagby, Parker, &amp; Taylor, 1994; Portuguese version, translated and adapted by by Verissimo, 2001)</w:t>
      </w:r>
      <w:r w:rsidRPr="00AC6679">
        <w:rPr>
          <w:rFonts w:cs="Times New Roman"/>
          <w:color w:val="000000" w:themeColor="text1"/>
          <w:szCs w:val="22"/>
        </w:rPr>
        <w:fldChar w:fldCharType="end"/>
      </w:r>
      <w:r w:rsidRPr="00AC6679">
        <w:rPr>
          <w:rFonts w:cs="Times New Roman"/>
          <w:color w:val="000000" w:themeColor="text1"/>
          <w:szCs w:val="22"/>
          <w:lang w:val="en-US"/>
        </w:rPr>
        <w:t>. Thirteen  participants scoring above 57 were excluded from the final sample</w:t>
      </w:r>
      <w:r w:rsidR="00BB0E46" w:rsidRPr="00AC6679">
        <w:rPr>
          <w:rFonts w:cs="Times New Roman"/>
          <w:color w:val="000000" w:themeColor="text1"/>
          <w:szCs w:val="22"/>
          <w:lang w:val="en-US"/>
        </w:rPr>
        <w:t xml:space="preserve"> as high levels of alexithymia are associated with difficulties identifying and describing emotions, decrease of emotional experiences, and external focus of attention </w:t>
      </w:r>
      <w:r w:rsidRPr="00AC6679">
        <w:rPr>
          <w:rFonts w:cs="Times New Roman"/>
          <w:color w:val="000000" w:themeColor="text1"/>
          <w:szCs w:val="22"/>
        </w:rPr>
        <w:fldChar w:fldCharType="begin" w:fldLock="1"/>
      </w:r>
      <w:r w:rsidRPr="00AC6679">
        <w:rPr>
          <w:rFonts w:cs="Times New Roman"/>
          <w:color w:val="000000" w:themeColor="text1"/>
          <w:szCs w:val="22"/>
          <w:lang w:val="en-US"/>
        </w:rPr>
        <w:instrText>ADDIN CSL_CITATION {"citationItems":[{"id":"ITEM-1","itemData":{"DOI":"10.3389/FPSYG.2018.01614/BIBTEX","ISSN":"16641078","abstract":"Neuroscientific studies have mostly employed the 20-item Toronto Alexithymia Scale (TAS-20; Bagby et al., 1994a) for the assessment of alexithymia, a self-report scale that assesses the alexithymia facets difficulty identifying feelings, difficulty describing feelings, and externally oriented thinking. These facets can be considered to capture difficulties in the cognitive processing of emotions associated with alexithymia. However, Nemiah and Sifneos' original conceptualization of alexithymia included also an affective component, a lack of imaginative capacities, which cannot be assessed using the TAS-20. Aiming to capture the entire alexithymia construct, the Bermond-Vorst Alexithymia Questionnaire (BVAQ; Vorst and Bermond, 2001) was developed, a self-report scale which assesses two affective facets (difficulty fantasizing and difficulty emotionalizing) in addition to three cognitive facets. Based on these facets, an affective and a cognitive dimension of alexithymia can be distinguished. By now, several neuroscientific studies have investigated the neural signatures of the different facets and dimensions of alexithymia. Here, I provide an overview of the history of the alexithymia facets and dimensions and review findings provided by functional and structural magnetic resonance imaging (MRI) studies that differentiated between the alexithymia facets and/or its affective and cognitive dimensions. I then provide a synopsis of the current neuroscientific evidence for dissociable substrates of alexithymia facets and dimensions. Finally, the scientific value and clinical implications of these findings are discussed.","author":[{"dropping-particle":"","family":"Goerlich","given":"Katharina S.","non-dropping-particle":"","parse-names":false,"suffix":""}],"container-title":"Frontiers in Psychology","id":"ITEM-1","issue":"AUG","issued":{"date-parts":[["2018","8","29"]]},"page":"1614","publisher":"Frontiers Media S.A.","title":"The multifaceted nature of alexithymia - A neuroscientific perspective","type":"article-journal","volume":"9"},"uris":["http://www.mendeley.com/documents/?uuid=9189b4bc-51e6-3f7a-8956-cc9e78cf94fa"]}],"mendeley":{"formattedCitation":"(Goerlich, 2018)","manualFormatting":"( for more information about this construct see Goerlich, 2018)","plainTextFormattedCitation":"(Goerlich, 2018)","previouslyFormattedCitation":"(Goerlich, 2018)"},"properties":{"noteIndex":0},"schema":"https://github.com/citation-style-language/schema/raw/master/csl-citation.json"}</w:instrText>
      </w:r>
      <w:r w:rsidRPr="00AC6679">
        <w:rPr>
          <w:rFonts w:cs="Times New Roman"/>
          <w:color w:val="000000" w:themeColor="text1"/>
          <w:szCs w:val="22"/>
        </w:rPr>
        <w:fldChar w:fldCharType="separate"/>
      </w:r>
      <w:r w:rsidRPr="00AC6679">
        <w:rPr>
          <w:rFonts w:cs="Times New Roman"/>
          <w:noProof/>
          <w:color w:val="000000" w:themeColor="text1"/>
          <w:szCs w:val="22"/>
          <w:lang w:val="en-US"/>
        </w:rPr>
        <w:t>(for more information about this construct see Goerlich, 2018)</w:t>
      </w:r>
      <w:r w:rsidRPr="00AC6679">
        <w:rPr>
          <w:rFonts w:cs="Times New Roman"/>
          <w:color w:val="000000" w:themeColor="text1"/>
          <w:szCs w:val="22"/>
        </w:rPr>
        <w:fldChar w:fldCharType="end"/>
      </w:r>
      <w:r w:rsidRPr="00AC6679">
        <w:rPr>
          <w:rFonts w:cs="Times New Roman"/>
          <w:color w:val="000000" w:themeColor="text1"/>
          <w:szCs w:val="22"/>
          <w:lang w:val="en-GB"/>
        </w:rPr>
        <w:t>.</w:t>
      </w:r>
      <w:r w:rsidRPr="00AC6679">
        <w:rPr>
          <w:rFonts w:cs="Times New Roman"/>
          <w:color w:val="000000" w:themeColor="text1"/>
          <w:szCs w:val="22"/>
          <w:lang w:val="en-US"/>
        </w:rPr>
        <w:t xml:space="preserve"> The final sample</w:t>
      </w:r>
      <w:r w:rsidR="00BB0E46" w:rsidRPr="00AC6679">
        <w:rPr>
          <w:rFonts w:cs="Times New Roman"/>
          <w:color w:val="000000" w:themeColor="text1"/>
          <w:szCs w:val="22"/>
          <w:lang w:val="en-US"/>
        </w:rPr>
        <w:t xml:space="preserve"> thus</w:t>
      </w:r>
      <w:r w:rsidR="00A905E7">
        <w:rPr>
          <w:rFonts w:cs="Times New Roman"/>
          <w:color w:val="000000" w:themeColor="text1"/>
          <w:szCs w:val="22"/>
          <w:lang w:val="en-US"/>
        </w:rPr>
        <w:t xml:space="preserve"> </w:t>
      </w:r>
      <w:r w:rsidRPr="00AC6679">
        <w:rPr>
          <w:rFonts w:cs="Times New Roman"/>
          <w:color w:val="000000" w:themeColor="text1"/>
          <w:szCs w:val="22"/>
          <w:lang w:val="en-US"/>
        </w:rPr>
        <w:t>included 47 women, aged</w:t>
      </w:r>
      <w:r w:rsidR="00BB0E46" w:rsidRPr="00AC6679">
        <w:rPr>
          <w:rFonts w:cs="Times New Roman"/>
          <w:color w:val="000000" w:themeColor="text1"/>
          <w:szCs w:val="22"/>
          <w:lang w:val="en-US"/>
        </w:rPr>
        <w:t xml:space="preserve"> between</w:t>
      </w:r>
      <w:r w:rsidRPr="00AC6679">
        <w:rPr>
          <w:rFonts w:cs="Times New Roman"/>
          <w:color w:val="000000" w:themeColor="text1"/>
          <w:szCs w:val="22"/>
          <w:lang w:val="en-US"/>
        </w:rPr>
        <w:t xml:space="preserve"> 18</w:t>
      </w:r>
      <w:r w:rsidR="00BB0E46" w:rsidRPr="00AC6679">
        <w:rPr>
          <w:rFonts w:cs="Times New Roman"/>
          <w:color w:val="000000" w:themeColor="text1"/>
          <w:szCs w:val="22"/>
          <w:lang w:val="en-US"/>
        </w:rPr>
        <w:t xml:space="preserve"> and </w:t>
      </w:r>
      <w:r w:rsidRPr="00AC6679">
        <w:rPr>
          <w:rFonts w:cs="Times New Roman"/>
          <w:color w:val="000000" w:themeColor="text1"/>
          <w:szCs w:val="22"/>
          <w:lang w:val="en-US"/>
        </w:rPr>
        <w:t>35</w:t>
      </w:r>
      <w:r w:rsidR="00BB0E46" w:rsidRPr="00AC6679">
        <w:rPr>
          <w:rFonts w:cs="Times New Roman"/>
          <w:color w:val="000000" w:themeColor="text1"/>
          <w:szCs w:val="22"/>
          <w:lang w:val="en-US"/>
        </w:rPr>
        <w:t xml:space="preserve"> years</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M</w:t>
      </w:r>
      <w:r w:rsidRPr="00AC6679">
        <w:rPr>
          <w:rFonts w:cs="Times New Roman"/>
          <w:color w:val="000000" w:themeColor="text1"/>
          <w:szCs w:val="22"/>
          <w:lang w:val="en-US"/>
        </w:rPr>
        <w:t xml:space="preserve"> = 22.3</w:t>
      </w:r>
      <w:r w:rsidR="00E473FE">
        <w:rPr>
          <w:rFonts w:cs="Times New Roman"/>
          <w:color w:val="000000" w:themeColor="text1"/>
          <w:szCs w:val="22"/>
          <w:lang w:val="en-US"/>
        </w:rPr>
        <w:t>,</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SD</w:t>
      </w:r>
      <w:r w:rsidRPr="00AC6679">
        <w:rPr>
          <w:rFonts w:cs="Times New Roman"/>
          <w:color w:val="000000" w:themeColor="text1"/>
          <w:szCs w:val="22"/>
          <w:lang w:val="en-US"/>
        </w:rPr>
        <w:t xml:space="preserve"> = 3.71)</w:t>
      </w:r>
      <w:r w:rsidR="00BB0E46" w:rsidRPr="00AC6679">
        <w:rPr>
          <w:rFonts w:cs="Times New Roman"/>
          <w:color w:val="000000" w:themeColor="text1"/>
          <w:szCs w:val="22"/>
          <w:lang w:val="en-US"/>
        </w:rPr>
        <w:t>,</w:t>
      </w:r>
      <w:r w:rsidRPr="00AC6679">
        <w:rPr>
          <w:rFonts w:cs="Times New Roman"/>
          <w:color w:val="000000" w:themeColor="text1"/>
          <w:szCs w:val="22"/>
          <w:lang w:val="en-US"/>
        </w:rPr>
        <w:t xml:space="preserve"> with Portuguese as their native language. Written informed consent was obtained from all the participants prior to the experiment.</w:t>
      </w:r>
    </w:p>
    <w:p w14:paraId="70F64EE8" w14:textId="599E2DBB" w:rsidR="00BB0E46" w:rsidRPr="00AC6679" w:rsidRDefault="00EE7E87" w:rsidP="00EE7E87">
      <w:pPr>
        <w:widowControl w:val="0"/>
        <w:autoSpaceDE w:val="0"/>
        <w:autoSpaceDN w:val="0"/>
        <w:adjustRightInd w:val="0"/>
        <w:ind w:firstLine="720"/>
        <w:rPr>
          <w:rFonts w:cs="Times New Roman"/>
          <w:szCs w:val="22"/>
          <w:lang w:val="en-US"/>
        </w:rPr>
      </w:pPr>
      <w:r w:rsidRPr="00AC6679">
        <w:rPr>
          <w:rFonts w:cs="Times New Roman"/>
          <w:szCs w:val="22"/>
          <w:lang w:val="en-US"/>
        </w:rPr>
        <w:t>The first step was to select film</w:t>
      </w:r>
      <w:r w:rsidR="00BB0E46" w:rsidRPr="00AC6679">
        <w:rPr>
          <w:rFonts w:cs="Times New Roman"/>
          <w:szCs w:val="22"/>
          <w:lang w:val="en-US"/>
        </w:rPr>
        <w:t>-</w:t>
      </w:r>
      <w:r w:rsidRPr="00AC6679">
        <w:rPr>
          <w:rFonts w:cs="Times New Roman"/>
          <w:szCs w:val="22"/>
          <w:lang w:val="en-US"/>
        </w:rPr>
        <w:t xml:space="preserve">clips that could induce fear and amusement as negative and positive emotions, respectively (emotional conditions), and a neutral state (neutral condition). For this purpose, we selected excerpts from comic and horror movies considering: a) previous research in the field, with emphasis on the studies </w:t>
      </w:r>
      <w:r w:rsidR="00416B25" w:rsidRPr="00AC6679">
        <w:rPr>
          <w:rFonts w:cs="Times New Roman"/>
          <w:szCs w:val="22"/>
          <w:lang w:val="en-US"/>
        </w:rPr>
        <w:t xml:space="preserve">by </w:t>
      </w:r>
      <w:r w:rsidRPr="00AC6679">
        <w:rPr>
          <w:rFonts w:cs="Times New Roman"/>
          <w:szCs w:val="22"/>
        </w:rPr>
        <w:fldChar w:fldCharType="begin" w:fldLock="1"/>
      </w:r>
      <w:r w:rsidRPr="00AC6679">
        <w:rPr>
          <w:rFonts w:cs="Times New Roman"/>
          <w:szCs w:val="22"/>
          <w:lang w:val="en-US"/>
        </w:rPr>
        <w:instrText xml:space="preserve">ADDIN CSL_CITATION {"citationItems":[{"id":"ITEM-1","itemData":{"DOI":"10.1080/02699939508408966","ISSN":"0269-9931","abstract":"Abstract Researchers interested in emotion have long struggled with the problem of how to elicit emotional responses in the laboratory. In this article, we summarise five years of work to develop a set of films that reliably elicit each of eight emotional states (amusement, anger, contentment, disgust, fear, neutral, sadness, and surprise). After evaluating over 250 films, we showed selected film clips to an ethnically diverse sample of 494 English-speaking subjects. We then chose the two best films for each of the eight target emotions based on the intensity and discreteness of subjects' responses to each film. We found that our set of 16 films successfully elicited amusement, anger, contentment. disgust, sadness, surprise, a relatively neutral state, and, to a lesser extent, fear. We compare this set of films with another set recently described by Philippot (1993), and indicate that detailed instructions for creating our set of film stimuli will be provided on request.","author":[{"dropping-particle":"","family":"Gross","given":"James J.","non-dropping-particle":"","parse-names":false,"suffix":""},{"dropping-particle":"","family":"Levenson","given":"Robert W.","non-dropping-particle":"","parse-names":false,"suffix":""}],"container-title":"Cognition &amp; Emotion","id":"ITEM-1","issue":"1","issued":{"date-parts":[["1995","1"]]},"note":"NULL","page":"87-108","publisher":"Taylor &amp; Francis Group","title":"Emotion elicitation using films","type":"article-journal","volume":"9"},"uris":["http://www.mendeley.com/documents/?uuid=235711db-4160-3149-b626-0574ce872b06"]},{"id":"ITEM-2","itemData":{"DOI":"10.14417/lp.649","ISSN":"1645-7927","abstract":"Resumo O presente estudo teve como objectivo testar a eficácia do recurso a excertos de filmes na indução das emoções alegria, tristeza, raiva, medo e repugnância. Oitenta participantes foram expostos a 18 excertos e reportaram o modo como se sentiram após a breve exposição. Além das emoções especí-ficas em análise, avaliou-se a valência e a activação afectivas bem como a sensação de presença. De um modo geral, foi possível induzir a maioria das emoções com relativa eficácia em participantes de ambos os sexos. O posicionamento dos excertos em relação ao modelo afectivo dimensional é consistente com os resultados de estudos com outros estímulos emocionais. A sensação de presença nos ambientes visualizados foi elevada para a maioria dos excertos seleccionados. Palavras-chave: Emoções, Filmes, Indução de emoções. Abstract The present study aimed to test the </w:instrText>
      </w:r>
      <w:r w:rsidRPr="00AC6679">
        <w:rPr>
          <w:rFonts w:cs="Times New Roman"/>
          <w:szCs w:val="22"/>
        </w:rPr>
        <w:instrText>efficacy of using film excerpts for the induction of sadness, happiness , anger, fear and disgust emotions. Eighty participants were exposed to 18 film excerpts and reported the way they were feeling after each brief exposure. Besides the specific emotions under analysis, affective valence and arousal, as well as the sense of presence, were evaluated. Overall, it was possible to induce the majority of emotions with relative efficacy in participants of both genders. The film excerpt's positioning within the affective dimensional model is consistent with the findings of studies that used other emotional stimuli. The sense of presence in the visualized environment was high for the majority of the selected excerpts.","author":[{"dropping-particle":"","family":"Arriaga","given":"Patrícia","non-dropping-particle":"","parse-names":false,"suffix":""},{"dropping-particle":"","family":"Almeida","given":"Gisela","non-dropping-particle":"","parse-names":false,"suffix":""}],"container-title":"Laboratório de Psicologia","id":"ITEM-2","issue":"1","issued":{"date-parts":[["2010"]]},"page":"63-80","title":"Fábrica de emoções: A eficácia da exposição a excertos de filmes na indução de emoções","type":"article-journal","volume":"8"},"uris":["http://www.mendeley.com/documents/?uuid=5d7770b3-c594-3d47-a3a1-57fcea1c3807"]},{"id":"ITEM-3","itemData":{"DOI":"10.1080/02699930903274322","ISSN":"0269-9931","author":[{"dropping-particle":"","family":"Schaefer","given":"Alexandre","non-dropping-particle":"","parse-names":false,"suffix":""},{"dropping-particle":"","family":"Nils","given":"Frédéric","non-dropping-particle":"","parse-names":false,"suffix":""},{"dropping-particle":"","family":"Sanchez","given":"Xavier","non-dropping-particle":"","parse-names":false,"suffix":""},{"dropping-particle":"","family":"Philippot","given":"Pierre","non-dropping-particle":"","parse-names":false,"suffix":""}],"container-title":"Cognition and Emotion","id":"ITEM-3","issue":"7","issued":{"date-parts":[["2010"]]},"note":"participantes e desenho experimental \n\n364 part ( 294 mulheres e 70 homens) divididos em 7 grupos, cada grupo com 10 subgrupos com diferentes ordens de aptresentação do estimulo \n\nCada participante v</w:instrText>
      </w:r>
      <w:r w:rsidRPr="00AC6679">
        <w:rPr>
          <w:rFonts w:cs="Times New Roman"/>
          <w:szCs w:val="22"/>
          <w:lang w:val="en-US"/>
        </w:rPr>
        <w:instrText>ia 10 filmes ( onde 3 emocoes eram repetidas) \n\nprocedimento \n\nparticipantes iam ao lab em grupos de 3 a 5, quando chegavam era-lhes dito que iam ver um conjunto de filmes emocionais. era-lhes tambem informando que apos cada filmes iam passar por um procedimento de relaxamento e que iriam ter que reposºrtar as suas reaçoes emocionais a cada filme preenchendo questionários apos cada axcerto \n\nprocedimento parecido com o nosso menos o procedimento de relaxamento (porque nao incluimo?) deve haver uma razao \n\nmedidas \n\nas já mencionadas, ver em detalhe DES porque tem emocoes discretas agrupadas","page":"1153-1172","title":"Assessing the effectiveness of a large database of emotion-eliciting films: A new tool for emotion researchers","type":"article-journal","volume":"24"},"uris":["http://www.mendeley.com/documents/?uuid=f52cfb1d-806b-3a46-9387-dc7cd31560a7"]}],"mendeley":{"formattedCitation":"(Arriaga &amp; Almeida, 2010; Gross &amp; Levenson, 1995; Schaefer, Nils, Sanchez, &amp; Philippot, 2010)","manualFormatting":"Arriaga &amp; Almeida (2013),  Gross &amp; Levenson (1995) and Schaefer, Nils, Sanchez, &amp; Philippot, (2010)","plainTextFormattedCitation":"(Arriaga &amp; Almeida, 2010; Gross &amp; Levenson, 1995; Schaefer, Nils, Sanchez, &amp; Philippot, 2010)","previouslyFormattedCitation":"(Arriaga &amp; Almeida, 2010; Gross &amp; Levenson, 1995; Schaefer, Nils, Sanchez, &amp; Philippot, 2010)"},"properties":{"noteIndex":0},"schema":"https://github.com/citation-style-language/schema/raw/master/csl-citation.json"}</w:instrText>
      </w:r>
      <w:r w:rsidRPr="00AC6679">
        <w:rPr>
          <w:rFonts w:cs="Times New Roman"/>
          <w:szCs w:val="22"/>
        </w:rPr>
        <w:fldChar w:fldCharType="separate"/>
      </w:r>
      <w:r w:rsidRPr="00AC6679">
        <w:rPr>
          <w:rFonts w:cs="Times New Roman"/>
          <w:noProof/>
          <w:szCs w:val="22"/>
          <w:lang w:val="en-US"/>
        </w:rPr>
        <w:t xml:space="preserve">Arriaga </w:t>
      </w:r>
      <w:r w:rsidR="00BB0E46" w:rsidRPr="00AC6679">
        <w:rPr>
          <w:rFonts w:cs="Times New Roman"/>
          <w:noProof/>
          <w:szCs w:val="22"/>
          <w:lang w:val="en-US"/>
        </w:rPr>
        <w:t>and</w:t>
      </w:r>
      <w:r w:rsidRPr="00AC6679">
        <w:rPr>
          <w:rFonts w:cs="Times New Roman"/>
          <w:noProof/>
          <w:szCs w:val="22"/>
          <w:lang w:val="en-US"/>
        </w:rPr>
        <w:t xml:space="preserve"> Almeida (201</w:t>
      </w:r>
      <w:r w:rsidR="00A905E7">
        <w:rPr>
          <w:rFonts w:cs="Times New Roman"/>
          <w:noProof/>
          <w:szCs w:val="22"/>
          <w:lang w:val="en-US"/>
        </w:rPr>
        <w:t>0</w:t>
      </w:r>
      <w:r w:rsidRPr="00AC6679">
        <w:rPr>
          <w:rFonts w:cs="Times New Roman"/>
          <w:noProof/>
          <w:szCs w:val="22"/>
          <w:lang w:val="en-US"/>
        </w:rPr>
        <w:t xml:space="preserve">), Gross </w:t>
      </w:r>
      <w:r w:rsidR="00BB0E46" w:rsidRPr="00AC6679">
        <w:rPr>
          <w:rFonts w:cs="Times New Roman"/>
          <w:noProof/>
          <w:szCs w:val="22"/>
          <w:lang w:val="en-US"/>
        </w:rPr>
        <w:t>and</w:t>
      </w:r>
      <w:r w:rsidRPr="00AC6679">
        <w:rPr>
          <w:rFonts w:cs="Times New Roman"/>
          <w:noProof/>
          <w:szCs w:val="22"/>
          <w:lang w:val="en-US"/>
        </w:rPr>
        <w:t xml:space="preserve"> Levenson (1995)</w:t>
      </w:r>
      <w:r w:rsidR="00CB4DD9" w:rsidRPr="00AC6679">
        <w:rPr>
          <w:rFonts w:cs="Times New Roman"/>
          <w:noProof/>
          <w:szCs w:val="22"/>
          <w:lang w:val="en-US"/>
        </w:rPr>
        <w:t>,</w:t>
      </w:r>
      <w:r w:rsidRPr="00AC6679">
        <w:rPr>
          <w:rFonts w:cs="Times New Roman"/>
          <w:noProof/>
          <w:szCs w:val="22"/>
          <w:lang w:val="en-US"/>
        </w:rPr>
        <w:t xml:space="preserve"> and Schaefer, Nils, Sanchez, </w:t>
      </w:r>
      <w:r w:rsidR="00BB0E46" w:rsidRPr="00AC6679">
        <w:rPr>
          <w:rFonts w:cs="Times New Roman"/>
          <w:noProof/>
          <w:szCs w:val="22"/>
          <w:lang w:val="en-US"/>
        </w:rPr>
        <w:t>and</w:t>
      </w:r>
      <w:r w:rsidRPr="00AC6679">
        <w:rPr>
          <w:rFonts w:cs="Times New Roman"/>
          <w:noProof/>
          <w:szCs w:val="22"/>
          <w:lang w:val="en-US"/>
        </w:rPr>
        <w:t xml:space="preserve"> Philippot, (2010)</w:t>
      </w:r>
      <w:r w:rsidRPr="00AC6679">
        <w:rPr>
          <w:rFonts w:cs="Times New Roman"/>
          <w:szCs w:val="22"/>
        </w:rPr>
        <w:fldChar w:fldCharType="end"/>
      </w:r>
      <w:r w:rsidRPr="00AC6679">
        <w:rPr>
          <w:rFonts w:cs="Times New Roman"/>
          <w:szCs w:val="22"/>
          <w:lang w:val="en-US"/>
        </w:rPr>
        <w:t xml:space="preserve"> (</w:t>
      </w:r>
      <w:hyperlink r:id="rId7" w:history="1">
        <w:r w:rsidRPr="00AC6679">
          <w:rPr>
            <w:rStyle w:val="Hyperlink"/>
            <w:rFonts w:cs="Times New Roman"/>
            <w:szCs w:val="22"/>
            <w:lang w:val="en-US"/>
          </w:rPr>
          <w:t>https://sites.uclouvain.be/ipsp/FilmStim/film.htm</w:t>
        </w:r>
      </w:hyperlink>
      <w:r w:rsidRPr="00AC6679">
        <w:rPr>
          <w:rFonts w:cs="Times New Roman"/>
          <w:szCs w:val="22"/>
          <w:lang w:val="en-US"/>
        </w:rPr>
        <w:t>); b) results from a pilot study by Semin et al., (2015); c) subjective assess of film</w:t>
      </w:r>
      <w:r w:rsidR="00BB0E46" w:rsidRPr="00AC6679">
        <w:rPr>
          <w:rFonts w:cs="Times New Roman"/>
          <w:szCs w:val="22"/>
          <w:lang w:val="en-US"/>
        </w:rPr>
        <w:t>-</w:t>
      </w:r>
      <w:r w:rsidRPr="00AC6679">
        <w:rPr>
          <w:rFonts w:cs="Times New Roman"/>
          <w:szCs w:val="22"/>
          <w:lang w:val="en-US"/>
        </w:rPr>
        <w:t xml:space="preserve">clips by five researchers in the area of psychology (for more information see </w:t>
      </w:r>
      <w:r w:rsidR="00BB0E46" w:rsidRPr="00AC6679">
        <w:rPr>
          <w:rFonts w:cs="Times New Roman"/>
          <w:szCs w:val="22"/>
          <w:lang w:val="en-US"/>
        </w:rPr>
        <w:t>Table S</w:t>
      </w:r>
      <w:r w:rsidRPr="00AC6679">
        <w:rPr>
          <w:rFonts w:cs="Times New Roman"/>
          <w:szCs w:val="22"/>
          <w:lang w:val="en-US"/>
        </w:rPr>
        <w:t>1). Since we wanted to obtain</w:t>
      </w:r>
      <w:r w:rsidR="00BB0E46" w:rsidRPr="00AC6679">
        <w:rPr>
          <w:rFonts w:cs="Times New Roman"/>
          <w:szCs w:val="22"/>
          <w:lang w:val="en-US"/>
        </w:rPr>
        <w:t xml:space="preserve"> short film-clips</w:t>
      </w:r>
      <w:r w:rsidRPr="00AC6679">
        <w:rPr>
          <w:rFonts w:cs="Times New Roman"/>
          <w:szCs w:val="22"/>
          <w:lang w:val="en-US"/>
        </w:rPr>
        <w:t xml:space="preserve"> with a duration ranging from 1 to 4 </w:t>
      </w:r>
      <w:r w:rsidR="00BB0E46" w:rsidRPr="00AC6679">
        <w:rPr>
          <w:rFonts w:cs="Times New Roman"/>
          <w:szCs w:val="22"/>
          <w:lang w:val="en-US"/>
        </w:rPr>
        <w:t>min</w:t>
      </w:r>
      <w:r w:rsidRPr="00AC6679">
        <w:rPr>
          <w:rFonts w:cs="Times New Roman"/>
          <w:szCs w:val="22"/>
          <w:lang w:val="en-US"/>
        </w:rPr>
        <w:t>, we only included film</w:t>
      </w:r>
      <w:r w:rsidR="00BB0E46" w:rsidRPr="00AC6679">
        <w:rPr>
          <w:rFonts w:cs="Times New Roman"/>
          <w:szCs w:val="22"/>
          <w:lang w:val="en-US"/>
        </w:rPr>
        <w:t>-</w:t>
      </w:r>
      <w:r w:rsidRPr="00AC6679">
        <w:rPr>
          <w:rFonts w:cs="Times New Roman"/>
          <w:szCs w:val="22"/>
          <w:lang w:val="en-US"/>
        </w:rPr>
        <w:t xml:space="preserve">clips with a coherent segment, so subjects can easily understand the story behind them, which increases the emotional meaning of each excerpt. Some of the excerpts selected from the studies mentioned in a) and b) were edited (cut or augmented) to produce a coherent segment within the established duration. </w:t>
      </w:r>
      <w:r w:rsidR="00BB0E46" w:rsidRPr="00AC6679">
        <w:rPr>
          <w:rFonts w:cs="Times New Roman"/>
          <w:szCs w:val="22"/>
          <w:lang w:val="en-US"/>
        </w:rPr>
        <w:t>Additionally, we selected</w:t>
      </w:r>
      <w:r w:rsidRPr="00AC6679">
        <w:rPr>
          <w:rFonts w:cs="Times New Roman"/>
          <w:szCs w:val="22"/>
          <w:lang w:val="en-US"/>
        </w:rPr>
        <w:t xml:space="preserve"> new excerpts (c) </w:t>
      </w:r>
      <w:r w:rsidR="00BB0E46" w:rsidRPr="00AC6679">
        <w:rPr>
          <w:rFonts w:cs="Times New Roman"/>
          <w:szCs w:val="22"/>
          <w:lang w:val="en-US"/>
        </w:rPr>
        <w:t xml:space="preserve">instead of just using the film-clips referred to in previous studies. </w:t>
      </w:r>
      <w:r w:rsidRPr="00AC6679">
        <w:rPr>
          <w:rFonts w:cs="Times New Roman"/>
          <w:szCs w:val="22"/>
          <w:lang w:val="en-US"/>
        </w:rPr>
        <w:t>The main reason</w:t>
      </w:r>
      <w:r w:rsidR="00BB0E46" w:rsidRPr="00AC6679">
        <w:rPr>
          <w:rFonts w:cs="Times New Roman"/>
          <w:szCs w:val="22"/>
          <w:lang w:val="en-US"/>
        </w:rPr>
        <w:t>s</w:t>
      </w:r>
      <w:r w:rsidRPr="00AC6679">
        <w:rPr>
          <w:rFonts w:cs="Times New Roman"/>
          <w:szCs w:val="22"/>
          <w:lang w:val="en-US"/>
        </w:rPr>
        <w:t xml:space="preserve"> </w:t>
      </w:r>
      <w:r w:rsidR="00BB0E46" w:rsidRPr="00AC6679">
        <w:rPr>
          <w:rFonts w:cs="Times New Roman"/>
          <w:szCs w:val="22"/>
          <w:lang w:val="en-US"/>
        </w:rPr>
        <w:t xml:space="preserve">concern </w:t>
      </w:r>
      <w:r w:rsidRPr="00AC6679">
        <w:rPr>
          <w:rFonts w:cs="Times New Roman"/>
          <w:szCs w:val="22"/>
          <w:lang w:val="en-US"/>
        </w:rPr>
        <w:t>the growing development of the film industry at various levels, such as the image quality</w:t>
      </w:r>
      <w:r w:rsidR="00BB0E46" w:rsidRPr="00AC6679">
        <w:rPr>
          <w:rFonts w:cs="Times New Roman"/>
          <w:szCs w:val="22"/>
          <w:lang w:val="en-US"/>
        </w:rPr>
        <w:t>;</w:t>
      </w:r>
      <w:r w:rsidRPr="00AC6679">
        <w:rPr>
          <w:rFonts w:cs="Times New Roman"/>
          <w:szCs w:val="22"/>
          <w:lang w:val="en-US"/>
        </w:rPr>
        <w:t xml:space="preserve"> the similarity of the film context to the context in which we live today</w:t>
      </w:r>
      <w:r w:rsidR="00BB0E46" w:rsidRPr="00AC6679">
        <w:rPr>
          <w:rFonts w:cs="Times New Roman"/>
          <w:szCs w:val="22"/>
          <w:lang w:val="en-US"/>
        </w:rPr>
        <w:t xml:space="preserve">; and the fact that the </w:t>
      </w:r>
      <w:r w:rsidRPr="00AC6679">
        <w:rPr>
          <w:rFonts w:cs="Times New Roman"/>
          <w:szCs w:val="22"/>
          <w:lang w:val="en-US"/>
        </w:rPr>
        <w:t xml:space="preserve">older and more recognizable the movie, the greater the likelihood that the participant </w:t>
      </w:r>
      <w:r w:rsidR="00BB0E46" w:rsidRPr="00AC6679">
        <w:rPr>
          <w:rFonts w:cs="Times New Roman"/>
          <w:szCs w:val="22"/>
          <w:lang w:val="en-US"/>
        </w:rPr>
        <w:t>had already seen it</w:t>
      </w:r>
      <w:r w:rsidRPr="00AC6679">
        <w:rPr>
          <w:rFonts w:cs="Times New Roman"/>
          <w:szCs w:val="22"/>
          <w:lang w:val="en-US"/>
        </w:rPr>
        <w:t>. As a result, 15 film</w:t>
      </w:r>
      <w:r w:rsidR="00BB0E46" w:rsidRPr="00AC6679">
        <w:rPr>
          <w:rFonts w:cs="Times New Roman"/>
          <w:szCs w:val="22"/>
          <w:lang w:val="en-US"/>
        </w:rPr>
        <w:t>-</w:t>
      </w:r>
      <w:r w:rsidRPr="00AC6679">
        <w:rPr>
          <w:rFonts w:cs="Times New Roman"/>
          <w:szCs w:val="22"/>
          <w:lang w:val="en-US"/>
        </w:rPr>
        <w:t xml:space="preserve">clips per </w:t>
      </w:r>
      <w:r w:rsidR="00BB0E46" w:rsidRPr="00AC6679">
        <w:rPr>
          <w:rFonts w:cs="Times New Roman"/>
          <w:szCs w:val="22"/>
          <w:lang w:val="en-US"/>
        </w:rPr>
        <w:t>emotional condition</w:t>
      </w:r>
      <w:r w:rsidRPr="00AC6679">
        <w:rPr>
          <w:rFonts w:cs="Times New Roman"/>
          <w:szCs w:val="22"/>
          <w:lang w:val="en-US"/>
        </w:rPr>
        <w:t xml:space="preserve"> were selected (see Table</w:t>
      </w:r>
      <w:r w:rsidRPr="00AC6679">
        <w:rPr>
          <w:rStyle w:val="Hyperlink"/>
          <w:rFonts w:cs="Times New Roman"/>
          <w:szCs w:val="22"/>
          <w:lang w:val="en-US"/>
        </w:rPr>
        <w:t xml:space="preserve"> S1</w:t>
      </w:r>
      <w:r w:rsidRPr="00AC6679">
        <w:rPr>
          <w:rFonts w:cs="Times New Roman"/>
          <w:szCs w:val="22"/>
          <w:lang w:val="en-US"/>
        </w:rPr>
        <w:t>)</w:t>
      </w:r>
      <w:r w:rsidR="00BB0E46" w:rsidRPr="00AC6679">
        <w:rPr>
          <w:rFonts w:cs="Times New Roman"/>
          <w:szCs w:val="22"/>
          <w:lang w:val="en-US"/>
        </w:rPr>
        <w:t>.</w:t>
      </w:r>
    </w:p>
    <w:p w14:paraId="651C8EA5" w14:textId="2C8E9CB8" w:rsidR="00EE7E87" w:rsidRPr="00AC6679" w:rsidRDefault="00EE7E87" w:rsidP="00782DD8">
      <w:pPr>
        <w:widowControl w:val="0"/>
        <w:autoSpaceDE w:val="0"/>
        <w:autoSpaceDN w:val="0"/>
        <w:adjustRightInd w:val="0"/>
        <w:ind w:firstLine="720"/>
        <w:rPr>
          <w:rFonts w:cs="Times New Roman"/>
          <w:szCs w:val="22"/>
          <w:lang w:val="en-US"/>
        </w:rPr>
      </w:pPr>
      <w:r w:rsidRPr="00AC6679">
        <w:rPr>
          <w:rFonts w:cs="Times New Roman"/>
          <w:szCs w:val="22"/>
          <w:lang w:val="en-US"/>
        </w:rPr>
        <w:t xml:space="preserve">Before </w:t>
      </w:r>
      <w:r w:rsidR="00BB0E46" w:rsidRPr="00AC6679">
        <w:rPr>
          <w:rFonts w:cs="Times New Roman"/>
          <w:szCs w:val="22"/>
          <w:lang w:val="en-US"/>
        </w:rPr>
        <w:t>film-clips visualization</w:t>
      </w:r>
      <w:r w:rsidRPr="00AC6679">
        <w:rPr>
          <w:rFonts w:cs="Times New Roman"/>
          <w:szCs w:val="22"/>
          <w:lang w:val="en-US"/>
        </w:rPr>
        <w:t xml:space="preserve">, participants were instructed to fill out the informed consent </w:t>
      </w:r>
      <w:r w:rsidR="00BB0E46" w:rsidRPr="00AC6679">
        <w:rPr>
          <w:rFonts w:cs="Times New Roman"/>
          <w:szCs w:val="22"/>
          <w:lang w:val="en-US"/>
        </w:rPr>
        <w:t xml:space="preserve">form </w:t>
      </w:r>
      <w:r w:rsidRPr="00AC6679">
        <w:rPr>
          <w:rFonts w:cs="Times New Roman"/>
          <w:szCs w:val="22"/>
          <w:lang w:val="en-US"/>
        </w:rPr>
        <w:t xml:space="preserve">and the sociodemographic questionnaire. Oral and paper instructions about the nature of the task were given. </w:t>
      </w:r>
      <w:r w:rsidR="00BB0E46" w:rsidRPr="00AC6679">
        <w:rPr>
          <w:rFonts w:cs="Times New Roman"/>
          <w:szCs w:val="22"/>
          <w:lang w:val="en-US"/>
        </w:rPr>
        <w:t xml:space="preserve">Participants </w:t>
      </w:r>
      <w:r w:rsidRPr="00AC6679">
        <w:rPr>
          <w:rFonts w:cs="Times New Roman"/>
          <w:szCs w:val="22"/>
          <w:lang w:val="en-US"/>
        </w:rPr>
        <w:t xml:space="preserve">were asked to view 15 scenes from different films with different valences and </w:t>
      </w:r>
      <w:r w:rsidRPr="00AC6679">
        <w:rPr>
          <w:rFonts w:cs="Times New Roman"/>
          <w:szCs w:val="22"/>
          <w:lang w:val="en-US"/>
        </w:rPr>
        <w:lastRenderedPageBreak/>
        <w:t>emotional intensities</w:t>
      </w:r>
      <w:r w:rsidR="00BB0E46" w:rsidRPr="00AC6679">
        <w:rPr>
          <w:rFonts w:cs="Times New Roman"/>
          <w:szCs w:val="22"/>
          <w:lang w:val="en-US"/>
        </w:rPr>
        <w:t xml:space="preserve"> (</w:t>
      </w:r>
      <w:r w:rsidR="00782DD8" w:rsidRPr="00AC6679">
        <w:rPr>
          <w:rFonts w:cs="Times New Roman"/>
          <w:szCs w:val="22"/>
          <w:lang w:val="en-US"/>
        </w:rPr>
        <w:t>five</w:t>
      </w:r>
      <w:r w:rsidR="00BB0E46" w:rsidRPr="00AC6679">
        <w:rPr>
          <w:rFonts w:cs="Times New Roman"/>
          <w:szCs w:val="22"/>
          <w:lang w:val="en-US"/>
        </w:rPr>
        <w:t xml:space="preserve"> for each emotional condition)</w:t>
      </w:r>
      <w:r w:rsidRPr="00AC6679">
        <w:rPr>
          <w:rFonts w:cs="Times New Roman"/>
          <w:szCs w:val="22"/>
          <w:lang w:val="en-US"/>
        </w:rPr>
        <w:t>, followed by a post-film questionnaire about how they felt during the visualization of each film</w:t>
      </w:r>
      <w:r w:rsidR="00BB0E46" w:rsidRPr="00AC6679">
        <w:rPr>
          <w:rFonts w:cs="Times New Roman"/>
          <w:szCs w:val="22"/>
          <w:lang w:val="en-US"/>
        </w:rPr>
        <w:t>-</w:t>
      </w:r>
      <w:r w:rsidRPr="00AC6679">
        <w:rPr>
          <w:rFonts w:cs="Times New Roman"/>
          <w:szCs w:val="22"/>
          <w:lang w:val="en-US"/>
        </w:rPr>
        <w:t>clip</w:t>
      </w:r>
      <w:r w:rsidR="00BB0E46" w:rsidRPr="00AC6679">
        <w:rPr>
          <w:rFonts w:cs="Times New Roman"/>
          <w:szCs w:val="22"/>
          <w:lang w:val="en-US"/>
        </w:rPr>
        <w:t xml:space="preserve">. </w:t>
      </w:r>
      <w:r w:rsidRPr="00AC6679">
        <w:rPr>
          <w:rFonts w:cs="Times New Roman"/>
          <w:szCs w:val="22"/>
          <w:lang w:val="en-US"/>
        </w:rPr>
        <w:t xml:space="preserve">The questionnaires were numbered </w:t>
      </w:r>
      <w:r w:rsidR="00BB0E46" w:rsidRPr="00AC6679">
        <w:rPr>
          <w:rFonts w:cs="Times New Roman"/>
          <w:szCs w:val="22"/>
          <w:lang w:val="en-US"/>
        </w:rPr>
        <w:t xml:space="preserve">from </w:t>
      </w:r>
      <w:r w:rsidRPr="00AC6679">
        <w:rPr>
          <w:rFonts w:cs="Times New Roman"/>
          <w:szCs w:val="22"/>
          <w:lang w:val="en-US"/>
        </w:rPr>
        <w:t xml:space="preserve">1 to 45 and organized differentially for each participant according to the version they were undergoing. The films were also numbered </w:t>
      </w:r>
      <w:r w:rsidR="00BB0E46" w:rsidRPr="00AC6679">
        <w:rPr>
          <w:rFonts w:cs="Times New Roman"/>
          <w:szCs w:val="22"/>
          <w:lang w:val="en-US"/>
        </w:rPr>
        <w:t xml:space="preserve">from </w:t>
      </w:r>
      <w:r w:rsidRPr="00AC6679">
        <w:rPr>
          <w:rFonts w:cs="Times New Roman"/>
          <w:szCs w:val="22"/>
          <w:lang w:val="en-US"/>
        </w:rPr>
        <w:t>1 to 45</w:t>
      </w:r>
      <w:r w:rsidR="00BB0E46" w:rsidRPr="00AC6679">
        <w:rPr>
          <w:rFonts w:cs="Times New Roman"/>
          <w:szCs w:val="22"/>
          <w:lang w:val="en-US"/>
        </w:rPr>
        <w:t>,</w:t>
      </w:r>
      <w:r w:rsidRPr="00AC6679">
        <w:rPr>
          <w:rFonts w:cs="Times New Roman"/>
          <w:szCs w:val="22"/>
          <w:lang w:val="en-US"/>
        </w:rPr>
        <w:t xml:space="preserve"> and the participants were instructed to open the film</w:t>
      </w:r>
      <w:r w:rsidR="00BB0E46" w:rsidRPr="00AC6679">
        <w:rPr>
          <w:rFonts w:cs="Times New Roman"/>
          <w:szCs w:val="22"/>
          <w:lang w:val="en-US"/>
        </w:rPr>
        <w:t>-</w:t>
      </w:r>
      <w:r w:rsidRPr="00AC6679">
        <w:rPr>
          <w:rFonts w:cs="Times New Roman"/>
          <w:szCs w:val="22"/>
          <w:lang w:val="en-US"/>
        </w:rPr>
        <w:t xml:space="preserve">clip numbered in the questionnaire by the order they appeared. </w:t>
      </w:r>
      <w:r w:rsidR="00782DD8" w:rsidRPr="00AC6679">
        <w:rPr>
          <w:rFonts w:cs="Times New Roman"/>
          <w:szCs w:val="22"/>
          <w:lang w:val="en-US"/>
        </w:rPr>
        <w:t xml:space="preserve">Participants were not asked to view the total of </w:t>
      </w:r>
      <w:r w:rsidR="00912E0C" w:rsidRPr="00AC6679">
        <w:rPr>
          <w:rFonts w:cs="Times New Roman"/>
          <w:szCs w:val="22"/>
          <w:lang w:val="en-US"/>
        </w:rPr>
        <w:t>45</w:t>
      </w:r>
      <w:r w:rsidR="00782DD8" w:rsidRPr="00AC6679">
        <w:rPr>
          <w:rFonts w:cs="Times New Roman"/>
          <w:szCs w:val="22"/>
          <w:lang w:val="en-US"/>
        </w:rPr>
        <w:t xml:space="preserve"> film-clips as this would significantly increase task duration and potentially lead participants to feel tired and to provide “unreal” responses. Therefore</w:t>
      </w:r>
      <w:r w:rsidRPr="00AC6679">
        <w:rPr>
          <w:rFonts w:cs="Times New Roman"/>
          <w:szCs w:val="22"/>
          <w:lang w:val="en-US"/>
        </w:rPr>
        <w:t xml:space="preserve">, we created </w:t>
      </w:r>
      <w:r w:rsidR="00782DD8" w:rsidRPr="00AC6679">
        <w:rPr>
          <w:rFonts w:cs="Times New Roman"/>
          <w:szCs w:val="22"/>
          <w:lang w:val="en-US"/>
        </w:rPr>
        <w:t>six</w:t>
      </w:r>
      <w:r w:rsidRPr="00AC6679">
        <w:rPr>
          <w:rFonts w:cs="Times New Roman"/>
          <w:szCs w:val="22"/>
          <w:lang w:val="en-US"/>
        </w:rPr>
        <w:t xml:space="preserve"> versions to guarantee that each </w:t>
      </w:r>
      <w:r w:rsidR="00782DD8" w:rsidRPr="00AC6679">
        <w:rPr>
          <w:rFonts w:cs="Times New Roman"/>
          <w:szCs w:val="22"/>
          <w:lang w:val="en-US"/>
        </w:rPr>
        <w:t>film-</w:t>
      </w:r>
      <w:r w:rsidRPr="00AC6679">
        <w:rPr>
          <w:rFonts w:cs="Times New Roman"/>
          <w:szCs w:val="22"/>
          <w:lang w:val="en-US"/>
        </w:rPr>
        <w:t xml:space="preserve">clip was presented with different orders and </w:t>
      </w:r>
      <w:r w:rsidR="00782DD8" w:rsidRPr="00AC6679">
        <w:rPr>
          <w:rFonts w:cs="Times New Roman"/>
          <w:szCs w:val="22"/>
          <w:lang w:val="en-US"/>
        </w:rPr>
        <w:t>within different combinations of film-clips</w:t>
      </w:r>
      <w:r w:rsidRPr="00AC6679">
        <w:rPr>
          <w:rFonts w:cs="Times New Roman"/>
          <w:szCs w:val="22"/>
          <w:lang w:val="en-US"/>
        </w:rPr>
        <w:t xml:space="preserve">. During the task, they were instructed </w:t>
      </w:r>
      <w:r w:rsidR="00782DD8" w:rsidRPr="00AC6679">
        <w:rPr>
          <w:rFonts w:cs="Times New Roman"/>
          <w:szCs w:val="22"/>
          <w:lang w:val="en-US"/>
        </w:rPr>
        <w:t xml:space="preserve">to keep their eyes on the computer screen, to avoid closing their eyes, and to put headphones provided by the experimenter. </w:t>
      </w:r>
      <w:r w:rsidRPr="00AC6679">
        <w:rPr>
          <w:rFonts w:cs="Times New Roman"/>
          <w:szCs w:val="22"/>
          <w:lang w:val="en-US"/>
        </w:rPr>
        <w:t xml:space="preserve">The task was performed in groups of three participants per room. However, each participant had their own space separated by folding screens to give privacy and avoid external distractions. The computers and headphones used had similar characteristics. As soon as all participants were ready, the intensity of the lights in the </w:t>
      </w:r>
      <w:r w:rsidR="00782DD8" w:rsidRPr="00AC6679">
        <w:rPr>
          <w:rFonts w:cs="Times New Roman"/>
          <w:szCs w:val="22"/>
          <w:lang w:val="en-US"/>
        </w:rPr>
        <w:t xml:space="preserve">lab </w:t>
      </w:r>
      <w:r w:rsidRPr="00AC6679">
        <w:rPr>
          <w:rFonts w:cs="Times New Roman"/>
          <w:szCs w:val="22"/>
          <w:lang w:val="en-US"/>
        </w:rPr>
        <w:t xml:space="preserve">was </w:t>
      </w:r>
      <w:r w:rsidR="00782DD8" w:rsidRPr="00AC6679">
        <w:rPr>
          <w:rFonts w:cs="Times New Roman"/>
          <w:szCs w:val="22"/>
          <w:lang w:val="en-US"/>
        </w:rPr>
        <w:t>reduced,</w:t>
      </w:r>
      <w:r w:rsidRPr="00AC6679">
        <w:rPr>
          <w:rFonts w:cs="Times New Roman"/>
          <w:szCs w:val="22"/>
          <w:lang w:val="en-US"/>
        </w:rPr>
        <w:t xml:space="preserve"> and the task began. To avoid interrupting other participants’ task, those who finished first were instructed to wait on their site until the experimenter's order. After each </w:t>
      </w:r>
      <w:r w:rsidR="00782DD8" w:rsidRPr="00AC6679">
        <w:rPr>
          <w:rFonts w:cs="Times New Roman"/>
          <w:szCs w:val="22"/>
          <w:lang w:val="en-US"/>
        </w:rPr>
        <w:t>visualization</w:t>
      </w:r>
      <w:r w:rsidRPr="00AC6679">
        <w:rPr>
          <w:rFonts w:cs="Times New Roman"/>
          <w:szCs w:val="22"/>
          <w:lang w:val="en-US"/>
        </w:rPr>
        <w:t xml:space="preserve">, they were asked to complete a post-film questionnaire </w:t>
      </w:r>
      <w:r w:rsidR="00782DD8" w:rsidRPr="00AC6679">
        <w:rPr>
          <w:rFonts w:cs="Times New Roman"/>
          <w:szCs w:val="22"/>
          <w:lang w:val="en-US"/>
        </w:rPr>
        <w:t>about their emotional state</w:t>
      </w:r>
      <w:r w:rsidR="00782DD8" w:rsidRPr="00AC6679">
        <w:rPr>
          <w:rFonts w:cs="Times New Roman"/>
          <w:szCs w:val="22"/>
          <w:lang w:val="en-GB"/>
        </w:rPr>
        <w:t xml:space="preserve"> </w:t>
      </w:r>
      <w:r w:rsidRPr="00AC6679">
        <w:rPr>
          <w:rFonts w:cs="Times New Roman"/>
          <w:szCs w:val="22"/>
        </w:rPr>
        <w:fldChar w:fldCharType="begin" w:fldLock="1"/>
      </w:r>
      <w:r w:rsidRPr="00AC6679">
        <w:rPr>
          <w:rFonts w:cs="Times New Roman"/>
          <w:szCs w:val="22"/>
          <w:lang w:val="en-US"/>
        </w:rPr>
        <w:instrText>ADDIN CSL_CITATION {"citationItems":[{"id":"ITEM-1","itemData":{"author":[{"dropping-particle":"","family":"Rottenberg","given":"Jonathan","non-dropping-particle":"","parse-names":false,"suffix":""},{"dropping-particle":"","family":"Ray","given":"Rebecca D.","non-dropping-particle":"","parse-names":false,"suffix":""},{"dropping-particle":"","family":"Gross","given":"James J.","non-dropping-particle":"","parse-names":false,"suffix":""}],"container-title":"Handbook of emotion elicitation and assessment","editor":[{"dropping-particle":"","family":"Coan","given":"A","non-dropping-particle":"","parse-names":false,"suffix":""},{"dropping-particle":"","family":"Allen","given":"J. J. B.","non-dropping-particle":"","parse-names":false,"suffix":""}],"id":"ITEM-1","issued":{"date-parts":[["2007"]]},"page":"9-28","publisher":"Oxford: Oxford University Press","title":"Emotion Elicitation Using Films","type":"chapter"},"uris":["http://www.mendeley.com/documents/?uuid=5996092c-c21d-4cea-bf5d-2b6a5cf5348e"]}],"mendeley":{"formattedCitation":"(Rottenberg, Ray, &amp; Gross, 2007)","plainTextFormattedCitation":"(Rottenberg, Ray, &amp; Gross, 2007)"},"properties":{"noteIndex":0},"schema":"https://github.com/citation-style-language/schema/raw/master/csl-citation.json"}</w:instrText>
      </w:r>
      <w:r w:rsidRPr="00AC6679">
        <w:rPr>
          <w:rFonts w:cs="Times New Roman"/>
          <w:szCs w:val="22"/>
        </w:rPr>
        <w:fldChar w:fldCharType="separate"/>
      </w:r>
      <w:r w:rsidRPr="00AC6679">
        <w:rPr>
          <w:rFonts w:cs="Times New Roman"/>
          <w:noProof/>
          <w:szCs w:val="22"/>
          <w:lang w:val="en-US"/>
        </w:rPr>
        <w:t>(Rottenberg, Ray, &amp; Gross, 2007)</w:t>
      </w:r>
      <w:r w:rsidRPr="00AC6679">
        <w:rPr>
          <w:rFonts w:cs="Times New Roman"/>
          <w:szCs w:val="22"/>
        </w:rPr>
        <w:fldChar w:fldCharType="end"/>
      </w:r>
      <w:r w:rsidRPr="00AC6679">
        <w:rPr>
          <w:rFonts w:cs="Times New Roman"/>
          <w:szCs w:val="22"/>
          <w:lang w:val="en-US"/>
        </w:rPr>
        <w:t xml:space="preserve">. In this questionnaire, participants had to rate </w:t>
      </w:r>
      <w:r w:rsidR="00782DD8" w:rsidRPr="00AC6679">
        <w:rPr>
          <w:rFonts w:cs="Times New Roman"/>
          <w:szCs w:val="22"/>
          <w:lang w:val="en-US"/>
        </w:rPr>
        <w:t>the emotions they</w:t>
      </w:r>
      <w:r w:rsidRPr="00AC6679">
        <w:rPr>
          <w:rFonts w:cs="Times New Roman"/>
          <w:szCs w:val="22"/>
          <w:lang w:val="en-US"/>
        </w:rPr>
        <w:t xml:space="preserve"> felt during the film’s visualization, measuring both the discrete (specific) and dimensional (pleasantness) emotions. Participants rated each term on a 9-point Likert scale ranging from 0 (</w:t>
      </w:r>
      <w:r w:rsidR="00782DD8" w:rsidRPr="00AC6679">
        <w:rPr>
          <w:rFonts w:cs="Times New Roman"/>
          <w:szCs w:val="22"/>
          <w:lang w:val="en-US"/>
        </w:rPr>
        <w:t>“</w:t>
      </w:r>
      <w:r w:rsidRPr="00AC6679">
        <w:rPr>
          <w:rFonts w:cs="Times New Roman"/>
          <w:szCs w:val="22"/>
          <w:lang w:val="en-US"/>
        </w:rPr>
        <w:t>not at all</w:t>
      </w:r>
      <w:r w:rsidR="00782DD8" w:rsidRPr="00AC6679">
        <w:rPr>
          <w:rFonts w:cs="Times New Roman"/>
          <w:szCs w:val="22"/>
          <w:lang w:val="en-US"/>
        </w:rPr>
        <w:t>”</w:t>
      </w:r>
      <w:r w:rsidRPr="00AC6679">
        <w:rPr>
          <w:rFonts w:cs="Times New Roman"/>
          <w:szCs w:val="22"/>
          <w:lang w:val="en-US"/>
        </w:rPr>
        <w:t>) to 8 (</w:t>
      </w:r>
      <w:r w:rsidR="00782DD8" w:rsidRPr="00AC6679">
        <w:rPr>
          <w:rFonts w:cs="Times New Roman"/>
          <w:szCs w:val="22"/>
          <w:lang w:val="en-US"/>
        </w:rPr>
        <w:t>“</w:t>
      </w:r>
      <w:r w:rsidRPr="00AC6679">
        <w:rPr>
          <w:rFonts w:cs="Times New Roman"/>
          <w:szCs w:val="22"/>
          <w:lang w:val="en-US"/>
        </w:rPr>
        <w:t>extremely</w:t>
      </w:r>
      <w:r w:rsidR="00782DD8" w:rsidRPr="00AC6679">
        <w:rPr>
          <w:rFonts w:cs="Times New Roman"/>
          <w:szCs w:val="22"/>
          <w:lang w:val="en-US"/>
        </w:rPr>
        <w:t>”</w:t>
      </w:r>
      <w:r w:rsidRPr="00AC6679">
        <w:rPr>
          <w:rFonts w:cs="Times New Roman"/>
          <w:szCs w:val="22"/>
          <w:lang w:val="en-US"/>
        </w:rPr>
        <w:t xml:space="preserve">), while the dimensional valence was anchored by unpleasant and pleasant labels. It was also possible for the participants to name another emotion they felt while viewing the clip, in addition to those presented in the questionnaire. </w:t>
      </w:r>
      <w:r w:rsidR="00782DD8" w:rsidRPr="00AC6679">
        <w:rPr>
          <w:rFonts w:cs="Times New Roman"/>
          <w:szCs w:val="22"/>
          <w:lang w:val="en-US"/>
        </w:rPr>
        <w:t>The emotions described in the questionnaire cover a wide range of positive and negative emotional states, which makes it possible to compare the films used to induce the different emotional states. Finally, t</w:t>
      </w:r>
      <w:r w:rsidRPr="00AC6679">
        <w:rPr>
          <w:rFonts w:cs="Times New Roman"/>
          <w:szCs w:val="22"/>
          <w:lang w:val="en-US"/>
        </w:rPr>
        <w:t>hey were asked whether they had looked away</w:t>
      </w:r>
      <w:r w:rsidR="00782DD8" w:rsidRPr="00AC6679">
        <w:rPr>
          <w:rFonts w:cs="Times New Roman"/>
          <w:szCs w:val="22"/>
          <w:lang w:val="en-US"/>
        </w:rPr>
        <w:t xml:space="preserve"> from the screen</w:t>
      </w:r>
      <w:r w:rsidRPr="00AC6679">
        <w:rPr>
          <w:rFonts w:cs="Times New Roman"/>
          <w:szCs w:val="22"/>
          <w:lang w:val="en-US"/>
        </w:rPr>
        <w:t xml:space="preserve"> or closed their eyes. The experiment lasted an average of 60 </w:t>
      </w:r>
      <w:r w:rsidR="00782DD8" w:rsidRPr="00AC6679">
        <w:rPr>
          <w:rFonts w:cs="Times New Roman"/>
          <w:szCs w:val="22"/>
          <w:lang w:val="en-US"/>
        </w:rPr>
        <w:t xml:space="preserve">min. </w:t>
      </w:r>
    </w:p>
    <w:p w14:paraId="1399383F" w14:textId="77777777" w:rsidR="00EE7E87" w:rsidRPr="00AC6679" w:rsidRDefault="00EE7E87" w:rsidP="00EE7E87">
      <w:pPr>
        <w:widowControl w:val="0"/>
        <w:autoSpaceDE w:val="0"/>
        <w:autoSpaceDN w:val="0"/>
        <w:adjustRightInd w:val="0"/>
        <w:rPr>
          <w:rFonts w:cs="Times New Roman"/>
          <w:szCs w:val="22"/>
          <w:lang w:val="en-US"/>
        </w:rPr>
      </w:pPr>
    </w:p>
    <w:p w14:paraId="780F765D" w14:textId="44E7909C" w:rsidR="00EE7E87" w:rsidRPr="00AC6679" w:rsidRDefault="00EE7E87" w:rsidP="00EE7E87">
      <w:pPr>
        <w:rPr>
          <w:rFonts w:cs="Times New Roman"/>
          <w:szCs w:val="22"/>
          <w:lang w:val="en-US"/>
        </w:rPr>
      </w:pPr>
      <w:r w:rsidRPr="00AC6679">
        <w:rPr>
          <w:rFonts w:cs="Times New Roman"/>
          <w:b/>
          <w:bCs/>
          <w:szCs w:val="22"/>
          <w:lang w:val="en-US"/>
        </w:rPr>
        <w:t>Table S1.</w:t>
      </w:r>
      <w:r w:rsidRPr="00AC6679">
        <w:rPr>
          <w:rFonts w:cs="Times New Roman"/>
          <w:szCs w:val="22"/>
          <w:lang w:val="en-US"/>
        </w:rPr>
        <w:t xml:space="preserve"> </w:t>
      </w:r>
      <w:r w:rsidR="00782DD8" w:rsidRPr="00AC6679">
        <w:rPr>
          <w:rFonts w:cs="Times New Roman"/>
          <w:szCs w:val="22"/>
          <w:lang w:val="en-US"/>
        </w:rPr>
        <w:t xml:space="preserve">Film-clips </w:t>
      </w:r>
      <w:r w:rsidRPr="00AC6679">
        <w:rPr>
          <w:rFonts w:cs="Times New Roman"/>
          <w:szCs w:val="22"/>
          <w:lang w:val="en-US"/>
        </w:rPr>
        <w:t xml:space="preserve">used in the pilot study and their duration. </w:t>
      </w:r>
    </w:p>
    <w:tbl>
      <w:tblPr>
        <w:tblW w:w="9794" w:type="dxa"/>
        <w:jc w:val="center"/>
        <w:tblLook w:val="04A0" w:firstRow="1" w:lastRow="0" w:firstColumn="1" w:lastColumn="0" w:noHBand="0" w:noVBand="1"/>
      </w:tblPr>
      <w:tblGrid>
        <w:gridCol w:w="987"/>
        <w:gridCol w:w="916"/>
        <w:gridCol w:w="3213"/>
        <w:gridCol w:w="3685"/>
        <w:gridCol w:w="993"/>
      </w:tblGrid>
      <w:tr w:rsidR="00E9137D" w:rsidRPr="00AC6679" w14:paraId="67F60F70" w14:textId="77777777" w:rsidTr="00E9137D">
        <w:trPr>
          <w:trHeight w:val="333"/>
          <w:jc w:val="center"/>
        </w:trPr>
        <w:tc>
          <w:tcPr>
            <w:tcW w:w="987" w:type="dxa"/>
            <w:tcBorders>
              <w:top w:val="single" w:sz="8" w:space="0" w:color="auto"/>
              <w:left w:val="single" w:sz="8" w:space="0" w:color="auto"/>
              <w:bottom w:val="nil"/>
              <w:right w:val="nil"/>
            </w:tcBorders>
            <w:shd w:val="clear" w:color="auto" w:fill="auto"/>
            <w:noWrap/>
            <w:vAlign w:val="bottom"/>
            <w:hideMark/>
          </w:tcPr>
          <w:p w14:paraId="0407F61B" w14:textId="77777777" w:rsidR="00E9137D" w:rsidRPr="00AC6679" w:rsidRDefault="00E9137D" w:rsidP="00653306">
            <w:pPr>
              <w:jc w:val="center"/>
              <w:rPr>
                <w:rFonts w:eastAsia="Times New Roman" w:cs="Times New Roman"/>
                <w:b/>
                <w:bCs/>
                <w:color w:val="000000"/>
                <w:sz w:val="18"/>
                <w:szCs w:val="18"/>
                <w:lang w:eastAsia="en-GB"/>
              </w:rPr>
            </w:pPr>
            <w:bookmarkStart w:id="0" w:name="_Appendix_C"/>
            <w:bookmarkStart w:id="1" w:name="_Toc73886976"/>
            <w:bookmarkEnd w:id="0"/>
            <w:r w:rsidRPr="00AC6679">
              <w:rPr>
                <w:rFonts w:eastAsia="Times New Roman" w:cs="Times New Roman"/>
                <w:b/>
                <w:bCs/>
                <w:color w:val="000000"/>
                <w:sz w:val="18"/>
                <w:szCs w:val="18"/>
                <w:lang w:eastAsia="en-GB"/>
              </w:rPr>
              <w:lastRenderedPageBreak/>
              <w:t>Condition</w:t>
            </w:r>
          </w:p>
        </w:tc>
        <w:tc>
          <w:tcPr>
            <w:tcW w:w="916" w:type="dxa"/>
            <w:tcBorders>
              <w:top w:val="single" w:sz="8" w:space="0" w:color="auto"/>
              <w:left w:val="single" w:sz="8" w:space="0" w:color="auto"/>
              <w:bottom w:val="single" w:sz="4" w:space="0" w:color="auto"/>
              <w:right w:val="nil"/>
            </w:tcBorders>
            <w:shd w:val="clear" w:color="auto" w:fill="auto"/>
            <w:noWrap/>
            <w:vAlign w:val="bottom"/>
            <w:hideMark/>
          </w:tcPr>
          <w:p w14:paraId="40791C9C" w14:textId="77777777" w:rsidR="00E9137D" w:rsidRPr="00AC6679" w:rsidRDefault="00E9137D" w:rsidP="00653306">
            <w:pPr>
              <w:jc w:val="center"/>
              <w:rPr>
                <w:rFonts w:eastAsia="Times New Roman" w:cs="Times New Roman"/>
                <w:b/>
                <w:bCs/>
                <w:color w:val="000000"/>
                <w:sz w:val="18"/>
                <w:szCs w:val="18"/>
                <w:lang w:eastAsia="en-GB"/>
              </w:rPr>
            </w:pPr>
            <w:r w:rsidRPr="00AC6679">
              <w:rPr>
                <w:rFonts w:eastAsia="Times New Roman" w:cs="Times New Roman"/>
                <w:b/>
                <w:bCs/>
                <w:color w:val="000000"/>
                <w:sz w:val="18"/>
                <w:szCs w:val="18"/>
                <w:lang w:eastAsia="en-GB"/>
              </w:rPr>
              <w:t>Number</w:t>
            </w:r>
          </w:p>
        </w:tc>
        <w:tc>
          <w:tcPr>
            <w:tcW w:w="3213" w:type="dxa"/>
            <w:tcBorders>
              <w:top w:val="single" w:sz="8" w:space="0" w:color="auto"/>
              <w:left w:val="nil"/>
              <w:bottom w:val="single" w:sz="4" w:space="0" w:color="auto"/>
              <w:right w:val="nil"/>
            </w:tcBorders>
            <w:shd w:val="clear" w:color="auto" w:fill="auto"/>
            <w:noWrap/>
            <w:vAlign w:val="bottom"/>
            <w:hideMark/>
          </w:tcPr>
          <w:p w14:paraId="014B6C5C" w14:textId="3C5F1360" w:rsidR="00E9137D" w:rsidRPr="00AC6679" w:rsidRDefault="002A1CDA" w:rsidP="00653306">
            <w:pPr>
              <w:rPr>
                <w:rFonts w:eastAsia="Times New Roman" w:cs="Times New Roman"/>
                <w:b/>
                <w:bCs/>
                <w:color w:val="000000"/>
                <w:sz w:val="18"/>
                <w:szCs w:val="18"/>
                <w:lang w:eastAsia="en-GB"/>
              </w:rPr>
            </w:pPr>
            <w:r w:rsidRPr="00AC6679">
              <w:rPr>
                <w:rFonts w:eastAsia="Times New Roman" w:cs="Times New Roman"/>
                <w:b/>
                <w:bCs/>
                <w:color w:val="000000"/>
                <w:sz w:val="18"/>
                <w:szCs w:val="18"/>
                <w:lang w:eastAsia="en-GB"/>
              </w:rPr>
              <w:t>Name</w:t>
            </w:r>
          </w:p>
        </w:tc>
        <w:tc>
          <w:tcPr>
            <w:tcW w:w="3685" w:type="dxa"/>
            <w:tcBorders>
              <w:top w:val="single" w:sz="8" w:space="0" w:color="auto"/>
              <w:left w:val="nil"/>
              <w:bottom w:val="single" w:sz="4" w:space="0" w:color="auto"/>
              <w:right w:val="nil"/>
            </w:tcBorders>
            <w:shd w:val="clear" w:color="auto" w:fill="auto"/>
            <w:noWrap/>
            <w:vAlign w:val="bottom"/>
            <w:hideMark/>
          </w:tcPr>
          <w:p w14:paraId="4588B72D" w14:textId="77777777" w:rsidR="00E9137D" w:rsidRPr="00AC6679" w:rsidRDefault="00E9137D" w:rsidP="00653306">
            <w:pPr>
              <w:rPr>
                <w:rFonts w:eastAsia="Times New Roman" w:cs="Times New Roman"/>
                <w:b/>
                <w:bCs/>
                <w:color w:val="000000"/>
                <w:sz w:val="18"/>
                <w:szCs w:val="18"/>
                <w:lang w:eastAsia="en-GB"/>
              </w:rPr>
            </w:pPr>
            <w:r w:rsidRPr="00AC6679">
              <w:rPr>
                <w:rFonts w:eastAsia="Times New Roman" w:cs="Times New Roman"/>
                <w:b/>
                <w:bCs/>
                <w:color w:val="000000"/>
                <w:sz w:val="18"/>
                <w:szCs w:val="18"/>
                <w:lang w:eastAsia="en-GB"/>
              </w:rPr>
              <w:t>Selected from</w:t>
            </w: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14:paraId="28E80434" w14:textId="568A5081" w:rsidR="00E9137D" w:rsidRPr="00AC6679" w:rsidRDefault="00E9137D" w:rsidP="00653306">
            <w:pPr>
              <w:rPr>
                <w:rFonts w:eastAsia="Times New Roman" w:cs="Times New Roman"/>
                <w:b/>
                <w:bCs/>
                <w:color w:val="000000"/>
                <w:sz w:val="18"/>
                <w:szCs w:val="18"/>
                <w:lang w:eastAsia="en-GB"/>
              </w:rPr>
            </w:pPr>
            <w:r w:rsidRPr="00AC6679">
              <w:rPr>
                <w:rFonts w:eastAsia="Times New Roman" w:cs="Times New Roman"/>
                <w:b/>
                <w:bCs/>
                <w:color w:val="000000"/>
                <w:sz w:val="18"/>
                <w:szCs w:val="18"/>
                <w:lang w:eastAsia="en-GB"/>
              </w:rPr>
              <w:t>Duration</w:t>
            </w:r>
          </w:p>
        </w:tc>
      </w:tr>
      <w:tr w:rsidR="00E9137D" w:rsidRPr="00AC6679" w14:paraId="47AA2748" w14:textId="77777777" w:rsidTr="00E9137D">
        <w:trPr>
          <w:trHeight w:val="333"/>
          <w:jc w:val="center"/>
        </w:trPr>
        <w:tc>
          <w:tcPr>
            <w:tcW w:w="987" w:type="dxa"/>
            <w:tcBorders>
              <w:top w:val="single" w:sz="8" w:space="0" w:color="auto"/>
              <w:left w:val="single" w:sz="8" w:space="0" w:color="auto"/>
              <w:bottom w:val="nil"/>
              <w:right w:val="single" w:sz="4" w:space="0" w:color="auto"/>
            </w:tcBorders>
            <w:shd w:val="clear" w:color="auto" w:fill="auto"/>
            <w:noWrap/>
            <w:vAlign w:val="bottom"/>
          </w:tcPr>
          <w:p w14:paraId="65BB1FA4"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 xml:space="preserve">Neutral </w:t>
            </w:r>
          </w:p>
          <w:p w14:paraId="56B9BC41" w14:textId="11A5F90C" w:rsidR="00E9137D" w:rsidRPr="00AC6679" w:rsidRDefault="00E9137D" w:rsidP="00653306">
            <w:pPr>
              <w:jc w:val="center"/>
              <w:rPr>
                <w:rFonts w:eastAsia="Times New Roman" w:cs="Times New Roman"/>
                <w:color w:val="000000"/>
                <w:sz w:val="18"/>
                <w:szCs w:val="18"/>
                <w:lang w:eastAsia="en-GB"/>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7F61C"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1</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96A9C" w14:textId="4DA1562E" w:rsidR="00E9137D" w:rsidRPr="00AC6679" w:rsidRDefault="00E9137D" w:rsidP="00653306">
            <w:pPr>
              <w:rPr>
                <w:rFonts w:eastAsia="Times New Roman" w:cs="Times New Roman"/>
                <w:color w:val="000000"/>
                <w:sz w:val="18"/>
                <w:szCs w:val="18"/>
                <w:lang w:eastAsia="en-GB"/>
              </w:rPr>
            </w:pPr>
            <w:r w:rsidRPr="00AC6679">
              <w:rPr>
                <w:rFonts w:cs="Times New Roman"/>
                <w:sz w:val="18"/>
                <w:szCs w:val="18"/>
              </w:rPr>
              <w:t>Easter Island – Solar Eclipse (2010)</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BC5BB" w14:textId="77777777" w:rsidR="00E9137D" w:rsidRPr="00AC6679" w:rsidRDefault="00E9137D" w:rsidP="00653306">
            <w:pPr>
              <w:rPr>
                <w:rFonts w:eastAsia="Times New Roman" w:cs="Times New Roman"/>
                <w:color w:val="000000"/>
                <w:sz w:val="18"/>
                <w:szCs w:val="18"/>
                <w:lang w:eastAsia="en-GB"/>
              </w:rPr>
            </w:pPr>
            <w:r w:rsidRPr="00AC6679">
              <w:rPr>
                <w:rFonts w:cs="Times New Roman"/>
                <w:color w:val="222222"/>
                <w:sz w:val="18"/>
                <w:szCs w:val="18"/>
                <w:shd w:val="clear" w:color="auto" w:fill="FFFFFF"/>
              </w:rPr>
              <w:t>Ferreira et al., (2017)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D4F5C"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20’</w:t>
            </w:r>
          </w:p>
        </w:tc>
      </w:tr>
      <w:tr w:rsidR="00A905E7" w:rsidRPr="00AC6679" w14:paraId="40D18DB5" w14:textId="77777777" w:rsidTr="00E9137D">
        <w:trPr>
          <w:trHeight w:val="333"/>
          <w:jc w:val="center"/>
        </w:trPr>
        <w:tc>
          <w:tcPr>
            <w:tcW w:w="987" w:type="dxa"/>
            <w:vMerge w:val="restart"/>
            <w:tcBorders>
              <w:top w:val="single" w:sz="8" w:space="0" w:color="auto"/>
              <w:left w:val="single" w:sz="8" w:space="0" w:color="auto"/>
              <w:right w:val="nil"/>
            </w:tcBorders>
            <w:shd w:val="clear" w:color="auto" w:fill="auto"/>
            <w:noWrap/>
            <w:vAlign w:val="center"/>
          </w:tcPr>
          <w:p w14:paraId="54FF4135" w14:textId="77777777" w:rsidR="00A905E7" w:rsidRPr="00A905E7" w:rsidRDefault="00A905E7" w:rsidP="00653306">
            <w:pPr>
              <w:jc w:val="center"/>
              <w:rPr>
                <w:rFonts w:eastAsia="Times New Roman" w:cs="Times New Roman"/>
                <w:color w:val="000000"/>
                <w:sz w:val="18"/>
                <w:szCs w:val="18"/>
                <w:lang w:eastAsia="en-GB"/>
              </w:rPr>
            </w:pPr>
            <w:r w:rsidRPr="00A905E7">
              <w:rPr>
                <w:rFonts w:eastAsia="Times New Roman" w:cs="Times New Roman"/>
                <w:color w:val="000000"/>
                <w:sz w:val="18"/>
                <w:szCs w:val="18"/>
                <w:lang w:eastAsia="en-GB"/>
              </w:rPr>
              <w:t xml:space="preserve">Negative </w:t>
            </w:r>
          </w:p>
          <w:p w14:paraId="65B1CB19" w14:textId="3E26C7E3" w:rsidR="00A905E7" w:rsidRPr="00A905E7" w:rsidRDefault="00A905E7" w:rsidP="00653306">
            <w:pPr>
              <w:jc w:val="center"/>
              <w:rPr>
                <w:rFonts w:eastAsia="Times New Roman" w:cs="Times New Roman"/>
                <w:color w:val="000000"/>
                <w:sz w:val="18"/>
                <w:szCs w:val="18"/>
                <w:lang w:eastAsia="en-GB"/>
              </w:rPr>
            </w:pPr>
          </w:p>
        </w:tc>
        <w:tc>
          <w:tcPr>
            <w:tcW w:w="91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0C96508"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16</w:t>
            </w:r>
          </w:p>
        </w:tc>
        <w:tc>
          <w:tcPr>
            <w:tcW w:w="3213" w:type="dxa"/>
            <w:tcBorders>
              <w:top w:val="single" w:sz="4" w:space="0" w:color="auto"/>
              <w:left w:val="nil"/>
              <w:bottom w:val="single" w:sz="4" w:space="0" w:color="auto"/>
              <w:right w:val="single" w:sz="4" w:space="0" w:color="auto"/>
            </w:tcBorders>
            <w:shd w:val="clear" w:color="auto" w:fill="auto"/>
            <w:noWrap/>
            <w:vAlign w:val="bottom"/>
          </w:tcPr>
          <w:p w14:paraId="7935D3C5" w14:textId="0E525962"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The Ring (2002)*</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10A341D"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Semin et al., (2015)</w:t>
            </w:r>
          </w:p>
        </w:tc>
        <w:tc>
          <w:tcPr>
            <w:tcW w:w="993" w:type="dxa"/>
            <w:tcBorders>
              <w:top w:val="single" w:sz="4" w:space="0" w:color="auto"/>
              <w:left w:val="nil"/>
              <w:bottom w:val="single" w:sz="4" w:space="0" w:color="auto"/>
              <w:right w:val="single" w:sz="8" w:space="0" w:color="auto"/>
            </w:tcBorders>
            <w:shd w:val="clear" w:color="auto" w:fill="auto"/>
            <w:noWrap/>
            <w:vAlign w:val="bottom"/>
          </w:tcPr>
          <w:p w14:paraId="1F7E06A4"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4'</w:t>
            </w:r>
          </w:p>
        </w:tc>
      </w:tr>
      <w:tr w:rsidR="00A905E7" w:rsidRPr="00AC6679" w14:paraId="5553C96E" w14:textId="77777777" w:rsidTr="00E9137D">
        <w:trPr>
          <w:trHeight w:val="333"/>
          <w:jc w:val="center"/>
        </w:trPr>
        <w:tc>
          <w:tcPr>
            <w:tcW w:w="987" w:type="dxa"/>
            <w:vMerge/>
            <w:tcBorders>
              <w:left w:val="single" w:sz="8" w:space="0" w:color="auto"/>
              <w:right w:val="nil"/>
            </w:tcBorders>
            <w:noWrap/>
            <w:vAlign w:val="center"/>
          </w:tcPr>
          <w:p w14:paraId="42362136" w14:textId="453D1FF1"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31A4E0E5"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17</w:t>
            </w:r>
          </w:p>
        </w:tc>
        <w:tc>
          <w:tcPr>
            <w:tcW w:w="3213" w:type="dxa"/>
            <w:tcBorders>
              <w:top w:val="nil"/>
              <w:left w:val="nil"/>
              <w:bottom w:val="single" w:sz="4" w:space="0" w:color="auto"/>
              <w:right w:val="single" w:sz="4" w:space="0" w:color="auto"/>
            </w:tcBorders>
            <w:shd w:val="clear" w:color="auto" w:fill="auto"/>
            <w:noWrap/>
            <w:vAlign w:val="bottom"/>
          </w:tcPr>
          <w:p w14:paraId="1D548796"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Shining (1980)</w:t>
            </w:r>
          </w:p>
        </w:tc>
        <w:tc>
          <w:tcPr>
            <w:tcW w:w="3685" w:type="dxa"/>
            <w:tcBorders>
              <w:top w:val="nil"/>
              <w:left w:val="nil"/>
              <w:bottom w:val="single" w:sz="4" w:space="0" w:color="auto"/>
              <w:right w:val="single" w:sz="4" w:space="0" w:color="auto"/>
            </w:tcBorders>
            <w:shd w:val="clear" w:color="auto" w:fill="auto"/>
            <w:noWrap/>
            <w:vAlign w:val="bottom"/>
          </w:tcPr>
          <w:p w14:paraId="4EE24987"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Semin et al., (2015)</w:t>
            </w:r>
          </w:p>
        </w:tc>
        <w:tc>
          <w:tcPr>
            <w:tcW w:w="993" w:type="dxa"/>
            <w:tcBorders>
              <w:top w:val="nil"/>
              <w:left w:val="nil"/>
              <w:bottom w:val="single" w:sz="4" w:space="0" w:color="auto"/>
              <w:right w:val="single" w:sz="8" w:space="0" w:color="auto"/>
            </w:tcBorders>
            <w:shd w:val="clear" w:color="auto" w:fill="auto"/>
            <w:noWrap/>
            <w:vAlign w:val="bottom"/>
          </w:tcPr>
          <w:p w14:paraId="5A2B972F"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2'15''</w:t>
            </w:r>
          </w:p>
        </w:tc>
      </w:tr>
      <w:tr w:rsidR="00A905E7" w:rsidRPr="00AC6679" w14:paraId="48CC39B7" w14:textId="77777777" w:rsidTr="00E9137D">
        <w:trPr>
          <w:trHeight w:val="333"/>
          <w:jc w:val="center"/>
        </w:trPr>
        <w:tc>
          <w:tcPr>
            <w:tcW w:w="987" w:type="dxa"/>
            <w:vMerge/>
            <w:tcBorders>
              <w:left w:val="single" w:sz="8" w:space="0" w:color="auto"/>
              <w:right w:val="nil"/>
            </w:tcBorders>
            <w:noWrap/>
            <w:vAlign w:val="center"/>
          </w:tcPr>
          <w:p w14:paraId="0A635542" w14:textId="670A74A2"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1FCA85B8"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18</w:t>
            </w:r>
          </w:p>
        </w:tc>
        <w:tc>
          <w:tcPr>
            <w:tcW w:w="3213" w:type="dxa"/>
            <w:tcBorders>
              <w:top w:val="nil"/>
              <w:left w:val="nil"/>
              <w:bottom w:val="single" w:sz="4" w:space="0" w:color="auto"/>
              <w:right w:val="single" w:sz="4" w:space="0" w:color="auto"/>
            </w:tcBorders>
            <w:shd w:val="clear" w:color="auto" w:fill="auto"/>
            <w:noWrap/>
            <w:vAlign w:val="bottom"/>
          </w:tcPr>
          <w:p w14:paraId="377894EC"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Conjuring* (2013)</w:t>
            </w:r>
          </w:p>
        </w:tc>
        <w:tc>
          <w:tcPr>
            <w:tcW w:w="3685" w:type="dxa"/>
            <w:tcBorders>
              <w:top w:val="nil"/>
              <w:left w:val="nil"/>
              <w:bottom w:val="single" w:sz="4" w:space="0" w:color="auto"/>
              <w:right w:val="single" w:sz="4" w:space="0" w:color="auto"/>
            </w:tcBorders>
            <w:shd w:val="clear" w:color="auto" w:fill="auto"/>
            <w:noWrap/>
            <w:vAlign w:val="bottom"/>
          </w:tcPr>
          <w:p w14:paraId="27F5FA9A"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Semin et al., (2015)</w:t>
            </w:r>
          </w:p>
        </w:tc>
        <w:tc>
          <w:tcPr>
            <w:tcW w:w="993" w:type="dxa"/>
            <w:tcBorders>
              <w:top w:val="nil"/>
              <w:left w:val="nil"/>
              <w:bottom w:val="single" w:sz="4" w:space="0" w:color="auto"/>
              <w:right w:val="single" w:sz="8" w:space="0" w:color="auto"/>
            </w:tcBorders>
            <w:shd w:val="clear" w:color="auto" w:fill="auto"/>
            <w:noWrap/>
            <w:vAlign w:val="bottom"/>
          </w:tcPr>
          <w:p w14:paraId="229BA9C2"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3’08’’</w:t>
            </w:r>
          </w:p>
        </w:tc>
      </w:tr>
      <w:tr w:rsidR="00A905E7" w:rsidRPr="00AC6679" w14:paraId="22655881" w14:textId="77777777" w:rsidTr="00E9137D">
        <w:trPr>
          <w:trHeight w:val="333"/>
          <w:jc w:val="center"/>
        </w:trPr>
        <w:tc>
          <w:tcPr>
            <w:tcW w:w="987" w:type="dxa"/>
            <w:vMerge/>
            <w:tcBorders>
              <w:left w:val="single" w:sz="8" w:space="0" w:color="auto"/>
              <w:right w:val="nil"/>
            </w:tcBorders>
            <w:noWrap/>
            <w:vAlign w:val="center"/>
          </w:tcPr>
          <w:p w14:paraId="5DCEEAD5" w14:textId="20607DA6"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6613E6E9"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19</w:t>
            </w:r>
          </w:p>
        </w:tc>
        <w:tc>
          <w:tcPr>
            <w:tcW w:w="3213" w:type="dxa"/>
            <w:tcBorders>
              <w:top w:val="nil"/>
              <w:left w:val="nil"/>
              <w:bottom w:val="single" w:sz="4" w:space="0" w:color="auto"/>
              <w:right w:val="single" w:sz="4" w:space="0" w:color="auto"/>
            </w:tcBorders>
            <w:shd w:val="clear" w:color="auto" w:fill="auto"/>
            <w:noWrap/>
            <w:vAlign w:val="center"/>
          </w:tcPr>
          <w:p w14:paraId="248E6A50" w14:textId="15467EA5"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The Exorcist (1973)</w:t>
            </w:r>
          </w:p>
        </w:tc>
        <w:tc>
          <w:tcPr>
            <w:tcW w:w="3685" w:type="dxa"/>
            <w:tcBorders>
              <w:top w:val="nil"/>
              <w:left w:val="nil"/>
              <w:bottom w:val="single" w:sz="4" w:space="0" w:color="auto"/>
              <w:right w:val="single" w:sz="4" w:space="0" w:color="auto"/>
            </w:tcBorders>
            <w:shd w:val="clear" w:color="auto" w:fill="auto"/>
            <w:noWrap/>
            <w:vAlign w:val="bottom"/>
          </w:tcPr>
          <w:p w14:paraId="06914799"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center"/>
          </w:tcPr>
          <w:p w14:paraId="0E746578"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themeColor="text1"/>
                <w:sz w:val="18"/>
                <w:szCs w:val="18"/>
                <w:lang w:eastAsia="en-GB"/>
              </w:rPr>
              <w:t>1’43’’</w:t>
            </w:r>
          </w:p>
        </w:tc>
      </w:tr>
      <w:tr w:rsidR="00A905E7" w:rsidRPr="00AC6679" w14:paraId="17F7FA26" w14:textId="77777777" w:rsidTr="00E9137D">
        <w:trPr>
          <w:trHeight w:val="333"/>
          <w:jc w:val="center"/>
        </w:trPr>
        <w:tc>
          <w:tcPr>
            <w:tcW w:w="987" w:type="dxa"/>
            <w:vMerge/>
            <w:tcBorders>
              <w:left w:val="single" w:sz="8" w:space="0" w:color="auto"/>
              <w:right w:val="nil"/>
            </w:tcBorders>
            <w:noWrap/>
            <w:vAlign w:val="center"/>
          </w:tcPr>
          <w:p w14:paraId="25011146" w14:textId="5DF1933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35007E0D"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20</w:t>
            </w:r>
          </w:p>
        </w:tc>
        <w:tc>
          <w:tcPr>
            <w:tcW w:w="3213" w:type="dxa"/>
            <w:tcBorders>
              <w:top w:val="nil"/>
              <w:left w:val="nil"/>
              <w:bottom w:val="single" w:sz="4" w:space="0" w:color="auto"/>
              <w:right w:val="single" w:sz="4" w:space="0" w:color="auto"/>
            </w:tcBorders>
            <w:shd w:val="clear" w:color="auto" w:fill="auto"/>
            <w:noWrap/>
            <w:vAlign w:val="bottom"/>
          </w:tcPr>
          <w:p w14:paraId="6EF08778" w14:textId="54A5C887" w:rsidR="00A905E7" w:rsidRPr="00AC6679" w:rsidRDefault="00A905E7" w:rsidP="00653306">
            <w:pPr>
              <w:rPr>
                <w:rFonts w:cs="Times New Roman"/>
                <w:sz w:val="18"/>
                <w:szCs w:val="18"/>
                <w:lang w:val="en-US"/>
              </w:rPr>
            </w:pPr>
            <w:r w:rsidRPr="00AC6679">
              <w:rPr>
                <w:rFonts w:eastAsia="Times New Roman" w:cs="Times New Roman"/>
                <w:color w:val="000000"/>
                <w:sz w:val="18"/>
                <w:szCs w:val="18"/>
                <w:lang w:val="en-US" w:eastAsia="en-GB"/>
              </w:rPr>
              <w:t>A Nightmare on Elm Street (2010)*</w:t>
            </w:r>
          </w:p>
        </w:tc>
        <w:tc>
          <w:tcPr>
            <w:tcW w:w="3685" w:type="dxa"/>
            <w:tcBorders>
              <w:top w:val="nil"/>
              <w:left w:val="nil"/>
              <w:bottom w:val="single" w:sz="4" w:space="0" w:color="auto"/>
              <w:right w:val="single" w:sz="4" w:space="0" w:color="auto"/>
            </w:tcBorders>
            <w:shd w:val="clear" w:color="auto" w:fill="auto"/>
            <w:noWrap/>
            <w:vAlign w:val="bottom"/>
          </w:tcPr>
          <w:p w14:paraId="1C8A0321"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 xml:space="preserve">Our team </w:t>
            </w:r>
          </w:p>
        </w:tc>
        <w:tc>
          <w:tcPr>
            <w:tcW w:w="993" w:type="dxa"/>
            <w:tcBorders>
              <w:top w:val="nil"/>
              <w:left w:val="nil"/>
              <w:bottom w:val="single" w:sz="4" w:space="0" w:color="auto"/>
              <w:right w:val="single" w:sz="8" w:space="0" w:color="auto"/>
            </w:tcBorders>
            <w:shd w:val="clear" w:color="auto" w:fill="auto"/>
            <w:noWrap/>
            <w:vAlign w:val="center"/>
          </w:tcPr>
          <w:p w14:paraId="75A6B844"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themeColor="text1"/>
                <w:sz w:val="18"/>
                <w:szCs w:val="18"/>
                <w:lang w:eastAsia="en-GB"/>
              </w:rPr>
              <w:t>2’42’’</w:t>
            </w:r>
          </w:p>
        </w:tc>
      </w:tr>
      <w:tr w:rsidR="00A905E7" w:rsidRPr="00AC6679" w14:paraId="64A50E49" w14:textId="77777777" w:rsidTr="00E9137D">
        <w:trPr>
          <w:trHeight w:val="333"/>
          <w:jc w:val="center"/>
        </w:trPr>
        <w:tc>
          <w:tcPr>
            <w:tcW w:w="987" w:type="dxa"/>
            <w:vMerge/>
            <w:tcBorders>
              <w:left w:val="single" w:sz="8" w:space="0" w:color="auto"/>
              <w:right w:val="nil"/>
            </w:tcBorders>
            <w:noWrap/>
            <w:vAlign w:val="center"/>
          </w:tcPr>
          <w:p w14:paraId="1F443795" w14:textId="47155AD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17151650"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21</w:t>
            </w:r>
          </w:p>
        </w:tc>
        <w:tc>
          <w:tcPr>
            <w:tcW w:w="3213" w:type="dxa"/>
            <w:tcBorders>
              <w:top w:val="nil"/>
              <w:left w:val="nil"/>
              <w:bottom w:val="single" w:sz="4" w:space="0" w:color="auto"/>
              <w:right w:val="single" w:sz="4" w:space="0" w:color="auto"/>
            </w:tcBorders>
            <w:shd w:val="clear" w:color="auto" w:fill="auto"/>
            <w:noWrap/>
            <w:vAlign w:val="bottom"/>
          </w:tcPr>
          <w:p w14:paraId="1F05C3F8"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Blair Witch Project (1999)*</w:t>
            </w:r>
          </w:p>
        </w:tc>
        <w:tc>
          <w:tcPr>
            <w:tcW w:w="3685" w:type="dxa"/>
            <w:tcBorders>
              <w:top w:val="nil"/>
              <w:left w:val="nil"/>
              <w:bottom w:val="single" w:sz="4" w:space="0" w:color="auto"/>
              <w:right w:val="single" w:sz="4" w:space="0" w:color="auto"/>
            </w:tcBorders>
            <w:shd w:val="clear" w:color="auto" w:fill="auto"/>
            <w:noWrap/>
            <w:vAlign w:val="bottom"/>
          </w:tcPr>
          <w:p w14:paraId="3B3BD0D1"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center"/>
          </w:tcPr>
          <w:p w14:paraId="00C6C5F6"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themeColor="text1"/>
                <w:sz w:val="18"/>
                <w:szCs w:val="18"/>
                <w:lang w:eastAsia="en-GB"/>
              </w:rPr>
              <w:t>3’58’’</w:t>
            </w:r>
          </w:p>
        </w:tc>
      </w:tr>
      <w:tr w:rsidR="00A905E7" w:rsidRPr="00AC6679" w14:paraId="5AA6855A" w14:textId="77777777" w:rsidTr="00E9137D">
        <w:trPr>
          <w:trHeight w:val="333"/>
          <w:jc w:val="center"/>
        </w:trPr>
        <w:tc>
          <w:tcPr>
            <w:tcW w:w="987" w:type="dxa"/>
            <w:vMerge/>
            <w:tcBorders>
              <w:left w:val="single" w:sz="8" w:space="0" w:color="auto"/>
              <w:right w:val="nil"/>
            </w:tcBorders>
            <w:noWrap/>
            <w:vAlign w:val="center"/>
          </w:tcPr>
          <w:p w14:paraId="2B21EEE6" w14:textId="35EE0F4C"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4FD6AD78"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22</w:t>
            </w:r>
          </w:p>
        </w:tc>
        <w:tc>
          <w:tcPr>
            <w:tcW w:w="3213" w:type="dxa"/>
            <w:tcBorders>
              <w:top w:val="nil"/>
              <w:left w:val="nil"/>
              <w:bottom w:val="single" w:sz="4" w:space="0" w:color="auto"/>
              <w:right w:val="single" w:sz="4" w:space="0" w:color="auto"/>
            </w:tcBorders>
            <w:shd w:val="clear" w:color="auto" w:fill="auto"/>
            <w:noWrap/>
            <w:vAlign w:val="bottom"/>
          </w:tcPr>
          <w:p w14:paraId="79C9AC1B"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Child’s Play 2: Chucky’s Back (1990)</w:t>
            </w:r>
          </w:p>
        </w:tc>
        <w:tc>
          <w:tcPr>
            <w:tcW w:w="3685" w:type="dxa"/>
            <w:tcBorders>
              <w:top w:val="nil"/>
              <w:left w:val="nil"/>
              <w:bottom w:val="single" w:sz="4" w:space="0" w:color="auto"/>
              <w:right w:val="single" w:sz="4" w:space="0" w:color="auto"/>
            </w:tcBorders>
            <w:shd w:val="clear" w:color="auto" w:fill="auto"/>
            <w:noWrap/>
            <w:vAlign w:val="bottom"/>
          </w:tcPr>
          <w:p w14:paraId="48DC8E01"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center"/>
          </w:tcPr>
          <w:p w14:paraId="5040A27D"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themeColor="text1"/>
                <w:sz w:val="18"/>
                <w:szCs w:val="18"/>
                <w:lang w:eastAsia="en-GB"/>
              </w:rPr>
              <w:t>1’09’’</w:t>
            </w:r>
          </w:p>
        </w:tc>
      </w:tr>
      <w:tr w:rsidR="00A905E7" w:rsidRPr="00AC6679" w14:paraId="61A1530F" w14:textId="77777777" w:rsidTr="00E9137D">
        <w:trPr>
          <w:trHeight w:val="333"/>
          <w:jc w:val="center"/>
        </w:trPr>
        <w:tc>
          <w:tcPr>
            <w:tcW w:w="987" w:type="dxa"/>
            <w:vMerge/>
            <w:tcBorders>
              <w:left w:val="single" w:sz="8" w:space="0" w:color="auto"/>
              <w:right w:val="nil"/>
            </w:tcBorders>
            <w:noWrap/>
            <w:vAlign w:val="center"/>
          </w:tcPr>
          <w:p w14:paraId="4156B5C5" w14:textId="6F9FB49B"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36882BDF"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23</w:t>
            </w:r>
          </w:p>
        </w:tc>
        <w:tc>
          <w:tcPr>
            <w:tcW w:w="3213" w:type="dxa"/>
            <w:tcBorders>
              <w:top w:val="nil"/>
              <w:left w:val="nil"/>
              <w:bottom w:val="single" w:sz="4" w:space="0" w:color="auto"/>
              <w:right w:val="single" w:sz="4" w:space="0" w:color="auto"/>
            </w:tcBorders>
            <w:shd w:val="clear" w:color="auto" w:fill="auto"/>
            <w:noWrap/>
            <w:vAlign w:val="bottom"/>
          </w:tcPr>
          <w:p w14:paraId="2107D3AB"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 xml:space="preserve">Sleepy Hollow (1999) </w:t>
            </w:r>
          </w:p>
        </w:tc>
        <w:tc>
          <w:tcPr>
            <w:tcW w:w="3685" w:type="dxa"/>
            <w:tcBorders>
              <w:top w:val="nil"/>
              <w:left w:val="nil"/>
              <w:bottom w:val="single" w:sz="4" w:space="0" w:color="auto"/>
              <w:right w:val="single" w:sz="4" w:space="0" w:color="auto"/>
            </w:tcBorders>
            <w:shd w:val="clear" w:color="auto" w:fill="auto"/>
            <w:noWrap/>
            <w:vAlign w:val="bottom"/>
          </w:tcPr>
          <w:p w14:paraId="44500FCD"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Semin et al., (2015)</w:t>
            </w:r>
          </w:p>
        </w:tc>
        <w:tc>
          <w:tcPr>
            <w:tcW w:w="993" w:type="dxa"/>
            <w:tcBorders>
              <w:top w:val="nil"/>
              <w:left w:val="nil"/>
              <w:bottom w:val="single" w:sz="4" w:space="0" w:color="auto"/>
              <w:right w:val="single" w:sz="8" w:space="0" w:color="auto"/>
            </w:tcBorders>
            <w:shd w:val="clear" w:color="auto" w:fill="auto"/>
            <w:noWrap/>
            <w:vAlign w:val="center"/>
          </w:tcPr>
          <w:p w14:paraId="4E7B0CA7"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themeColor="text1"/>
                <w:sz w:val="18"/>
                <w:szCs w:val="18"/>
                <w:lang w:eastAsia="en-GB"/>
              </w:rPr>
              <w:t>3’06’’</w:t>
            </w:r>
          </w:p>
        </w:tc>
      </w:tr>
      <w:tr w:rsidR="00A905E7" w:rsidRPr="00AC6679" w14:paraId="74AB7F6E" w14:textId="77777777" w:rsidTr="00E9137D">
        <w:trPr>
          <w:trHeight w:val="333"/>
          <w:jc w:val="center"/>
        </w:trPr>
        <w:tc>
          <w:tcPr>
            <w:tcW w:w="987" w:type="dxa"/>
            <w:vMerge/>
            <w:tcBorders>
              <w:left w:val="single" w:sz="8" w:space="0" w:color="auto"/>
              <w:right w:val="nil"/>
            </w:tcBorders>
            <w:noWrap/>
            <w:vAlign w:val="center"/>
          </w:tcPr>
          <w:p w14:paraId="04FC51FA" w14:textId="51864184"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5EE18A08"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24</w:t>
            </w:r>
          </w:p>
        </w:tc>
        <w:tc>
          <w:tcPr>
            <w:tcW w:w="3213" w:type="dxa"/>
            <w:tcBorders>
              <w:top w:val="nil"/>
              <w:left w:val="nil"/>
              <w:bottom w:val="single" w:sz="4" w:space="0" w:color="auto"/>
              <w:right w:val="single" w:sz="4" w:space="0" w:color="auto"/>
            </w:tcBorders>
            <w:shd w:val="clear" w:color="auto" w:fill="auto"/>
            <w:noWrap/>
            <w:vAlign w:val="bottom"/>
          </w:tcPr>
          <w:p w14:paraId="0D79472D" w14:textId="77777777" w:rsidR="00A905E7" w:rsidRPr="00AC6679" w:rsidRDefault="00A905E7" w:rsidP="00653306">
            <w:pPr>
              <w:rPr>
                <w:rFonts w:cs="Times New Roman"/>
                <w:sz w:val="18"/>
                <w:szCs w:val="18"/>
              </w:rPr>
            </w:pPr>
            <w:r w:rsidRPr="00AC6679">
              <w:rPr>
                <w:rFonts w:ascii="Calibri" w:eastAsia="Times New Roman" w:hAnsi="Calibri" w:cs="Calibri"/>
                <w:color w:val="000000"/>
                <w:sz w:val="18"/>
                <w:szCs w:val="18"/>
                <w:lang w:eastAsia="en-GB"/>
              </w:rPr>
              <w:t>﻿</w:t>
            </w:r>
            <w:r w:rsidRPr="00AC6679">
              <w:rPr>
                <w:rFonts w:eastAsia="Times New Roman" w:cs="Times New Roman"/>
                <w:color w:val="000000"/>
                <w:sz w:val="18"/>
                <w:szCs w:val="18"/>
                <w:lang w:eastAsia="en-GB"/>
              </w:rPr>
              <w:t xml:space="preserve"> Paranormal Activity 1 (2007)*</w:t>
            </w:r>
          </w:p>
        </w:tc>
        <w:tc>
          <w:tcPr>
            <w:tcW w:w="3685" w:type="dxa"/>
            <w:tcBorders>
              <w:top w:val="nil"/>
              <w:left w:val="nil"/>
              <w:bottom w:val="single" w:sz="4" w:space="0" w:color="auto"/>
              <w:right w:val="single" w:sz="4" w:space="0" w:color="auto"/>
            </w:tcBorders>
            <w:shd w:val="clear" w:color="auto" w:fill="auto"/>
            <w:noWrap/>
            <w:vAlign w:val="center"/>
          </w:tcPr>
          <w:p w14:paraId="00AC3CE7"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center"/>
          </w:tcPr>
          <w:p w14:paraId="6AA91C31"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3’24’’</w:t>
            </w:r>
          </w:p>
        </w:tc>
      </w:tr>
      <w:tr w:rsidR="00A905E7" w:rsidRPr="00AC6679" w14:paraId="4E12EE8C" w14:textId="77777777" w:rsidTr="00E9137D">
        <w:trPr>
          <w:trHeight w:val="333"/>
          <w:jc w:val="center"/>
        </w:trPr>
        <w:tc>
          <w:tcPr>
            <w:tcW w:w="987" w:type="dxa"/>
            <w:vMerge/>
            <w:tcBorders>
              <w:left w:val="single" w:sz="8" w:space="0" w:color="auto"/>
              <w:right w:val="nil"/>
            </w:tcBorders>
            <w:noWrap/>
            <w:vAlign w:val="center"/>
          </w:tcPr>
          <w:p w14:paraId="72449F63" w14:textId="22659258"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4DA37FB1"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25</w:t>
            </w:r>
          </w:p>
        </w:tc>
        <w:tc>
          <w:tcPr>
            <w:tcW w:w="3213" w:type="dxa"/>
            <w:tcBorders>
              <w:top w:val="nil"/>
              <w:left w:val="nil"/>
              <w:bottom w:val="single" w:sz="4" w:space="0" w:color="auto"/>
              <w:right w:val="single" w:sz="4" w:space="0" w:color="auto"/>
            </w:tcBorders>
            <w:shd w:val="clear" w:color="auto" w:fill="auto"/>
            <w:noWrap/>
            <w:vAlign w:val="center"/>
          </w:tcPr>
          <w:p w14:paraId="14668457"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Misery (1990)</w:t>
            </w:r>
          </w:p>
        </w:tc>
        <w:tc>
          <w:tcPr>
            <w:tcW w:w="3685" w:type="dxa"/>
            <w:tcBorders>
              <w:top w:val="nil"/>
              <w:left w:val="nil"/>
              <w:bottom w:val="single" w:sz="4" w:space="0" w:color="auto"/>
              <w:right w:val="single" w:sz="4" w:space="0" w:color="auto"/>
            </w:tcBorders>
            <w:shd w:val="clear" w:color="auto" w:fill="auto"/>
            <w:noWrap/>
            <w:vAlign w:val="center"/>
          </w:tcPr>
          <w:p w14:paraId="3BEFCBAE"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bottom"/>
          </w:tcPr>
          <w:p w14:paraId="7965B663"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3’35’’</w:t>
            </w:r>
          </w:p>
        </w:tc>
      </w:tr>
      <w:tr w:rsidR="00A905E7" w:rsidRPr="00AC6679" w14:paraId="415284DC" w14:textId="77777777" w:rsidTr="00E9137D">
        <w:trPr>
          <w:trHeight w:val="333"/>
          <w:jc w:val="center"/>
        </w:trPr>
        <w:tc>
          <w:tcPr>
            <w:tcW w:w="987" w:type="dxa"/>
            <w:vMerge/>
            <w:tcBorders>
              <w:left w:val="single" w:sz="8" w:space="0" w:color="auto"/>
              <w:right w:val="nil"/>
            </w:tcBorders>
            <w:noWrap/>
            <w:vAlign w:val="center"/>
          </w:tcPr>
          <w:p w14:paraId="475650FE" w14:textId="6D6FA979"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556DFBD6"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26</w:t>
            </w:r>
          </w:p>
        </w:tc>
        <w:tc>
          <w:tcPr>
            <w:tcW w:w="3213" w:type="dxa"/>
            <w:tcBorders>
              <w:top w:val="nil"/>
              <w:left w:val="nil"/>
              <w:bottom w:val="single" w:sz="4" w:space="0" w:color="auto"/>
              <w:right w:val="single" w:sz="4" w:space="0" w:color="auto"/>
            </w:tcBorders>
            <w:shd w:val="clear" w:color="auto" w:fill="auto"/>
            <w:noWrap/>
            <w:vAlign w:val="bottom"/>
          </w:tcPr>
          <w:p w14:paraId="7763193B"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Seven (1995)</w:t>
            </w:r>
          </w:p>
        </w:tc>
        <w:tc>
          <w:tcPr>
            <w:tcW w:w="3685" w:type="dxa"/>
            <w:tcBorders>
              <w:top w:val="nil"/>
              <w:left w:val="nil"/>
              <w:bottom w:val="single" w:sz="4" w:space="0" w:color="auto"/>
              <w:right w:val="single" w:sz="4" w:space="0" w:color="auto"/>
            </w:tcBorders>
            <w:shd w:val="clear" w:color="auto" w:fill="auto"/>
            <w:noWrap/>
            <w:vAlign w:val="center"/>
          </w:tcPr>
          <w:p w14:paraId="2FCBDA21"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center"/>
          </w:tcPr>
          <w:p w14:paraId="3A7BFAD5"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1’47’’</w:t>
            </w:r>
          </w:p>
        </w:tc>
      </w:tr>
      <w:tr w:rsidR="00A905E7" w:rsidRPr="00AC6679" w14:paraId="7B43D0C2" w14:textId="77777777" w:rsidTr="00E9137D">
        <w:trPr>
          <w:trHeight w:val="333"/>
          <w:jc w:val="center"/>
        </w:trPr>
        <w:tc>
          <w:tcPr>
            <w:tcW w:w="987" w:type="dxa"/>
            <w:vMerge/>
            <w:tcBorders>
              <w:left w:val="single" w:sz="8" w:space="0" w:color="auto"/>
              <w:right w:val="nil"/>
            </w:tcBorders>
            <w:noWrap/>
            <w:vAlign w:val="center"/>
          </w:tcPr>
          <w:p w14:paraId="15BFD0B4" w14:textId="2577805D"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7AB648A0"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27</w:t>
            </w:r>
          </w:p>
        </w:tc>
        <w:tc>
          <w:tcPr>
            <w:tcW w:w="3213" w:type="dxa"/>
            <w:tcBorders>
              <w:top w:val="nil"/>
              <w:left w:val="nil"/>
              <w:bottom w:val="single" w:sz="4" w:space="0" w:color="auto"/>
              <w:right w:val="single" w:sz="4" w:space="0" w:color="auto"/>
            </w:tcBorders>
            <w:shd w:val="clear" w:color="auto" w:fill="auto"/>
            <w:noWrap/>
            <w:vAlign w:val="bottom"/>
          </w:tcPr>
          <w:p w14:paraId="3E0D2E04" w14:textId="77777777" w:rsidR="00A905E7" w:rsidRPr="00AC6679" w:rsidRDefault="00A905E7" w:rsidP="00653306">
            <w:pPr>
              <w:rPr>
                <w:rFonts w:cs="Times New Roman"/>
                <w:sz w:val="18"/>
                <w:szCs w:val="18"/>
                <w:lang w:val="en-US"/>
              </w:rPr>
            </w:pPr>
            <w:r w:rsidRPr="00AC6679">
              <w:rPr>
                <w:rFonts w:eastAsia="Times New Roman" w:cs="Times New Roman"/>
                <w:color w:val="000000"/>
                <w:sz w:val="18"/>
                <w:szCs w:val="18"/>
                <w:lang w:val="en-US" w:eastAsia="en-GB"/>
              </w:rPr>
              <w:t>The Silence of the Lambs (1991)</w:t>
            </w:r>
          </w:p>
        </w:tc>
        <w:tc>
          <w:tcPr>
            <w:tcW w:w="3685" w:type="dxa"/>
            <w:tcBorders>
              <w:top w:val="nil"/>
              <w:left w:val="nil"/>
              <w:bottom w:val="single" w:sz="4" w:space="0" w:color="auto"/>
              <w:right w:val="single" w:sz="4" w:space="0" w:color="auto"/>
            </w:tcBorders>
            <w:shd w:val="clear" w:color="auto" w:fill="auto"/>
            <w:noWrap/>
            <w:vAlign w:val="center"/>
          </w:tcPr>
          <w:p w14:paraId="1AAB2E17"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Rottenberg, Ray and Gross (2007)</w:t>
            </w:r>
          </w:p>
        </w:tc>
        <w:tc>
          <w:tcPr>
            <w:tcW w:w="993" w:type="dxa"/>
            <w:tcBorders>
              <w:top w:val="nil"/>
              <w:left w:val="nil"/>
              <w:bottom w:val="single" w:sz="4" w:space="0" w:color="auto"/>
              <w:right w:val="single" w:sz="8" w:space="0" w:color="auto"/>
            </w:tcBorders>
            <w:shd w:val="clear" w:color="auto" w:fill="auto"/>
            <w:noWrap/>
            <w:vAlign w:val="center"/>
          </w:tcPr>
          <w:p w14:paraId="3413EBA4"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3’29’’</w:t>
            </w:r>
          </w:p>
        </w:tc>
      </w:tr>
      <w:tr w:rsidR="00A905E7" w:rsidRPr="00AC6679" w14:paraId="29258799" w14:textId="77777777" w:rsidTr="00E9137D">
        <w:trPr>
          <w:trHeight w:val="333"/>
          <w:jc w:val="center"/>
        </w:trPr>
        <w:tc>
          <w:tcPr>
            <w:tcW w:w="987" w:type="dxa"/>
            <w:vMerge/>
            <w:tcBorders>
              <w:left w:val="single" w:sz="8" w:space="0" w:color="auto"/>
              <w:right w:val="nil"/>
            </w:tcBorders>
            <w:noWrap/>
            <w:vAlign w:val="center"/>
          </w:tcPr>
          <w:p w14:paraId="73ACAF0A" w14:textId="1F01DEA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42C4098B"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28</w:t>
            </w:r>
          </w:p>
        </w:tc>
        <w:tc>
          <w:tcPr>
            <w:tcW w:w="3213" w:type="dxa"/>
            <w:tcBorders>
              <w:top w:val="nil"/>
              <w:left w:val="nil"/>
              <w:bottom w:val="single" w:sz="4" w:space="0" w:color="auto"/>
              <w:right w:val="single" w:sz="4" w:space="0" w:color="auto"/>
            </w:tcBorders>
            <w:shd w:val="clear" w:color="auto" w:fill="auto"/>
            <w:noWrap/>
            <w:vAlign w:val="center"/>
          </w:tcPr>
          <w:p w14:paraId="75AEFD86"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Scream (1996)</w:t>
            </w:r>
          </w:p>
        </w:tc>
        <w:tc>
          <w:tcPr>
            <w:tcW w:w="3685" w:type="dxa"/>
            <w:tcBorders>
              <w:top w:val="nil"/>
              <w:left w:val="nil"/>
              <w:bottom w:val="single" w:sz="4" w:space="0" w:color="auto"/>
              <w:right w:val="single" w:sz="4" w:space="0" w:color="auto"/>
            </w:tcBorders>
            <w:shd w:val="clear" w:color="auto" w:fill="auto"/>
            <w:noWrap/>
            <w:vAlign w:val="bottom"/>
          </w:tcPr>
          <w:p w14:paraId="5540EA53"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Semin et al., (2015)</w:t>
            </w:r>
          </w:p>
        </w:tc>
        <w:tc>
          <w:tcPr>
            <w:tcW w:w="993" w:type="dxa"/>
            <w:tcBorders>
              <w:top w:val="nil"/>
              <w:left w:val="nil"/>
              <w:bottom w:val="single" w:sz="4" w:space="0" w:color="auto"/>
              <w:right w:val="single" w:sz="8" w:space="0" w:color="auto"/>
            </w:tcBorders>
            <w:shd w:val="clear" w:color="auto" w:fill="auto"/>
            <w:noWrap/>
            <w:vAlign w:val="bottom"/>
          </w:tcPr>
          <w:p w14:paraId="366A5AAE"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3’49’’</w:t>
            </w:r>
          </w:p>
        </w:tc>
      </w:tr>
      <w:tr w:rsidR="00A905E7" w:rsidRPr="00AC6679" w14:paraId="468EA878" w14:textId="77777777" w:rsidTr="00CD745E">
        <w:trPr>
          <w:trHeight w:val="333"/>
          <w:jc w:val="center"/>
        </w:trPr>
        <w:tc>
          <w:tcPr>
            <w:tcW w:w="987" w:type="dxa"/>
            <w:vMerge/>
            <w:tcBorders>
              <w:left w:val="single" w:sz="8" w:space="0" w:color="auto"/>
              <w:right w:val="nil"/>
            </w:tcBorders>
            <w:noWrap/>
            <w:vAlign w:val="center"/>
          </w:tcPr>
          <w:p w14:paraId="1FCFCFE0" w14:textId="27CAF06E"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02668F4F"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29</w:t>
            </w:r>
          </w:p>
        </w:tc>
        <w:tc>
          <w:tcPr>
            <w:tcW w:w="3213" w:type="dxa"/>
            <w:tcBorders>
              <w:top w:val="nil"/>
              <w:left w:val="nil"/>
              <w:bottom w:val="single" w:sz="4" w:space="0" w:color="auto"/>
              <w:right w:val="single" w:sz="4" w:space="0" w:color="auto"/>
            </w:tcBorders>
            <w:shd w:val="clear" w:color="auto" w:fill="auto"/>
            <w:noWrap/>
            <w:vAlign w:val="center"/>
          </w:tcPr>
          <w:p w14:paraId="33946F64" w14:textId="77777777" w:rsidR="00A905E7" w:rsidRPr="00AC6679" w:rsidRDefault="00A905E7" w:rsidP="00653306">
            <w:pPr>
              <w:rPr>
                <w:rFonts w:cs="Times New Roman"/>
                <w:sz w:val="18"/>
                <w:szCs w:val="18"/>
              </w:rPr>
            </w:pPr>
            <w:r w:rsidRPr="00AC6679">
              <w:rPr>
                <w:rFonts w:eastAsia="Times New Roman" w:cs="Times New Roman"/>
                <w:color w:val="000000"/>
                <w:sz w:val="18"/>
                <w:szCs w:val="18"/>
                <w:lang w:eastAsia="en-GB"/>
              </w:rPr>
              <w:t>It (1990)*</w:t>
            </w:r>
          </w:p>
        </w:tc>
        <w:tc>
          <w:tcPr>
            <w:tcW w:w="3685" w:type="dxa"/>
            <w:tcBorders>
              <w:top w:val="nil"/>
              <w:left w:val="nil"/>
              <w:bottom w:val="single" w:sz="4" w:space="0" w:color="auto"/>
              <w:right w:val="single" w:sz="4" w:space="0" w:color="auto"/>
            </w:tcBorders>
            <w:shd w:val="clear" w:color="auto" w:fill="auto"/>
            <w:noWrap/>
            <w:vAlign w:val="bottom"/>
          </w:tcPr>
          <w:p w14:paraId="608210D1" w14:textId="77777777" w:rsidR="00A905E7" w:rsidRPr="00AC6679" w:rsidRDefault="00A905E7" w:rsidP="00653306">
            <w:pPr>
              <w:rPr>
                <w:rFonts w:cs="Times New Roman"/>
                <w:color w:val="222222"/>
                <w:sz w:val="18"/>
                <w:szCs w:val="18"/>
                <w:shd w:val="clear" w:color="auto" w:fill="FFFFFF"/>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tcPr>
          <w:p w14:paraId="78CC0953"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2’12’'</w:t>
            </w:r>
          </w:p>
        </w:tc>
      </w:tr>
      <w:tr w:rsidR="00A905E7" w:rsidRPr="00AC6679" w14:paraId="55D8D679" w14:textId="77777777" w:rsidTr="00A905E7">
        <w:trPr>
          <w:trHeight w:val="313"/>
          <w:jc w:val="center"/>
        </w:trPr>
        <w:tc>
          <w:tcPr>
            <w:tcW w:w="987" w:type="dxa"/>
            <w:vMerge/>
            <w:tcBorders>
              <w:left w:val="single" w:sz="8" w:space="0" w:color="auto"/>
              <w:bottom w:val="single" w:sz="12" w:space="0" w:color="auto"/>
              <w:right w:val="nil"/>
            </w:tcBorders>
            <w:noWrap/>
            <w:vAlign w:val="center"/>
            <w:hideMark/>
          </w:tcPr>
          <w:p w14:paraId="69E1CC0C" w14:textId="42EAC20B"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12" w:space="0" w:color="auto"/>
              <w:right w:val="single" w:sz="4" w:space="0" w:color="auto"/>
            </w:tcBorders>
            <w:shd w:val="clear" w:color="auto" w:fill="auto"/>
            <w:noWrap/>
            <w:vAlign w:val="bottom"/>
            <w:hideMark/>
          </w:tcPr>
          <w:p w14:paraId="165DDB01"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30</w:t>
            </w:r>
          </w:p>
        </w:tc>
        <w:tc>
          <w:tcPr>
            <w:tcW w:w="3213" w:type="dxa"/>
            <w:tcBorders>
              <w:top w:val="nil"/>
              <w:left w:val="nil"/>
              <w:bottom w:val="single" w:sz="8" w:space="0" w:color="auto"/>
              <w:right w:val="single" w:sz="4" w:space="0" w:color="auto"/>
            </w:tcBorders>
            <w:shd w:val="clear" w:color="auto" w:fill="auto"/>
            <w:noWrap/>
            <w:vAlign w:val="center"/>
            <w:hideMark/>
          </w:tcPr>
          <w:p w14:paraId="29A76565"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Sinister (2012)</w:t>
            </w:r>
          </w:p>
        </w:tc>
        <w:tc>
          <w:tcPr>
            <w:tcW w:w="3685" w:type="dxa"/>
            <w:tcBorders>
              <w:top w:val="nil"/>
              <w:left w:val="nil"/>
              <w:bottom w:val="single" w:sz="8" w:space="0" w:color="auto"/>
              <w:right w:val="single" w:sz="4" w:space="0" w:color="auto"/>
            </w:tcBorders>
            <w:shd w:val="clear" w:color="auto" w:fill="auto"/>
            <w:noWrap/>
            <w:vAlign w:val="bottom"/>
            <w:hideMark/>
          </w:tcPr>
          <w:p w14:paraId="15E997BB"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8" w:space="0" w:color="auto"/>
              <w:right w:val="single" w:sz="8" w:space="0" w:color="auto"/>
            </w:tcBorders>
            <w:shd w:val="clear" w:color="auto" w:fill="auto"/>
            <w:noWrap/>
            <w:vAlign w:val="bottom"/>
            <w:hideMark/>
          </w:tcPr>
          <w:p w14:paraId="3D6E91B6"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3’07’</w:t>
            </w:r>
          </w:p>
        </w:tc>
      </w:tr>
      <w:tr w:rsidR="00E9137D" w:rsidRPr="00AC6679" w14:paraId="7B202F87" w14:textId="77777777" w:rsidTr="00A905E7">
        <w:trPr>
          <w:trHeight w:val="313"/>
          <w:jc w:val="center"/>
        </w:trPr>
        <w:tc>
          <w:tcPr>
            <w:tcW w:w="987" w:type="dxa"/>
            <w:tcBorders>
              <w:top w:val="single" w:sz="12" w:space="0" w:color="auto"/>
              <w:left w:val="single" w:sz="8" w:space="0" w:color="auto"/>
              <w:right w:val="nil"/>
            </w:tcBorders>
            <w:vAlign w:val="center"/>
            <w:hideMark/>
          </w:tcPr>
          <w:p w14:paraId="7AA8B440"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3517E25A"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31</w:t>
            </w:r>
          </w:p>
        </w:tc>
        <w:tc>
          <w:tcPr>
            <w:tcW w:w="3213" w:type="dxa"/>
            <w:tcBorders>
              <w:top w:val="nil"/>
              <w:left w:val="nil"/>
              <w:bottom w:val="single" w:sz="4" w:space="0" w:color="auto"/>
              <w:right w:val="single" w:sz="4" w:space="0" w:color="auto"/>
            </w:tcBorders>
            <w:shd w:val="clear" w:color="auto" w:fill="auto"/>
            <w:noWrap/>
            <w:vAlign w:val="center"/>
            <w:hideMark/>
          </w:tcPr>
          <w:p w14:paraId="70536E22" w14:textId="14371634"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 xml:space="preserve">The Dinner Game (1998) </w:t>
            </w:r>
          </w:p>
        </w:tc>
        <w:tc>
          <w:tcPr>
            <w:tcW w:w="3685" w:type="dxa"/>
            <w:tcBorders>
              <w:top w:val="nil"/>
              <w:left w:val="nil"/>
              <w:bottom w:val="single" w:sz="4" w:space="0" w:color="auto"/>
              <w:right w:val="single" w:sz="4" w:space="0" w:color="auto"/>
            </w:tcBorders>
            <w:shd w:val="clear" w:color="auto" w:fill="auto"/>
            <w:noWrap/>
            <w:vAlign w:val="center"/>
            <w:hideMark/>
          </w:tcPr>
          <w:p w14:paraId="4BB50D94"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bottom"/>
            <w:hideMark/>
          </w:tcPr>
          <w:p w14:paraId="7BD6D116"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1’43’’</w:t>
            </w:r>
          </w:p>
        </w:tc>
      </w:tr>
      <w:tr w:rsidR="00E9137D" w:rsidRPr="00AC6679" w14:paraId="0163C764" w14:textId="77777777" w:rsidTr="00A905E7">
        <w:trPr>
          <w:trHeight w:val="313"/>
          <w:jc w:val="center"/>
        </w:trPr>
        <w:tc>
          <w:tcPr>
            <w:tcW w:w="987" w:type="dxa"/>
            <w:tcBorders>
              <w:left w:val="single" w:sz="8" w:space="0" w:color="auto"/>
              <w:right w:val="nil"/>
            </w:tcBorders>
            <w:vAlign w:val="center"/>
            <w:hideMark/>
          </w:tcPr>
          <w:p w14:paraId="1CCC35AC"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6133C30D"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32</w:t>
            </w:r>
          </w:p>
        </w:tc>
        <w:tc>
          <w:tcPr>
            <w:tcW w:w="3213" w:type="dxa"/>
            <w:tcBorders>
              <w:top w:val="nil"/>
              <w:left w:val="nil"/>
              <w:bottom w:val="single" w:sz="4" w:space="0" w:color="auto"/>
              <w:right w:val="single" w:sz="4" w:space="0" w:color="auto"/>
            </w:tcBorders>
            <w:shd w:val="clear" w:color="auto" w:fill="auto"/>
            <w:noWrap/>
            <w:vAlign w:val="center"/>
            <w:hideMark/>
          </w:tcPr>
          <w:p w14:paraId="19CEB313" w14:textId="575534F1"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When Harry Met Sally (1989)</w:t>
            </w:r>
          </w:p>
        </w:tc>
        <w:tc>
          <w:tcPr>
            <w:tcW w:w="3685" w:type="dxa"/>
            <w:tcBorders>
              <w:top w:val="nil"/>
              <w:left w:val="nil"/>
              <w:bottom w:val="single" w:sz="4" w:space="0" w:color="auto"/>
              <w:right w:val="single" w:sz="4" w:space="0" w:color="auto"/>
            </w:tcBorders>
            <w:shd w:val="clear" w:color="auto" w:fill="auto"/>
            <w:noWrap/>
            <w:vAlign w:val="center"/>
            <w:hideMark/>
          </w:tcPr>
          <w:p w14:paraId="29B8A237"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center"/>
            <w:hideMark/>
          </w:tcPr>
          <w:p w14:paraId="2B33E84E"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2’53’’</w:t>
            </w:r>
          </w:p>
        </w:tc>
      </w:tr>
      <w:tr w:rsidR="00E9137D" w:rsidRPr="00AC6679" w14:paraId="3A4097D4" w14:textId="77777777" w:rsidTr="00E9137D">
        <w:trPr>
          <w:trHeight w:val="313"/>
          <w:jc w:val="center"/>
        </w:trPr>
        <w:tc>
          <w:tcPr>
            <w:tcW w:w="987" w:type="dxa"/>
            <w:tcBorders>
              <w:left w:val="single" w:sz="8" w:space="0" w:color="auto"/>
              <w:right w:val="nil"/>
            </w:tcBorders>
            <w:vAlign w:val="center"/>
            <w:hideMark/>
          </w:tcPr>
          <w:p w14:paraId="6BE4ECA4"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48573AF4"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33</w:t>
            </w:r>
          </w:p>
        </w:tc>
        <w:tc>
          <w:tcPr>
            <w:tcW w:w="3213" w:type="dxa"/>
            <w:tcBorders>
              <w:top w:val="nil"/>
              <w:left w:val="nil"/>
              <w:bottom w:val="single" w:sz="4" w:space="0" w:color="auto"/>
              <w:right w:val="single" w:sz="4" w:space="0" w:color="auto"/>
            </w:tcBorders>
            <w:shd w:val="clear" w:color="auto" w:fill="auto"/>
            <w:noWrap/>
            <w:vAlign w:val="center"/>
            <w:hideMark/>
          </w:tcPr>
          <w:p w14:paraId="557D6CE5" w14:textId="6009192B" w:rsidR="00E9137D" w:rsidRPr="00AC6679" w:rsidRDefault="00E9137D" w:rsidP="00653306">
            <w:pPr>
              <w:rPr>
                <w:rFonts w:eastAsia="Times New Roman" w:cs="Times New Roman"/>
                <w:color w:val="000000"/>
                <w:sz w:val="18"/>
                <w:szCs w:val="18"/>
                <w:lang w:val="en-US" w:eastAsia="en-GB"/>
              </w:rPr>
            </w:pPr>
            <w:r w:rsidRPr="00AC6679">
              <w:rPr>
                <w:rFonts w:eastAsia="Times New Roman" w:cs="Times New Roman"/>
                <w:color w:val="000000"/>
                <w:sz w:val="18"/>
                <w:szCs w:val="18"/>
                <w:lang w:val="en-US" w:eastAsia="en-GB"/>
              </w:rPr>
              <w:t>There Is Something About Mary (1998)</w:t>
            </w:r>
          </w:p>
        </w:tc>
        <w:tc>
          <w:tcPr>
            <w:tcW w:w="3685" w:type="dxa"/>
            <w:tcBorders>
              <w:top w:val="nil"/>
              <w:left w:val="nil"/>
              <w:bottom w:val="single" w:sz="4" w:space="0" w:color="auto"/>
              <w:right w:val="single" w:sz="4" w:space="0" w:color="auto"/>
            </w:tcBorders>
            <w:shd w:val="clear" w:color="auto" w:fill="auto"/>
            <w:noWrap/>
            <w:vAlign w:val="center"/>
            <w:hideMark/>
          </w:tcPr>
          <w:p w14:paraId="47C76741"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bottom"/>
            <w:hideMark/>
          </w:tcPr>
          <w:p w14:paraId="47D10F31"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2'54</w:t>
            </w:r>
          </w:p>
        </w:tc>
      </w:tr>
      <w:tr w:rsidR="00A905E7" w:rsidRPr="00AC6679" w14:paraId="644001D9" w14:textId="77777777" w:rsidTr="00E9137D">
        <w:trPr>
          <w:trHeight w:val="313"/>
          <w:jc w:val="center"/>
        </w:trPr>
        <w:tc>
          <w:tcPr>
            <w:tcW w:w="987" w:type="dxa"/>
            <w:vMerge w:val="restart"/>
            <w:tcBorders>
              <w:left w:val="single" w:sz="8" w:space="0" w:color="auto"/>
              <w:right w:val="nil"/>
            </w:tcBorders>
            <w:vAlign w:val="center"/>
            <w:hideMark/>
          </w:tcPr>
          <w:p w14:paraId="5B0D6F5D" w14:textId="77C43B60" w:rsidR="00A905E7" w:rsidRPr="00AC6679" w:rsidRDefault="00A905E7" w:rsidP="00653306">
            <w:pPr>
              <w:jc w:val="center"/>
              <w:rPr>
                <w:rFonts w:eastAsia="Times New Roman" w:cs="Times New Roman"/>
                <w:color w:val="000000"/>
                <w:sz w:val="18"/>
                <w:szCs w:val="18"/>
                <w:lang w:eastAsia="en-GB"/>
              </w:rPr>
            </w:pPr>
            <w:r>
              <w:rPr>
                <w:rFonts w:eastAsia="Times New Roman" w:cs="Times New Roman"/>
                <w:color w:val="000000"/>
                <w:sz w:val="18"/>
                <w:szCs w:val="18"/>
                <w:lang w:eastAsia="en-GB"/>
              </w:rPr>
              <w:t>Positive</w:t>
            </w: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D762A56"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34</w:t>
            </w:r>
          </w:p>
        </w:tc>
        <w:tc>
          <w:tcPr>
            <w:tcW w:w="3213" w:type="dxa"/>
            <w:tcBorders>
              <w:top w:val="nil"/>
              <w:left w:val="nil"/>
              <w:bottom w:val="single" w:sz="4" w:space="0" w:color="auto"/>
              <w:right w:val="single" w:sz="4" w:space="0" w:color="auto"/>
            </w:tcBorders>
            <w:shd w:val="clear" w:color="auto" w:fill="auto"/>
            <w:noWrap/>
            <w:vAlign w:val="bottom"/>
            <w:hideMark/>
          </w:tcPr>
          <w:p w14:paraId="29430022" w14:textId="77777777" w:rsidR="00A905E7" w:rsidRPr="00AC6679" w:rsidRDefault="00A905E7" w:rsidP="00653306">
            <w:pPr>
              <w:rPr>
                <w:rFonts w:eastAsia="Times New Roman" w:cs="Times New Roman"/>
                <w:color w:val="000000"/>
                <w:sz w:val="18"/>
                <w:szCs w:val="18"/>
                <w:lang w:val="en-US" w:eastAsia="en-GB"/>
              </w:rPr>
            </w:pPr>
            <w:r w:rsidRPr="00AC6679">
              <w:rPr>
                <w:rFonts w:eastAsia="Times New Roman" w:cs="Times New Roman"/>
                <w:color w:val="000000"/>
                <w:sz w:val="18"/>
                <w:szCs w:val="18"/>
                <w:lang w:eastAsia="en-GB"/>
              </w:rPr>
              <w:t>Due Date (2010)</w:t>
            </w:r>
          </w:p>
        </w:tc>
        <w:tc>
          <w:tcPr>
            <w:tcW w:w="3685" w:type="dxa"/>
            <w:tcBorders>
              <w:top w:val="nil"/>
              <w:left w:val="nil"/>
              <w:bottom w:val="single" w:sz="4" w:space="0" w:color="auto"/>
              <w:right w:val="single" w:sz="4" w:space="0" w:color="auto"/>
            </w:tcBorders>
            <w:shd w:val="clear" w:color="auto" w:fill="auto"/>
            <w:noWrap/>
            <w:vAlign w:val="center"/>
            <w:hideMark/>
          </w:tcPr>
          <w:p w14:paraId="0A68D87E"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73461FD4"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2’29’’</w:t>
            </w:r>
          </w:p>
        </w:tc>
      </w:tr>
      <w:tr w:rsidR="00A905E7" w:rsidRPr="00AC6679" w14:paraId="030B583D" w14:textId="77777777" w:rsidTr="00E9137D">
        <w:trPr>
          <w:trHeight w:val="313"/>
          <w:jc w:val="center"/>
        </w:trPr>
        <w:tc>
          <w:tcPr>
            <w:tcW w:w="987" w:type="dxa"/>
            <w:vMerge/>
            <w:tcBorders>
              <w:left w:val="single" w:sz="8" w:space="0" w:color="auto"/>
              <w:right w:val="nil"/>
            </w:tcBorders>
            <w:vAlign w:val="center"/>
            <w:hideMark/>
          </w:tcPr>
          <w:p w14:paraId="0693C929" w14:textId="7777777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6E98EFE0"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35</w:t>
            </w:r>
          </w:p>
        </w:tc>
        <w:tc>
          <w:tcPr>
            <w:tcW w:w="3213" w:type="dxa"/>
            <w:tcBorders>
              <w:top w:val="nil"/>
              <w:left w:val="nil"/>
              <w:bottom w:val="single" w:sz="4" w:space="0" w:color="auto"/>
              <w:right w:val="single" w:sz="4" w:space="0" w:color="auto"/>
            </w:tcBorders>
            <w:shd w:val="clear" w:color="auto" w:fill="auto"/>
            <w:noWrap/>
            <w:vAlign w:val="center"/>
            <w:hideMark/>
          </w:tcPr>
          <w:p w14:paraId="7C37573D"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Les Visiteurs (1993)</w:t>
            </w:r>
          </w:p>
        </w:tc>
        <w:tc>
          <w:tcPr>
            <w:tcW w:w="3685" w:type="dxa"/>
            <w:tcBorders>
              <w:top w:val="nil"/>
              <w:left w:val="nil"/>
              <w:bottom w:val="single" w:sz="4" w:space="0" w:color="auto"/>
              <w:right w:val="single" w:sz="4" w:space="0" w:color="auto"/>
            </w:tcBorders>
            <w:shd w:val="clear" w:color="auto" w:fill="auto"/>
            <w:noWrap/>
            <w:vAlign w:val="bottom"/>
            <w:hideMark/>
          </w:tcPr>
          <w:p w14:paraId="721AAA88"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bottom"/>
            <w:hideMark/>
          </w:tcPr>
          <w:p w14:paraId="040D087D"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2’14’’</w:t>
            </w:r>
          </w:p>
        </w:tc>
      </w:tr>
      <w:tr w:rsidR="00A905E7" w:rsidRPr="00AC6679" w14:paraId="526FA571" w14:textId="77777777" w:rsidTr="00E9137D">
        <w:trPr>
          <w:trHeight w:val="313"/>
          <w:jc w:val="center"/>
        </w:trPr>
        <w:tc>
          <w:tcPr>
            <w:tcW w:w="987" w:type="dxa"/>
            <w:vMerge/>
            <w:tcBorders>
              <w:left w:val="single" w:sz="8" w:space="0" w:color="auto"/>
              <w:right w:val="nil"/>
            </w:tcBorders>
            <w:vAlign w:val="center"/>
            <w:hideMark/>
          </w:tcPr>
          <w:p w14:paraId="6544D1CF" w14:textId="7777777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1C31CE24"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36</w:t>
            </w:r>
          </w:p>
        </w:tc>
        <w:tc>
          <w:tcPr>
            <w:tcW w:w="3213" w:type="dxa"/>
            <w:tcBorders>
              <w:top w:val="nil"/>
              <w:left w:val="nil"/>
              <w:bottom w:val="single" w:sz="4" w:space="0" w:color="auto"/>
              <w:right w:val="single" w:sz="4" w:space="0" w:color="auto"/>
            </w:tcBorders>
            <w:shd w:val="clear" w:color="auto" w:fill="auto"/>
            <w:noWrap/>
            <w:vAlign w:val="center"/>
            <w:hideMark/>
          </w:tcPr>
          <w:p w14:paraId="3DBE00B0"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Mr. Bean (1990)*</w:t>
            </w:r>
          </w:p>
        </w:tc>
        <w:tc>
          <w:tcPr>
            <w:tcW w:w="3685" w:type="dxa"/>
            <w:tcBorders>
              <w:top w:val="nil"/>
              <w:left w:val="nil"/>
              <w:bottom w:val="single" w:sz="4" w:space="0" w:color="auto"/>
              <w:right w:val="single" w:sz="4" w:space="0" w:color="auto"/>
            </w:tcBorders>
            <w:shd w:val="clear" w:color="auto" w:fill="auto"/>
            <w:noWrap/>
            <w:vAlign w:val="center"/>
            <w:hideMark/>
          </w:tcPr>
          <w:p w14:paraId="3D2D2FF6"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center"/>
            <w:hideMark/>
          </w:tcPr>
          <w:p w14:paraId="0995C9E9"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3’26’’</w:t>
            </w:r>
          </w:p>
        </w:tc>
      </w:tr>
      <w:tr w:rsidR="00A905E7" w:rsidRPr="00AC6679" w14:paraId="47E72ACE" w14:textId="77777777" w:rsidTr="00793BE2">
        <w:trPr>
          <w:trHeight w:val="313"/>
          <w:jc w:val="center"/>
        </w:trPr>
        <w:tc>
          <w:tcPr>
            <w:tcW w:w="987" w:type="dxa"/>
            <w:vMerge/>
            <w:tcBorders>
              <w:left w:val="single" w:sz="8" w:space="0" w:color="auto"/>
              <w:right w:val="nil"/>
            </w:tcBorders>
            <w:vAlign w:val="center"/>
            <w:hideMark/>
          </w:tcPr>
          <w:p w14:paraId="202AC9ED" w14:textId="7777777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49155D4"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37</w:t>
            </w:r>
          </w:p>
        </w:tc>
        <w:tc>
          <w:tcPr>
            <w:tcW w:w="3213" w:type="dxa"/>
            <w:tcBorders>
              <w:top w:val="nil"/>
              <w:left w:val="nil"/>
              <w:bottom w:val="single" w:sz="4" w:space="0" w:color="auto"/>
              <w:right w:val="single" w:sz="4" w:space="0" w:color="auto"/>
            </w:tcBorders>
            <w:shd w:val="clear" w:color="auto" w:fill="auto"/>
            <w:noWrap/>
            <w:vAlign w:val="center"/>
            <w:hideMark/>
          </w:tcPr>
          <w:p w14:paraId="7696597D"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Goodnight Mr. Bean (1995)*</w:t>
            </w:r>
          </w:p>
        </w:tc>
        <w:tc>
          <w:tcPr>
            <w:tcW w:w="3685" w:type="dxa"/>
            <w:tcBorders>
              <w:top w:val="nil"/>
              <w:left w:val="nil"/>
              <w:bottom w:val="single" w:sz="4" w:space="0" w:color="auto"/>
              <w:right w:val="single" w:sz="4" w:space="0" w:color="auto"/>
            </w:tcBorders>
            <w:shd w:val="clear" w:color="auto" w:fill="auto"/>
            <w:noWrap/>
            <w:vAlign w:val="center"/>
            <w:hideMark/>
          </w:tcPr>
          <w:p w14:paraId="00F40873"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2CF4D6F4"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3’27’’</w:t>
            </w:r>
          </w:p>
        </w:tc>
      </w:tr>
      <w:tr w:rsidR="00A905E7" w:rsidRPr="00AC6679" w14:paraId="625B7A9C" w14:textId="77777777" w:rsidTr="00793BE2">
        <w:trPr>
          <w:trHeight w:val="313"/>
          <w:jc w:val="center"/>
        </w:trPr>
        <w:tc>
          <w:tcPr>
            <w:tcW w:w="987" w:type="dxa"/>
            <w:vMerge/>
            <w:tcBorders>
              <w:left w:val="single" w:sz="8" w:space="0" w:color="auto"/>
              <w:right w:val="nil"/>
            </w:tcBorders>
            <w:vAlign w:val="center"/>
            <w:hideMark/>
          </w:tcPr>
          <w:p w14:paraId="0A61EFDA" w14:textId="7777777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6A3B333E"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38</w:t>
            </w:r>
          </w:p>
        </w:tc>
        <w:tc>
          <w:tcPr>
            <w:tcW w:w="3213" w:type="dxa"/>
            <w:tcBorders>
              <w:top w:val="nil"/>
              <w:left w:val="nil"/>
              <w:bottom w:val="single" w:sz="4" w:space="0" w:color="auto"/>
              <w:right w:val="single" w:sz="4" w:space="0" w:color="auto"/>
            </w:tcBorders>
            <w:shd w:val="clear" w:color="auto" w:fill="auto"/>
            <w:noWrap/>
            <w:vAlign w:val="center"/>
            <w:hideMark/>
          </w:tcPr>
          <w:p w14:paraId="7C29C270"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The Intouchables (French film, 2011)</w:t>
            </w:r>
          </w:p>
        </w:tc>
        <w:tc>
          <w:tcPr>
            <w:tcW w:w="3685" w:type="dxa"/>
            <w:tcBorders>
              <w:top w:val="nil"/>
              <w:left w:val="nil"/>
              <w:bottom w:val="single" w:sz="4" w:space="0" w:color="auto"/>
              <w:right w:val="single" w:sz="4" w:space="0" w:color="auto"/>
            </w:tcBorders>
            <w:shd w:val="clear" w:color="auto" w:fill="auto"/>
            <w:noWrap/>
            <w:vAlign w:val="center"/>
            <w:hideMark/>
          </w:tcPr>
          <w:p w14:paraId="6915389F"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6E2A285D"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2’51’’</w:t>
            </w:r>
          </w:p>
        </w:tc>
      </w:tr>
      <w:tr w:rsidR="00A905E7" w:rsidRPr="00AC6679" w14:paraId="6F531B2B" w14:textId="77777777" w:rsidTr="00E9137D">
        <w:trPr>
          <w:trHeight w:val="313"/>
          <w:jc w:val="center"/>
        </w:trPr>
        <w:tc>
          <w:tcPr>
            <w:tcW w:w="987" w:type="dxa"/>
            <w:vMerge/>
            <w:tcBorders>
              <w:left w:val="single" w:sz="8" w:space="0" w:color="auto"/>
              <w:right w:val="nil"/>
            </w:tcBorders>
            <w:vAlign w:val="center"/>
            <w:hideMark/>
          </w:tcPr>
          <w:p w14:paraId="6A7B9234" w14:textId="77777777" w:rsidR="00A905E7" w:rsidRPr="00AC6679" w:rsidRDefault="00A905E7"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1A4C56F" w14:textId="77777777" w:rsidR="00A905E7" w:rsidRPr="00AC6679" w:rsidRDefault="00A905E7"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39</w:t>
            </w:r>
          </w:p>
        </w:tc>
        <w:tc>
          <w:tcPr>
            <w:tcW w:w="3213" w:type="dxa"/>
            <w:tcBorders>
              <w:top w:val="nil"/>
              <w:left w:val="nil"/>
              <w:bottom w:val="single" w:sz="4" w:space="0" w:color="auto"/>
              <w:right w:val="single" w:sz="4" w:space="0" w:color="auto"/>
            </w:tcBorders>
            <w:shd w:val="clear" w:color="auto" w:fill="auto"/>
            <w:noWrap/>
            <w:vAlign w:val="bottom"/>
            <w:hideMark/>
          </w:tcPr>
          <w:p w14:paraId="4937066B" w14:textId="0536613F" w:rsidR="00A905E7" w:rsidRPr="00AC6679" w:rsidRDefault="00A905E7" w:rsidP="00653306">
            <w:pPr>
              <w:rPr>
                <w:rFonts w:eastAsia="Times New Roman" w:cs="Times New Roman"/>
                <w:color w:val="000000"/>
                <w:sz w:val="18"/>
                <w:szCs w:val="18"/>
                <w:lang w:val="en-US" w:eastAsia="en-GB"/>
              </w:rPr>
            </w:pPr>
            <w:r w:rsidRPr="00AC6679">
              <w:rPr>
                <w:rFonts w:eastAsia="Times New Roman" w:cs="Times New Roman"/>
                <w:color w:val="000000"/>
                <w:sz w:val="18"/>
                <w:szCs w:val="18"/>
                <w:lang w:val="en-US" w:eastAsia="en-GB"/>
              </w:rPr>
              <w:t>There Is Something About Mary (1998)</w:t>
            </w:r>
          </w:p>
        </w:tc>
        <w:tc>
          <w:tcPr>
            <w:tcW w:w="3685" w:type="dxa"/>
            <w:tcBorders>
              <w:top w:val="nil"/>
              <w:left w:val="nil"/>
              <w:bottom w:val="single" w:sz="4" w:space="0" w:color="auto"/>
              <w:right w:val="single" w:sz="4" w:space="0" w:color="auto"/>
            </w:tcBorders>
            <w:shd w:val="clear" w:color="auto" w:fill="auto"/>
            <w:noWrap/>
            <w:vAlign w:val="center"/>
            <w:hideMark/>
          </w:tcPr>
          <w:p w14:paraId="5EFE2191"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Schaefer et al., (2010)</w:t>
            </w:r>
          </w:p>
        </w:tc>
        <w:tc>
          <w:tcPr>
            <w:tcW w:w="993" w:type="dxa"/>
            <w:tcBorders>
              <w:top w:val="nil"/>
              <w:left w:val="nil"/>
              <w:bottom w:val="single" w:sz="4" w:space="0" w:color="auto"/>
              <w:right w:val="single" w:sz="8" w:space="0" w:color="auto"/>
            </w:tcBorders>
            <w:shd w:val="clear" w:color="auto" w:fill="auto"/>
            <w:noWrap/>
            <w:vAlign w:val="bottom"/>
            <w:hideMark/>
          </w:tcPr>
          <w:p w14:paraId="565AAAB1" w14:textId="77777777" w:rsidR="00A905E7" w:rsidRPr="00AC6679" w:rsidRDefault="00A905E7"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2’33’’</w:t>
            </w:r>
          </w:p>
        </w:tc>
      </w:tr>
      <w:tr w:rsidR="00E9137D" w:rsidRPr="00AC6679" w14:paraId="5379A6C4" w14:textId="77777777" w:rsidTr="00E9137D">
        <w:trPr>
          <w:trHeight w:val="313"/>
          <w:jc w:val="center"/>
        </w:trPr>
        <w:tc>
          <w:tcPr>
            <w:tcW w:w="987" w:type="dxa"/>
            <w:tcBorders>
              <w:left w:val="single" w:sz="8" w:space="0" w:color="auto"/>
              <w:right w:val="nil"/>
            </w:tcBorders>
            <w:vAlign w:val="center"/>
            <w:hideMark/>
          </w:tcPr>
          <w:p w14:paraId="62463CC7"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3B967762"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40</w:t>
            </w:r>
          </w:p>
        </w:tc>
        <w:tc>
          <w:tcPr>
            <w:tcW w:w="3213" w:type="dxa"/>
            <w:tcBorders>
              <w:top w:val="nil"/>
              <w:left w:val="nil"/>
              <w:bottom w:val="single" w:sz="4" w:space="0" w:color="auto"/>
              <w:right w:val="single" w:sz="4" w:space="0" w:color="auto"/>
            </w:tcBorders>
            <w:shd w:val="clear" w:color="auto" w:fill="auto"/>
            <w:noWrap/>
            <w:vAlign w:val="bottom"/>
            <w:hideMark/>
          </w:tcPr>
          <w:p w14:paraId="166EC352" w14:textId="639A47C7" w:rsidR="00E9137D" w:rsidRPr="00AC6679" w:rsidRDefault="00E9137D" w:rsidP="00653306">
            <w:pPr>
              <w:rPr>
                <w:rFonts w:eastAsia="Times New Roman" w:cs="Times New Roman"/>
                <w:color w:val="000000"/>
                <w:sz w:val="18"/>
                <w:szCs w:val="18"/>
                <w:lang w:val="en-GB" w:eastAsia="en-GB"/>
              </w:rPr>
            </w:pPr>
            <w:r w:rsidRPr="00AC6679">
              <w:rPr>
                <w:rFonts w:eastAsia="Times New Roman" w:cs="Times New Roman"/>
                <w:color w:val="000000"/>
                <w:sz w:val="18"/>
                <w:szCs w:val="18"/>
                <w:lang w:val="en-US" w:eastAsia="en-GB"/>
              </w:rPr>
              <w:t>Mr. Bean. – Back to school (1994) *</w:t>
            </w:r>
          </w:p>
        </w:tc>
        <w:tc>
          <w:tcPr>
            <w:tcW w:w="3685" w:type="dxa"/>
            <w:tcBorders>
              <w:top w:val="nil"/>
              <w:left w:val="nil"/>
              <w:bottom w:val="single" w:sz="4" w:space="0" w:color="auto"/>
              <w:right w:val="single" w:sz="4" w:space="0" w:color="auto"/>
            </w:tcBorders>
            <w:shd w:val="clear" w:color="auto" w:fill="auto"/>
            <w:noWrap/>
            <w:vAlign w:val="center"/>
            <w:hideMark/>
          </w:tcPr>
          <w:p w14:paraId="3247D6AA"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center"/>
            <w:hideMark/>
          </w:tcPr>
          <w:p w14:paraId="0903023D"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3’59’’</w:t>
            </w:r>
          </w:p>
        </w:tc>
      </w:tr>
      <w:tr w:rsidR="00E9137D" w:rsidRPr="00AC6679" w14:paraId="2D2416D1" w14:textId="77777777" w:rsidTr="00E9137D">
        <w:trPr>
          <w:trHeight w:val="313"/>
          <w:jc w:val="center"/>
        </w:trPr>
        <w:tc>
          <w:tcPr>
            <w:tcW w:w="987" w:type="dxa"/>
            <w:tcBorders>
              <w:left w:val="single" w:sz="8" w:space="0" w:color="auto"/>
              <w:right w:val="nil"/>
            </w:tcBorders>
            <w:vAlign w:val="center"/>
            <w:hideMark/>
          </w:tcPr>
          <w:p w14:paraId="7CFF876A"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1FAE205"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41</w:t>
            </w:r>
          </w:p>
        </w:tc>
        <w:tc>
          <w:tcPr>
            <w:tcW w:w="3213" w:type="dxa"/>
            <w:tcBorders>
              <w:top w:val="nil"/>
              <w:left w:val="nil"/>
              <w:bottom w:val="single" w:sz="4" w:space="0" w:color="auto"/>
              <w:right w:val="single" w:sz="4" w:space="0" w:color="auto"/>
            </w:tcBorders>
            <w:shd w:val="clear" w:color="auto" w:fill="auto"/>
            <w:noWrap/>
            <w:vAlign w:val="bottom"/>
            <w:hideMark/>
          </w:tcPr>
          <w:p w14:paraId="40BDC50A" w14:textId="7D592223" w:rsidR="00E9137D" w:rsidRPr="00AC6679" w:rsidRDefault="00E9137D" w:rsidP="00653306">
            <w:pPr>
              <w:rPr>
                <w:rFonts w:eastAsia="Times New Roman" w:cs="Times New Roman"/>
                <w:color w:val="000000"/>
                <w:sz w:val="18"/>
                <w:szCs w:val="18"/>
                <w:lang w:val="en-US" w:eastAsia="en-GB"/>
              </w:rPr>
            </w:pPr>
            <w:r w:rsidRPr="00AC6679">
              <w:rPr>
                <w:rFonts w:eastAsia="Times New Roman" w:cs="Times New Roman"/>
                <w:color w:val="000000"/>
                <w:sz w:val="18"/>
                <w:szCs w:val="18"/>
                <w:lang w:val="en-US" w:eastAsia="en-GB"/>
              </w:rPr>
              <w:t>Mr. Bean. – Back to school (1994) *</w:t>
            </w:r>
          </w:p>
        </w:tc>
        <w:tc>
          <w:tcPr>
            <w:tcW w:w="3685" w:type="dxa"/>
            <w:tcBorders>
              <w:top w:val="nil"/>
              <w:left w:val="nil"/>
              <w:bottom w:val="single" w:sz="4" w:space="0" w:color="auto"/>
              <w:right w:val="single" w:sz="4" w:space="0" w:color="auto"/>
            </w:tcBorders>
            <w:shd w:val="clear" w:color="auto" w:fill="auto"/>
            <w:noWrap/>
            <w:vAlign w:val="center"/>
            <w:hideMark/>
          </w:tcPr>
          <w:p w14:paraId="4B3CE7C6"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7A947A48"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2’22’’</w:t>
            </w:r>
          </w:p>
        </w:tc>
      </w:tr>
      <w:tr w:rsidR="00E9137D" w:rsidRPr="00AC6679" w14:paraId="2B9744C8" w14:textId="77777777" w:rsidTr="00E9137D">
        <w:trPr>
          <w:trHeight w:val="313"/>
          <w:jc w:val="center"/>
        </w:trPr>
        <w:tc>
          <w:tcPr>
            <w:tcW w:w="987" w:type="dxa"/>
            <w:tcBorders>
              <w:left w:val="single" w:sz="8" w:space="0" w:color="auto"/>
              <w:right w:val="nil"/>
            </w:tcBorders>
            <w:vAlign w:val="center"/>
            <w:hideMark/>
          </w:tcPr>
          <w:p w14:paraId="5C8C10BD"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46B0113"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42</w:t>
            </w:r>
          </w:p>
        </w:tc>
        <w:tc>
          <w:tcPr>
            <w:tcW w:w="3213" w:type="dxa"/>
            <w:tcBorders>
              <w:top w:val="nil"/>
              <w:left w:val="nil"/>
              <w:bottom w:val="single" w:sz="4" w:space="0" w:color="auto"/>
              <w:right w:val="single" w:sz="4" w:space="0" w:color="auto"/>
            </w:tcBorders>
            <w:shd w:val="clear" w:color="auto" w:fill="auto"/>
            <w:noWrap/>
            <w:vAlign w:val="center"/>
            <w:hideMark/>
          </w:tcPr>
          <w:p w14:paraId="1814E449" w14:textId="54737184"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The 40 Year-old Virgin (2005)</w:t>
            </w:r>
          </w:p>
        </w:tc>
        <w:tc>
          <w:tcPr>
            <w:tcW w:w="3685" w:type="dxa"/>
            <w:tcBorders>
              <w:top w:val="nil"/>
              <w:left w:val="nil"/>
              <w:bottom w:val="single" w:sz="4" w:space="0" w:color="auto"/>
              <w:right w:val="single" w:sz="4" w:space="0" w:color="auto"/>
            </w:tcBorders>
            <w:shd w:val="clear" w:color="auto" w:fill="auto"/>
            <w:noWrap/>
            <w:vAlign w:val="center"/>
            <w:hideMark/>
          </w:tcPr>
          <w:p w14:paraId="748688B4"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68374677"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3’27’’</w:t>
            </w:r>
          </w:p>
        </w:tc>
      </w:tr>
      <w:tr w:rsidR="00E9137D" w:rsidRPr="00AC6679" w14:paraId="551024A5" w14:textId="77777777" w:rsidTr="00E9137D">
        <w:trPr>
          <w:trHeight w:val="313"/>
          <w:jc w:val="center"/>
        </w:trPr>
        <w:tc>
          <w:tcPr>
            <w:tcW w:w="987" w:type="dxa"/>
            <w:tcBorders>
              <w:left w:val="single" w:sz="8" w:space="0" w:color="auto"/>
              <w:right w:val="nil"/>
            </w:tcBorders>
            <w:vAlign w:val="center"/>
            <w:hideMark/>
          </w:tcPr>
          <w:p w14:paraId="653688AB"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825E40E"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43</w:t>
            </w:r>
          </w:p>
        </w:tc>
        <w:tc>
          <w:tcPr>
            <w:tcW w:w="3213" w:type="dxa"/>
            <w:tcBorders>
              <w:top w:val="nil"/>
              <w:left w:val="nil"/>
              <w:bottom w:val="single" w:sz="4" w:space="0" w:color="auto"/>
              <w:right w:val="single" w:sz="4" w:space="0" w:color="auto"/>
            </w:tcBorders>
            <w:shd w:val="clear" w:color="auto" w:fill="auto"/>
            <w:noWrap/>
            <w:vAlign w:val="bottom"/>
            <w:hideMark/>
          </w:tcPr>
          <w:p w14:paraId="60AAE86B" w14:textId="3DB5263E" w:rsidR="00E9137D" w:rsidRPr="00AC6679" w:rsidRDefault="00E9137D" w:rsidP="00653306">
            <w:pPr>
              <w:rPr>
                <w:rFonts w:eastAsia="Times New Roman" w:cs="Times New Roman"/>
                <w:color w:val="000000"/>
                <w:sz w:val="18"/>
                <w:szCs w:val="18"/>
                <w:lang w:val="en-GB" w:eastAsia="en-GB"/>
              </w:rPr>
            </w:pPr>
            <w:r w:rsidRPr="00AC6679">
              <w:rPr>
                <w:rFonts w:eastAsia="Times New Roman" w:cs="Times New Roman"/>
                <w:color w:val="000000"/>
                <w:sz w:val="18"/>
                <w:szCs w:val="18"/>
                <w:lang w:val="en-US" w:eastAsia="en-GB"/>
              </w:rPr>
              <w:t>Mr. Bean. – Back to school (1994) *</w:t>
            </w:r>
          </w:p>
        </w:tc>
        <w:tc>
          <w:tcPr>
            <w:tcW w:w="3685" w:type="dxa"/>
            <w:tcBorders>
              <w:top w:val="nil"/>
              <w:left w:val="nil"/>
              <w:bottom w:val="single" w:sz="4" w:space="0" w:color="auto"/>
              <w:right w:val="single" w:sz="4" w:space="0" w:color="auto"/>
            </w:tcBorders>
            <w:shd w:val="clear" w:color="auto" w:fill="auto"/>
            <w:noWrap/>
            <w:vAlign w:val="center"/>
            <w:hideMark/>
          </w:tcPr>
          <w:p w14:paraId="17A32A1D"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69935AD2"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3’21’’</w:t>
            </w:r>
          </w:p>
        </w:tc>
      </w:tr>
      <w:tr w:rsidR="00E9137D" w:rsidRPr="00AC6679" w14:paraId="18110281" w14:textId="77777777" w:rsidTr="00E9137D">
        <w:trPr>
          <w:trHeight w:val="333"/>
          <w:jc w:val="center"/>
        </w:trPr>
        <w:tc>
          <w:tcPr>
            <w:tcW w:w="987" w:type="dxa"/>
            <w:tcBorders>
              <w:left w:val="single" w:sz="8" w:space="0" w:color="auto"/>
              <w:right w:val="nil"/>
            </w:tcBorders>
            <w:vAlign w:val="center"/>
            <w:hideMark/>
          </w:tcPr>
          <w:p w14:paraId="675ABF88"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1F72AC56"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44</w:t>
            </w:r>
          </w:p>
        </w:tc>
        <w:tc>
          <w:tcPr>
            <w:tcW w:w="3213" w:type="dxa"/>
            <w:tcBorders>
              <w:top w:val="nil"/>
              <w:left w:val="nil"/>
              <w:bottom w:val="single" w:sz="4" w:space="0" w:color="auto"/>
              <w:right w:val="single" w:sz="4" w:space="0" w:color="auto"/>
            </w:tcBorders>
            <w:shd w:val="clear" w:color="auto" w:fill="auto"/>
            <w:noWrap/>
            <w:vAlign w:val="bottom"/>
            <w:hideMark/>
          </w:tcPr>
          <w:p w14:paraId="0D4A1040" w14:textId="0F873E45" w:rsidR="00E9137D" w:rsidRPr="00AC6679" w:rsidRDefault="00E9137D" w:rsidP="00653306">
            <w:pPr>
              <w:rPr>
                <w:rFonts w:eastAsia="Times New Roman" w:cs="Times New Roman"/>
                <w:color w:val="000000"/>
                <w:sz w:val="18"/>
                <w:szCs w:val="18"/>
                <w:lang w:val="en-US" w:eastAsia="en-GB"/>
              </w:rPr>
            </w:pPr>
            <w:r w:rsidRPr="00AC6679">
              <w:rPr>
                <w:rFonts w:eastAsia="Times New Roman" w:cs="Times New Roman"/>
                <w:color w:val="000000"/>
                <w:sz w:val="18"/>
                <w:szCs w:val="18"/>
                <w:lang w:val="en-US" w:eastAsia="en-GB"/>
              </w:rPr>
              <w:t>Mr. Bean – Best off (1995) / The Trouble with Mr. Bean (1992) </w:t>
            </w:r>
          </w:p>
        </w:tc>
        <w:tc>
          <w:tcPr>
            <w:tcW w:w="3685" w:type="dxa"/>
            <w:tcBorders>
              <w:top w:val="nil"/>
              <w:left w:val="nil"/>
              <w:bottom w:val="single" w:sz="4" w:space="0" w:color="auto"/>
              <w:right w:val="single" w:sz="4" w:space="0" w:color="auto"/>
            </w:tcBorders>
            <w:shd w:val="clear" w:color="auto" w:fill="auto"/>
            <w:noWrap/>
            <w:vAlign w:val="center"/>
            <w:hideMark/>
          </w:tcPr>
          <w:p w14:paraId="6D5E12C8"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hideMark/>
          </w:tcPr>
          <w:p w14:paraId="4D0370F3"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3’26’’</w:t>
            </w:r>
          </w:p>
        </w:tc>
      </w:tr>
      <w:tr w:rsidR="00E9137D" w:rsidRPr="00AC6679" w14:paraId="56F95CFB" w14:textId="77777777" w:rsidTr="00E9137D">
        <w:trPr>
          <w:trHeight w:val="333"/>
          <w:jc w:val="center"/>
        </w:trPr>
        <w:tc>
          <w:tcPr>
            <w:tcW w:w="987" w:type="dxa"/>
            <w:tcBorders>
              <w:left w:val="single" w:sz="8" w:space="0" w:color="auto"/>
              <w:bottom w:val="single" w:sz="8" w:space="0" w:color="000000"/>
              <w:right w:val="nil"/>
            </w:tcBorders>
            <w:vAlign w:val="center"/>
          </w:tcPr>
          <w:p w14:paraId="5F99DBBD" w14:textId="77777777" w:rsidR="00E9137D" w:rsidRPr="00AC6679" w:rsidRDefault="00E9137D" w:rsidP="00653306">
            <w:pPr>
              <w:jc w:val="center"/>
              <w:rPr>
                <w:rFonts w:eastAsia="Times New Roman" w:cs="Times New Roman"/>
                <w:color w:val="000000"/>
                <w:sz w:val="18"/>
                <w:szCs w:val="18"/>
                <w:lang w:eastAsia="en-GB"/>
              </w:rPr>
            </w:pPr>
          </w:p>
        </w:tc>
        <w:tc>
          <w:tcPr>
            <w:tcW w:w="916" w:type="dxa"/>
            <w:tcBorders>
              <w:top w:val="nil"/>
              <w:left w:val="single" w:sz="8" w:space="0" w:color="auto"/>
              <w:bottom w:val="single" w:sz="4" w:space="0" w:color="auto"/>
              <w:right w:val="single" w:sz="4" w:space="0" w:color="auto"/>
            </w:tcBorders>
            <w:shd w:val="clear" w:color="auto" w:fill="auto"/>
            <w:noWrap/>
            <w:vAlign w:val="bottom"/>
          </w:tcPr>
          <w:p w14:paraId="2C8FC970" w14:textId="77777777" w:rsidR="00E9137D" w:rsidRPr="00AC6679" w:rsidRDefault="00E9137D" w:rsidP="00653306">
            <w:pPr>
              <w:jc w:val="center"/>
              <w:rPr>
                <w:rFonts w:eastAsia="Times New Roman" w:cs="Times New Roman"/>
                <w:color w:val="000000"/>
                <w:sz w:val="18"/>
                <w:szCs w:val="18"/>
                <w:lang w:eastAsia="en-GB"/>
              </w:rPr>
            </w:pPr>
            <w:r w:rsidRPr="00AC6679">
              <w:rPr>
                <w:rFonts w:eastAsia="Times New Roman" w:cs="Times New Roman"/>
                <w:color w:val="000000"/>
                <w:sz w:val="18"/>
                <w:szCs w:val="18"/>
                <w:lang w:eastAsia="en-GB"/>
              </w:rPr>
              <w:t>45</w:t>
            </w:r>
          </w:p>
        </w:tc>
        <w:tc>
          <w:tcPr>
            <w:tcW w:w="3213" w:type="dxa"/>
            <w:tcBorders>
              <w:top w:val="nil"/>
              <w:left w:val="nil"/>
              <w:bottom w:val="single" w:sz="4" w:space="0" w:color="auto"/>
              <w:right w:val="single" w:sz="4" w:space="0" w:color="auto"/>
            </w:tcBorders>
            <w:shd w:val="clear" w:color="auto" w:fill="auto"/>
            <w:noWrap/>
            <w:vAlign w:val="bottom"/>
          </w:tcPr>
          <w:p w14:paraId="232F971F" w14:textId="452826E6" w:rsidR="00E9137D" w:rsidRPr="00AC6679" w:rsidRDefault="00E9137D" w:rsidP="00653306">
            <w:pPr>
              <w:rPr>
                <w:rFonts w:eastAsia="Times New Roman" w:cs="Times New Roman"/>
                <w:color w:val="000000"/>
                <w:sz w:val="18"/>
                <w:szCs w:val="18"/>
                <w:lang w:val="en-US" w:eastAsia="en-GB"/>
              </w:rPr>
            </w:pPr>
            <w:r w:rsidRPr="00AC6679">
              <w:rPr>
                <w:rFonts w:eastAsia="Times New Roman" w:cs="Times New Roman"/>
                <w:color w:val="000000"/>
                <w:sz w:val="18"/>
                <w:szCs w:val="18"/>
                <w:lang w:val="en-US" w:eastAsia="en-GB"/>
              </w:rPr>
              <w:t>Mr. Bean. – Back to school (1994) *</w:t>
            </w:r>
          </w:p>
        </w:tc>
        <w:tc>
          <w:tcPr>
            <w:tcW w:w="3685" w:type="dxa"/>
            <w:tcBorders>
              <w:top w:val="nil"/>
              <w:left w:val="nil"/>
              <w:bottom w:val="single" w:sz="4" w:space="0" w:color="auto"/>
              <w:right w:val="single" w:sz="4" w:space="0" w:color="auto"/>
            </w:tcBorders>
            <w:shd w:val="clear" w:color="auto" w:fill="auto"/>
            <w:noWrap/>
            <w:vAlign w:val="center"/>
          </w:tcPr>
          <w:p w14:paraId="73C53409"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Our team</w:t>
            </w:r>
          </w:p>
        </w:tc>
        <w:tc>
          <w:tcPr>
            <w:tcW w:w="993" w:type="dxa"/>
            <w:tcBorders>
              <w:top w:val="nil"/>
              <w:left w:val="nil"/>
              <w:bottom w:val="single" w:sz="4" w:space="0" w:color="auto"/>
              <w:right w:val="single" w:sz="8" w:space="0" w:color="auto"/>
            </w:tcBorders>
            <w:shd w:val="clear" w:color="auto" w:fill="auto"/>
            <w:noWrap/>
            <w:vAlign w:val="bottom"/>
          </w:tcPr>
          <w:p w14:paraId="6F6A2AD0" w14:textId="77777777" w:rsidR="00E9137D" w:rsidRPr="00AC6679" w:rsidRDefault="00E9137D" w:rsidP="00653306">
            <w:pPr>
              <w:rPr>
                <w:rFonts w:eastAsia="Times New Roman" w:cs="Times New Roman"/>
                <w:color w:val="000000"/>
                <w:sz w:val="18"/>
                <w:szCs w:val="18"/>
                <w:lang w:eastAsia="en-GB"/>
              </w:rPr>
            </w:pPr>
            <w:r w:rsidRPr="00AC6679">
              <w:rPr>
                <w:rFonts w:eastAsia="Times New Roman" w:cs="Times New Roman"/>
                <w:color w:val="000000"/>
                <w:sz w:val="18"/>
                <w:szCs w:val="18"/>
                <w:lang w:eastAsia="en-GB"/>
              </w:rPr>
              <w:t>3’30’’</w:t>
            </w:r>
          </w:p>
        </w:tc>
      </w:tr>
    </w:tbl>
    <w:p w14:paraId="52B6AEDC" w14:textId="104D727A" w:rsidR="00EE7E87" w:rsidRPr="00AC6679" w:rsidRDefault="00EE7E87" w:rsidP="00EE7E87">
      <w:pPr>
        <w:rPr>
          <w:rFonts w:cs="Times New Roman"/>
          <w:szCs w:val="22"/>
          <w:lang w:val="en-US"/>
        </w:rPr>
      </w:pPr>
      <w:r w:rsidRPr="00AC6679">
        <w:rPr>
          <w:rFonts w:cs="Times New Roman"/>
          <w:szCs w:val="22"/>
          <w:lang w:val="en-US"/>
        </w:rPr>
        <w:t>*</w:t>
      </w:r>
      <w:r w:rsidR="00782DD8" w:rsidRPr="00AC6679">
        <w:rPr>
          <w:rFonts w:cs="Times New Roman"/>
          <w:szCs w:val="22"/>
          <w:lang w:val="en-US"/>
        </w:rPr>
        <w:t xml:space="preserve">Film-clips </w:t>
      </w:r>
      <w:r w:rsidRPr="00AC6679">
        <w:rPr>
          <w:rFonts w:cs="Times New Roman"/>
          <w:szCs w:val="22"/>
          <w:lang w:val="en-US"/>
        </w:rPr>
        <w:t xml:space="preserve">selected to induce emotions </w:t>
      </w:r>
      <w:r w:rsidR="00782DD8" w:rsidRPr="00AC6679">
        <w:rPr>
          <w:rFonts w:cs="Times New Roman"/>
          <w:szCs w:val="22"/>
          <w:lang w:val="en-US"/>
        </w:rPr>
        <w:t>during the BO collection</w:t>
      </w:r>
      <w:r w:rsidRPr="00AC6679">
        <w:rPr>
          <w:rFonts w:cs="Times New Roman"/>
          <w:szCs w:val="22"/>
          <w:lang w:val="en-US"/>
        </w:rPr>
        <w:t xml:space="preserve"> based on the participant’s ratings. </w:t>
      </w:r>
    </w:p>
    <w:bookmarkEnd w:id="1"/>
    <w:p w14:paraId="09C42A23" w14:textId="77777777" w:rsidR="0005665A" w:rsidRDefault="0005665A" w:rsidP="0005665A">
      <w:pPr>
        <w:rPr>
          <w:rFonts w:cs="Times New Roman"/>
          <w:lang w:val="en-US"/>
        </w:rPr>
      </w:pPr>
    </w:p>
    <w:p w14:paraId="1EF3A3A5" w14:textId="38F0D264" w:rsidR="0005665A" w:rsidRPr="005F40AC" w:rsidRDefault="0005665A" w:rsidP="0005665A">
      <w:pPr>
        <w:rPr>
          <w:rFonts w:cs="Times New Roman"/>
          <w:b/>
          <w:bCs/>
          <w:lang w:val="en-US"/>
        </w:rPr>
      </w:pPr>
      <w:r w:rsidRPr="005F40AC">
        <w:rPr>
          <w:rFonts w:cs="Times New Roman"/>
          <w:b/>
          <w:bCs/>
          <w:lang w:val="en-US"/>
        </w:rPr>
        <w:t xml:space="preserve">Room temperature and humidity </w:t>
      </w:r>
    </w:p>
    <w:p w14:paraId="474D1389" w14:textId="55B594AC" w:rsidR="0005665A" w:rsidRPr="005F40AC" w:rsidRDefault="0005665A" w:rsidP="00EB2B5E">
      <w:pPr>
        <w:ind w:firstLine="720"/>
        <w:rPr>
          <w:rFonts w:cs="Times New Roman"/>
          <w:lang w:val="en-US"/>
        </w:rPr>
      </w:pPr>
      <w:r w:rsidRPr="005F40AC">
        <w:rPr>
          <w:rFonts w:cs="Times New Roman"/>
          <w:lang w:val="en-US"/>
        </w:rPr>
        <w:t xml:space="preserve">We ran </w:t>
      </w:r>
      <w:r w:rsidR="00A27A55" w:rsidRPr="005F40AC">
        <w:rPr>
          <w:rFonts w:cs="Times New Roman"/>
          <w:lang w:val="en-US"/>
        </w:rPr>
        <w:t>two</w:t>
      </w:r>
      <w:r w:rsidRPr="005F40AC">
        <w:rPr>
          <w:rFonts w:cs="Times New Roman"/>
          <w:lang w:val="en-US"/>
        </w:rPr>
        <w:t xml:space="preserve"> repeated-measure-ANOVA </w:t>
      </w:r>
      <w:r w:rsidRPr="005F40AC">
        <w:rPr>
          <w:rFonts w:eastAsiaTheme="minorEastAsia" w:cs="Times New Roman"/>
          <w:lang w:val="en-US"/>
        </w:rPr>
        <w:t xml:space="preserve">with two </w:t>
      </w:r>
      <w:bookmarkStart w:id="2" w:name="_Hlk141817043"/>
      <w:r w:rsidRPr="005F40AC">
        <w:rPr>
          <w:rFonts w:eastAsiaTheme="minorEastAsia" w:cs="Times New Roman"/>
          <w:lang w:val="en-US"/>
        </w:rPr>
        <w:t xml:space="preserve">within-subject factors (session: fearful, happy, neutral; time: before, after donation) </w:t>
      </w:r>
      <w:bookmarkEnd w:id="2"/>
      <w:r w:rsidRPr="005F40AC">
        <w:rPr>
          <w:rFonts w:eastAsiaTheme="minorEastAsia" w:cs="Times New Roman"/>
          <w:lang w:val="en-US"/>
        </w:rPr>
        <w:t>for temperature and humidity</w:t>
      </w:r>
      <w:r w:rsidRPr="005F40AC">
        <w:rPr>
          <w:rFonts w:cs="Times New Roman"/>
          <w:lang w:val="en-US"/>
        </w:rPr>
        <w:t xml:space="preserve">. </w:t>
      </w:r>
      <w:r w:rsidR="001F14F1" w:rsidRPr="005F40AC">
        <w:rPr>
          <w:rFonts w:cs="Times New Roman"/>
          <w:lang w:val="en-US"/>
        </w:rPr>
        <w:t xml:space="preserve">Data from 7 participants are missing due to technical problem. </w:t>
      </w:r>
      <w:r w:rsidRPr="005F40AC">
        <w:rPr>
          <w:rFonts w:cs="Times New Roman"/>
          <w:lang w:val="en-US"/>
        </w:rPr>
        <w:t>Concerning temperature,</w:t>
      </w:r>
      <w:r w:rsidR="00EB2B5E" w:rsidRPr="005F40AC">
        <w:rPr>
          <w:rFonts w:cs="Times New Roman"/>
          <w:lang w:val="en-US"/>
        </w:rPr>
        <w:t xml:space="preserve"> </w:t>
      </w:r>
      <w:r w:rsidR="001F14F1" w:rsidRPr="005F40AC">
        <w:rPr>
          <w:rFonts w:cs="Times New Roman"/>
          <w:lang w:val="en-US"/>
        </w:rPr>
        <w:t>t</w:t>
      </w:r>
      <w:r w:rsidR="003A4CC8" w:rsidRPr="005F40AC">
        <w:rPr>
          <w:rFonts w:cs="Times New Roman"/>
          <w:lang w:val="en-US"/>
        </w:rPr>
        <w:t xml:space="preserve">he </w:t>
      </w:r>
      <w:r w:rsidRPr="005F40AC">
        <w:rPr>
          <w:rFonts w:cs="Times New Roman"/>
          <w:lang w:val="en-US"/>
        </w:rPr>
        <w:t xml:space="preserve">Mauchly’s test indicated that the assumption of sphericity had been violated for the main effect of session </w:t>
      </w:r>
      <w:r w:rsidRPr="005F40AC">
        <w:rPr>
          <w:rFonts w:cs="Times New Roman"/>
        </w:rPr>
        <w:sym w:font="Symbol" w:char="F063"/>
      </w:r>
      <w:r w:rsidRPr="005F40AC">
        <w:rPr>
          <w:rFonts w:cs="Times New Roman"/>
          <w:vertAlign w:val="superscript"/>
          <w:lang w:val="en-US"/>
        </w:rPr>
        <w:t>2</w:t>
      </w:r>
      <w:r w:rsidRPr="005F40AC">
        <w:rPr>
          <w:rFonts w:cs="Times New Roman"/>
          <w:lang w:val="en-US"/>
        </w:rPr>
        <w:t>(2)</w:t>
      </w:r>
      <w:r w:rsidR="00A27A55" w:rsidRPr="005F40AC">
        <w:rPr>
          <w:rFonts w:cs="Times New Roman"/>
          <w:lang w:val="en-US"/>
        </w:rPr>
        <w:t xml:space="preserve"> </w:t>
      </w:r>
      <w:r w:rsidRPr="005F40AC">
        <w:rPr>
          <w:rFonts w:cs="Times New Roman"/>
          <w:lang w:val="en-US"/>
        </w:rPr>
        <w:t>=</w:t>
      </w:r>
      <w:r w:rsidR="00A27A55" w:rsidRPr="005F40AC">
        <w:rPr>
          <w:rFonts w:cs="Times New Roman"/>
          <w:lang w:val="en-US"/>
        </w:rPr>
        <w:t xml:space="preserve"> </w:t>
      </w:r>
      <w:r w:rsidRPr="005F40AC">
        <w:rPr>
          <w:rFonts w:cs="Times New Roman"/>
          <w:lang w:val="en-US"/>
        </w:rPr>
        <w:t xml:space="preserve">23.39, </w:t>
      </w:r>
      <w:r w:rsidRPr="005F40AC">
        <w:rPr>
          <w:rFonts w:cs="Times New Roman"/>
          <w:i/>
          <w:iCs/>
          <w:lang w:val="en-US"/>
        </w:rPr>
        <w:t>p</w:t>
      </w:r>
      <w:r w:rsidRPr="005F40AC">
        <w:rPr>
          <w:rFonts w:cs="Times New Roman"/>
          <w:lang w:val="en-US"/>
        </w:rPr>
        <w:t>&lt;.001. Therefore, degrees of freedom were corrected using Creenhouse-Geisser estimates of sphericity (</w:t>
      </w:r>
      <w:r w:rsidRPr="005F40AC">
        <w:rPr>
          <w:rFonts w:cs="Times New Roman"/>
        </w:rPr>
        <w:sym w:font="Symbol" w:char="F065"/>
      </w:r>
      <w:r w:rsidR="00A27A55" w:rsidRPr="005F40AC">
        <w:rPr>
          <w:rFonts w:cs="Times New Roman"/>
          <w:lang w:val="en-GB"/>
        </w:rPr>
        <w:t xml:space="preserve"> </w:t>
      </w:r>
      <w:r w:rsidRPr="005F40AC">
        <w:rPr>
          <w:rFonts w:cs="Times New Roman"/>
          <w:lang w:val="en-US"/>
        </w:rPr>
        <w:t>=</w:t>
      </w:r>
      <w:r w:rsidR="00A27A55" w:rsidRPr="005F40AC">
        <w:rPr>
          <w:rFonts w:cs="Times New Roman"/>
          <w:lang w:val="en-US"/>
        </w:rPr>
        <w:t xml:space="preserve"> 0</w:t>
      </w:r>
      <w:r w:rsidRPr="005F40AC">
        <w:rPr>
          <w:rFonts w:cs="Times New Roman"/>
          <w:lang w:val="en-US"/>
        </w:rPr>
        <w:t xml:space="preserve">.64). </w:t>
      </w:r>
      <w:r w:rsidR="00EB2B5E" w:rsidRPr="005F40AC">
        <w:rPr>
          <w:rFonts w:cs="Times New Roman"/>
          <w:lang w:val="en-US"/>
        </w:rPr>
        <w:t>Results</w:t>
      </w:r>
      <w:r w:rsidRPr="005F40AC">
        <w:rPr>
          <w:rFonts w:cs="Times New Roman"/>
          <w:lang w:val="en-US"/>
        </w:rPr>
        <w:t xml:space="preserve"> showed a main effect of session</w:t>
      </w:r>
      <w:r w:rsidR="00C5496D" w:rsidRPr="005F40AC">
        <w:rPr>
          <w:rFonts w:cs="Times New Roman"/>
          <w:lang w:val="en-US"/>
        </w:rPr>
        <w:t>,</w:t>
      </w:r>
      <w:r w:rsidRPr="005F40AC">
        <w:rPr>
          <w:rFonts w:cs="Times New Roman"/>
          <w:lang w:val="en-US"/>
        </w:rPr>
        <w:t xml:space="preserve"> </w:t>
      </w:r>
      <w:r w:rsidRPr="005F40AC">
        <w:rPr>
          <w:rFonts w:cs="Times New Roman"/>
          <w:i/>
          <w:iCs/>
          <w:lang w:val="en-US"/>
        </w:rPr>
        <w:t>F</w:t>
      </w:r>
      <w:r w:rsidRPr="005F40AC">
        <w:rPr>
          <w:rFonts w:cs="Times New Roman"/>
          <w:lang w:val="en-US"/>
        </w:rPr>
        <w:t xml:space="preserve">(1.28, 37.03) = 8.70, </w:t>
      </w:r>
      <w:r w:rsidRPr="005F40AC">
        <w:rPr>
          <w:rFonts w:cs="Times New Roman"/>
          <w:i/>
          <w:iCs/>
          <w:lang w:val="en-US"/>
        </w:rPr>
        <w:t>p</w:t>
      </w:r>
      <w:r w:rsidR="00C5496D" w:rsidRPr="005F40AC">
        <w:rPr>
          <w:rFonts w:cs="Times New Roman"/>
          <w:lang w:val="en-US"/>
        </w:rPr>
        <w:t xml:space="preserve"> </w:t>
      </w:r>
      <w:r w:rsidRPr="005F40AC">
        <w:rPr>
          <w:rFonts w:cs="Times New Roman"/>
          <w:lang w:val="en-US"/>
        </w:rPr>
        <w:t>=</w:t>
      </w:r>
      <w:r w:rsidR="00C5496D" w:rsidRPr="005F40AC">
        <w:rPr>
          <w:rFonts w:cs="Times New Roman"/>
          <w:lang w:val="en-US"/>
        </w:rPr>
        <w:t xml:space="preserve"> </w:t>
      </w:r>
      <w:r w:rsidRPr="005F40AC">
        <w:rPr>
          <w:rFonts w:cs="Times New Roman"/>
          <w:lang w:val="en-US"/>
        </w:rPr>
        <w:t xml:space="preserve">.003. </w:t>
      </w:r>
      <w:r w:rsidR="00EB2B5E" w:rsidRPr="005F40AC">
        <w:rPr>
          <w:rFonts w:cs="Times New Roman"/>
          <w:lang w:val="en-US"/>
        </w:rPr>
        <w:t>Particularly,</w:t>
      </w:r>
      <w:r w:rsidR="00C5496D" w:rsidRPr="005F40AC">
        <w:rPr>
          <w:rFonts w:cs="Times New Roman"/>
          <w:lang w:val="en-US"/>
        </w:rPr>
        <w:t xml:space="preserve"> </w:t>
      </w:r>
      <w:r w:rsidRPr="005F40AC">
        <w:rPr>
          <w:rFonts w:cs="Times New Roman"/>
          <w:lang w:val="en-US"/>
        </w:rPr>
        <w:t xml:space="preserve">temperature </w:t>
      </w:r>
      <w:r w:rsidR="00C5496D" w:rsidRPr="005F40AC">
        <w:rPr>
          <w:rFonts w:cs="Times New Roman"/>
          <w:lang w:val="en-US"/>
        </w:rPr>
        <w:t>in</w:t>
      </w:r>
      <w:r w:rsidRPr="005F40AC">
        <w:rPr>
          <w:rFonts w:cs="Times New Roman"/>
          <w:lang w:val="en-US"/>
        </w:rPr>
        <w:t xml:space="preserve"> neutral session </w:t>
      </w:r>
      <w:r w:rsidR="00C5496D" w:rsidRPr="005F40AC">
        <w:rPr>
          <w:rFonts w:cs="Times New Roman"/>
          <w:lang w:val="en-US"/>
        </w:rPr>
        <w:t>(</w:t>
      </w:r>
      <w:r w:rsidR="00C5496D" w:rsidRPr="005F40AC">
        <w:rPr>
          <w:rFonts w:cs="Times New Roman"/>
          <w:i/>
          <w:iCs/>
          <w:lang w:val="en-US"/>
        </w:rPr>
        <w:t xml:space="preserve">M </w:t>
      </w:r>
      <w:r w:rsidR="00C5496D" w:rsidRPr="005F40AC">
        <w:rPr>
          <w:rFonts w:cs="Times New Roman"/>
          <w:lang w:val="en-US"/>
        </w:rPr>
        <w:t>= 22.72</w:t>
      </w:r>
      <w:r w:rsidR="00E473FE" w:rsidRPr="005F40AC">
        <w:rPr>
          <w:rFonts w:cs="Times New Roman"/>
          <w:lang w:val="en-US"/>
        </w:rPr>
        <w:t>,</w:t>
      </w:r>
      <w:r w:rsidR="00C5496D" w:rsidRPr="005F40AC">
        <w:rPr>
          <w:rFonts w:cs="Times New Roman"/>
          <w:lang w:val="en-US"/>
        </w:rPr>
        <w:t xml:space="preserve"> </w:t>
      </w:r>
      <w:r w:rsidR="00C5496D" w:rsidRPr="005F40AC">
        <w:rPr>
          <w:rFonts w:cs="Times New Roman"/>
          <w:i/>
          <w:iCs/>
          <w:lang w:val="en-US"/>
        </w:rPr>
        <w:t>S</w:t>
      </w:r>
      <w:r w:rsidR="007005AA" w:rsidRPr="005F40AC">
        <w:rPr>
          <w:rFonts w:cs="Times New Roman"/>
          <w:i/>
          <w:iCs/>
          <w:lang w:val="en-US"/>
        </w:rPr>
        <w:t>E</w:t>
      </w:r>
      <w:r w:rsidR="00C5496D" w:rsidRPr="005F40AC">
        <w:rPr>
          <w:rFonts w:cs="Times New Roman"/>
          <w:i/>
          <w:iCs/>
          <w:lang w:val="en-US"/>
        </w:rPr>
        <w:t xml:space="preserve"> </w:t>
      </w:r>
      <w:r w:rsidR="00C5496D" w:rsidRPr="005F40AC">
        <w:rPr>
          <w:rFonts w:cs="Times New Roman"/>
          <w:lang w:val="en-US"/>
        </w:rPr>
        <w:t xml:space="preserve">= </w:t>
      </w:r>
      <w:r w:rsidR="007005AA" w:rsidRPr="005F40AC">
        <w:rPr>
          <w:rFonts w:cs="Times New Roman"/>
          <w:lang w:val="en-US"/>
        </w:rPr>
        <w:t>.41</w:t>
      </w:r>
      <w:r w:rsidR="00C5496D" w:rsidRPr="005F40AC">
        <w:rPr>
          <w:rFonts w:cs="Times New Roman"/>
          <w:lang w:val="en-US"/>
        </w:rPr>
        <w:t xml:space="preserve">) was </w:t>
      </w:r>
      <w:r w:rsidRPr="005F40AC">
        <w:rPr>
          <w:rFonts w:cs="Times New Roman"/>
          <w:lang w:val="en-US"/>
        </w:rPr>
        <w:t xml:space="preserve">significantly lower </w:t>
      </w:r>
      <w:r w:rsidR="00C5496D" w:rsidRPr="005F40AC">
        <w:rPr>
          <w:rFonts w:cs="Times New Roman"/>
          <w:lang w:val="en-US"/>
        </w:rPr>
        <w:t xml:space="preserve">than </w:t>
      </w:r>
      <w:r w:rsidR="00EB2B5E" w:rsidRPr="005F40AC">
        <w:rPr>
          <w:rFonts w:cs="Times New Roman"/>
          <w:lang w:val="en-US"/>
        </w:rPr>
        <w:t xml:space="preserve">in </w:t>
      </w:r>
      <w:r w:rsidRPr="005F40AC">
        <w:rPr>
          <w:rFonts w:cs="Times New Roman"/>
          <w:lang w:val="en-US"/>
        </w:rPr>
        <w:t>fearful (</w:t>
      </w:r>
      <w:r w:rsidR="00C5496D" w:rsidRPr="005F40AC">
        <w:rPr>
          <w:rFonts w:cs="Times New Roman"/>
          <w:i/>
          <w:iCs/>
          <w:lang w:val="en-US"/>
        </w:rPr>
        <w:t xml:space="preserve">M </w:t>
      </w:r>
      <w:r w:rsidR="00C5496D" w:rsidRPr="005F40AC">
        <w:rPr>
          <w:rFonts w:cs="Times New Roman"/>
          <w:lang w:val="en-US"/>
        </w:rPr>
        <w:t>= 23.14</w:t>
      </w:r>
      <w:r w:rsidR="00E473FE" w:rsidRPr="005F40AC">
        <w:rPr>
          <w:rFonts w:cs="Times New Roman"/>
          <w:lang w:val="en-US"/>
        </w:rPr>
        <w:t>,</w:t>
      </w:r>
      <w:r w:rsidR="00C5496D" w:rsidRPr="005F40AC">
        <w:rPr>
          <w:rFonts w:cs="Times New Roman"/>
          <w:lang w:val="en-US"/>
        </w:rPr>
        <w:t xml:space="preserve"> </w:t>
      </w:r>
      <w:r w:rsidR="00C5496D" w:rsidRPr="005F40AC">
        <w:rPr>
          <w:rFonts w:cs="Times New Roman"/>
          <w:i/>
          <w:iCs/>
          <w:lang w:val="en-US"/>
        </w:rPr>
        <w:t>S</w:t>
      </w:r>
      <w:r w:rsidR="007005AA" w:rsidRPr="005F40AC">
        <w:rPr>
          <w:rFonts w:cs="Times New Roman"/>
          <w:i/>
          <w:iCs/>
          <w:lang w:val="en-US"/>
        </w:rPr>
        <w:t>E</w:t>
      </w:r>
      <w:r w:rsidR="00C5496D" w:rsidRPr="005F40AC">
        <w:rPr>
          <w:rFonts w:cs="Times New Roman"/>
          <w:i/>
          <w:iCs/>
          <w:lang w:val="en-US"/>
        </w:rPr>
        <w:t xml:space="preserve"> </w:t>
      </w:r>
      <w:r w:rsidR="00C5496D" w:rsidRPr="005F40AC">
        <w:rPr>
          <w:rFonts w:cs="Times New Roman"/>
          <w:lang w:val="en-US"/>
        </w:rPr>
        <w:t xml:space="preserve">= </w:t>
      </w:r>
      <w:r w:rsidR="007005AA" w:rsidRPr="005F40AC">
        <w:rPr>
          <w:rFonts w:cs="Times New Roman"/>
          <w:lang w:val="en-US"/>
        </w:rPr>
        <w:t>.37</w:t>
      </w:r>
      <w:r w:rsidR="00E473FE" w:rsidRPr="005F40AC">
        <w:rPr>
          <w:rFonts w:cs="Times New Roman"/>
          <w:lang w:val="en-US"/>
        </w:rPr>
        <w:t>,</w:t>
      </w:r>
      <w:r w:rsidR="00C5496D" w:rsidRPr="005F40AC">
        <w:rPr>
          <w:rFonts w:cs="Times New Roman"/>
          <w:lang w:val="en-US"/>
        </w:rPr>
        <w:t xml:space="preserve"> </w:t>
      </w:r>
      <w:r w:rsidRPr="005F40AC">
        <w:rPr>
          <w:rFonts w:cs="Times New Roman"/>
          <w:i/>
          <w:iCs/>
          <w:lang w:val="en-US"/>
        </w:rPr>
        <w:t>p</w:t>
      </w:r>
      <w:r w:rsidR="00C5496D" w:rsidRPr="005F40AC">
        <w:rPr>
          <w:rFonts w:cs="Times New Roman"/>
          <w:lang w:val="en-US"/>
        </w:rPr>
        <w:t xml:space="preserve"> </w:t>
      </w:r>
      <w:r w:rsidR="007005AA" w:rsidRPr="005F40AC">
        <w:rPr>
          <w:rFonts w:cs="Times New Roman"/>
          <w:lang w:val="en-US"/>
        </w:rPr>
        <w:t>&lt;</w:t>
      </w:r>
      <w:r w:rsidR="00C5496D" w:rsidRPr="005F40AC">
        <w:rPr>
          <w:rFonts w:cs="Times New Roman"/>
          <w:lang w:val="en-US"/>
        </w:rPr>
        <w:t xml:space="preserve"> </w:t>
      </w:r>
      <w:r w:rsidRPr="005F40AC">
        <w:rPr>
          <w:rFonts w:cs="Times New Roman"/>
          <w:lang w:val="en-US"/>
        </w:rPr>
        <w:t>.</w:t>
      </w:r>
      <w:r w:rsidR="007005AA" w:rsidRPr="005F40AC">
        <w:rPr>
          <w:rFonts w:cs="Times New Roman"/>
          <w:lang w:val="en-US"/>
        </w:rPr>
        <w:t>001</w:t>
      </w:r>
      <w:r w:rsidRPr="005F40AC">
        <w:rPr>
          <w:rFonts w:cs="Times New Roman"/>
          <w:lang w:val="en-US"/>
        </w:rPr>
        <w:t>) and happy session</w:t>
      </w:r>
      <w:r w:rsidR="00C5496D" w:rsidRPr="005F40AC">
        <w:rPr>
          <w:rFonts w:cs="Times New Roman"/>
          <w:lang w:val="en-US"/>
        </w:rPr>
        <w:t>s</w:t>
      </w:r>
      <w:r w:rsidRPr="005F40AC">
        <w:rPr>
          <w:rFonts w:cs="Times New Roman"/>
          <w:lang w:val="en-US"/>
        </w:rPr>
        <w:t xml:space="preserve"> (</w:t>
      </w:r>
      <w:r w:rsidR="00C5496D" w:rsidRPr="005F40AC">
        <w:rPr>
          <w:rFonts w:cs="Times New Roman"/>
          <w:i/>
          <w:iCs/>
          <w:lang w:val="en-US"/>
        </w:rPr>
        <w:t xml:space="preserve">M </w:t>
      </w:r>
      <w:r w:rsidR="00C5496D" w:rsidRPr="005F40AC">
        <w:rPr>
          <w:rFonts w:cs="Times New Roman"/>
          <w:lang w:val="en-US"/>
        </w:rPr>
        <w:t>= 23.34</w:t>
      </w:r>
      <w:r w:rsidR="00E473FE" w:rsidRPr="005F40AC">
        <w:rPr>
          <w:rFonts w:cs="Times New Roman"/>
          <w:lang w:val="en-US"/>
        </w:rPr>
        <w:t>,</w:t>
      </w:r>
      <w:r w:rsidR="00C5496D" w:rsidRPr="005F40AC">
        <w:rPr>
          <w:rFonts w:cs="Times New Roman"/>
          <w:lang w:val="en-US"/>
        </w:rPr>
        <w:t xml:space="preserve"> </w:t>
      </w:r>
      <w:r w:rsidR="00C5496D" w:rsidRPr="005F40AC">
        <w:rPr>
          <w:rFonts w:cs="Times New Roman"/>
          <w:i/>
          <w:iCs/>
          <w:lang w:val="en-US"/>
        </w:rPr>
        <w:t>S</w:t>
      </w:r>
      <w:r w:rsidR="007005AA" w:rsidRPr="005F40AC">
        <w:rPr>
          <w:rFonts w:cs="Times New Roman"/>
          <w:i/>
          <w:iCs/>
          <w:lang w:val="en-US"/>
        </w:rPr>
        <w:t>E</w:t>
      </w:r>
      <w:r w:rsidR="00C5496D" w:rsidRPr="005F40AC">
        <w:rPr>
          <w:rFonts w:cs="Times New Roman"/>
          <w:i/>
          <w:iCs/>
          <w:lang w:val="en-US"/>
        </w:rPr>
        <w:t xml:space="preserve"> </w:t>
      </w:r>
      <w:r w:rsidR="00C5496D" w:rsidRPr="005F40AC">
        <w:rPr>
          <w:rFonts w:cs="Times New Roman"/>
          <w:lang w:val="en-US"/>
        </w:rPr>
        <w:t xml:space="preserve">= </w:t>
      </w:r>
      <w:r w:rsidR="007005AA" w:rsidRPr="005F40AC">
        <w:rPr>
          <w:rFonts w:cs="Times New Roman"/>
          <w:lang w:val="en-US"/>
        </w:rPr>
        <w:t>.36</w:t>
      </w:r>
      <w:r w:rsidR="00E473FE" w:rsidRPr="005F40AC">
        <w:rPr>
          <w:rFonts w:cs="Times New Roman"/>
          <w:lang w:val="en-US"/>
        </w:rPr>
        <w:t>,</w:t>
      </w:r>
      <w:r w:rsidR="00C5496D" w:rsidRPr="005F40AC">
        <w:rPr>
          <w:rFonts w:cs="Times New Roman"/>
          <w:i/>
          <w:iCs/>
          <w:lang w:val="en-US"/>
        </w:rPr>
        <w:t xml:space="preserve"> </w:t>
      </w:r>
      <w:r w:rsidRPr="005F40AC">
        <w:rPr>
          <w:rFonts w:cs="Times New Roman"/>
          <w:i/>
          <w:iCs/>
          <w:lang w:val="en-US"/>
        </w:rPr>
        <w:t>p</w:t>
      </w:r>
      <w:r w:rsidR="00C5496D" w:rsidRPr="005F40AC">
        <w:rPr>
          <w:rFonts w:cs="Times New Roman"/>
          <w:lang w:val="en-US"/>
        </w:rPr>
        <w:t xml:space="preserve"> </w:t>
      </w:r>
      <w:r w:rsidR="007005AA" w:rsidRPr="005F40AC">
        <w:rPr>
          <w:rFonts w:cs="Times New Roman"/>
          <w:lang w:val="en-US"/>
        </w:rPr>
        <w:t>=</w:t>
      </w:r>
      <w:r w:rsidR="00C5496D" w:rsidRPr="005F40AC">
        <w:rPr>
          <w:rFonts w:cs="Times New Roman"/>
          <w:lang w:val="en-US"/>
        </w:rPr>
        <w:t xml:space="preserve"> </w:t>
      </w:r>
      <w:r w:rsidRPr="005F40AC">
        <w:rPr>
          <w:rFonts w:cs="Times New Roman"/>
          <w:lang w:val="en-US"/>
        </w:rPr>
        <w:t>.00</w:t>
      </w:r>
      <w:r w:rsidR="007005AA" w:rsidRPr="005F40AC">
        <w:rPr>
          <w:rFonts w:cs="Times New Roman"/>
          <w:lang w:val="en-US"/>
        </w:rPr>
        <w:t>8</w:t>
      </w:r>
      <w:r w:rsidRPr="005F40AC">
        <w:rPr>
          <w:rFonts w:cs="Times New Roman"/>
          <w:lang w:val="en-US"/>
        </w:rPr>
        <w:t xml:space="preserve">). </w:t>
      </w:r>
    </w:p>
    <w:p w14:paraId="2640FF4D" w14:textId="0115E75B" w:rsidR="0005665A" w:rsidRPr="0005665A" w:rsidRDefault="00C5496D" w:rsidP="00A27A55">
      <w:pPr>
        <w:ind w:firstLine="720"/>
        <w:rPr>
          <w:rFonts w:cs="Times New Roman"/>
          <w:lang w:val="en-US"/>
        </w:rPr>
      </w:pPr>
      <w:r w:rsidRPr="005F40AC">
        <w:rPr>
          <w:rFonts w:cs="Times New Roman"/>
          <w:lang w:val="en-US"/>
        </w:rPr>
        <w:t>With respect to the</w:t>
      </w:r>
      <w:r w:rsidR="0005665A" w:rsidRPr="005F40AC">
        <w:rPr>
          <w:rFonts w:cs="Times New Roman"/>
          <w:lang w:val="en-US"/>
        </w:rPr>
        <w:t xml:space="preserve"> humidity</w:t>
      </w:r>
      <w:r w:rsidRPr="005F40AC">
        <w:rPr>
          <w:rFonts w:cs="Times New Roman"/>
          <w:lang w:val="en-US"/>
        </w:rPr>
        <w:t xml:space="preserve">, </w:t>
      </w:r>
      <w:r w:rsidR="001F14F1" w:rsidRPr="005F40AC">
        <w:rPr>
          <w:rFonts w:cs="Times New Roman"/>
          <w:lang w:val="en-US"/>
        </w:rPr>
        <w:t>the r</w:t>
      </w:r>
      <w:r w:rsidR="0005665A" w:rsidRPr="005F40AC">
        <w:rPr>
          <w:rFonts w:cs="Times New Roman"/>
          <w:lang w:val="en-US"/>
        </w:rPr>
        <w:t>esults revealed a main effect of session</w:t>
      </w:r>
      <w:r w:rsidRPr="005F40AC">
        <w:rPr>
          <w:rFonts w:cs="Times New Roman"/>
          <w:lang w:val="en-US"/>
        </w:rPr>
        <w:t>,</w:t>
      </w:r>
      <w:r w:rsidR="0005665A" w:rsidRPr="005F40AC">
        <w:rPr>
          <w:rFonts w:cs="Times New Roman"/>
          <w:lang w:val="en-US"/>
        </w:rPr>
        <w:t xml:space="preserve"> </w:t>
      </w:r>
      <w:r w:rsidR="0005665A" w:rsidRPr="005F40AC">
        <w:rPr>
          <w:rFonts w:cs="Times New Roman"/>
          <w:i/>
          <w:iCs/>
          <w:lang w:val="en-US"/>
        </w:rPr>
        <w:t>F</w:t>
      </w:r>
      <w:r w:rsidR="0005665A" w:rsidRPr="005F40AC">
        <w:rPr>
          <w:rFonts w:cs="Times New Roman"/>
          <w:lang w:val="en-US"/>
        </w:rPr>
        <w:t>(2,</w:t>
      </w:r>
      <w:r w:rsidRPr="005F40AC">
        <w:rPr>
          <w:rFonts w:cs="Times New Roman"/>
          <w:lang w:val="en-US"/>
        </w:rPr>
        <w:t xml:space="preserve"> </w:t>
      </w:r>
      <w:r w:rsidR="0005665A" w:rsidRPr="005F40AC">
        <w:rPr>
          <w:rFonts w:cs="Times New Roman"/>
          <w:lang w:val="en-US"/>
        </w:rPr>
        <w:t xml:space="preserve">60) = 3.64, </w:t>
      </w:r>
      <w:r w:rsidR="0005665A" w:rsidRPr="005F40AC">
        <w:rPr>
          <w:rFonts w:cs="Times New Roman"/>
          <w:i/>
          <w:iCs/>
          <w:lang w:val="en-US"/>
        </w:rPr>
        <w:t>p</w:t>
      </w:r>
      <w:r w:rsidRPr="005F40AC">
        <w:rPr>
          <w:rFonts w:cs="Times New Roman"/>
          <w:i/>
          <w:iCs/>
          <w:lang w:val="en-US"/>
        </w:rPr>
        <w:t xml:space="preserve"> </w:t>
      </w:r>
      <w:r w:rsidR="0005665A" w:rsidRPr="005F40AC">
        <w:rPr>
          <w:rFonts w:cs="Times New Roman"/>
          <w:lang w:val="en-US"/>
        </w:rPr>
        <w:t>=</w:t>
      </w:r>
      <w:r w:rsidRPr="005F40AC">
        <w:rPr>
          <w:rFonts w:cs="Times New Roman"/>
          <w:lang w:val="en-US"/>
        </w:rPr>
        <w:t xml:space="preserve"> </w:t>
      </w:r>
      <w:r w:rsidR="0005665A" w:rsidRPr="005F40AC">
        <w:rPr>
          <w:rFonts w:cs="Times New Roman"/>
          <w:lang w:val="en-US"/>
        </w:rPr>
        <w:t>.032, and time</w:t>
      </w:r>
      <w:r w:rsidRPr="005F40AC">
        <w:rPr>
          <w:rFonts w:cs="Times New Roman"/>
          <w:lang w:val="en-US"/>
        </w:rPr>
        <w:t>,</w:t>
      </w:r>
      <w:r w:rsidR="0005665A" w:rsidRPr="005F40AC">
        <w:rPr>
          <w:rFonts w:cs="Times New Roman"/>
          <w:lang w:val="en-US"/>
        </w:rPr>
        <w:t xml:space="preserve"> </w:t>
      </w:r>
      <w:r w:rsidR="0005665A" w:rsidRPr="005F40AC">
        <w:rPr>
          <w:rFonts w:cs="Times New Roman"/>
          <w:i/>
          <w:iCs/>
          <w:lang w:val="en-US"/>
        </w:rPr>
        <w:t>F</w:t>
      </w:r>
      <w:r w:rsidR="0005665A" w:rsidRPr="005F40AC">
        <w:rPr>
          <w:rFonts w:cs="Times New Roman"/>
          <w:lang w:val="en-US"/>
        </w:rPr>
        <w:t>(1,</w:t>
      </w:r>
      <w:r w:rsidRPr="005F40AC">
        <w:rPr>
          <w:rFonts w:cs="Times New Roman"/>
          <w:lang w:val="en-US"/>
        </w:rPr>
        <w:t xml:space="preserve"> </w:t>
      </w:r>
      <w:r w:rsidR="0005665A" w:rsidRPr="005F40AC">
        <w:rPr>
          <w:rFonts w:cs="Times New Roman"/>
          <w:lang w:val="en-US"/>
        </w:rPr>
        <w:t>30)</w:t>
      </w:r>
      <w:r w:rsidRPr="005F40AC">
        <w:rPr>
          <w:rFonts w:cs="Times New Roman"/>
          <w:lang w:val="en-US"/>
        </w:rPr>
        <w:t xml:space="preserve"> </w:t>
      </w:r>
      <w:r w:rsidR="0005665A" w:rsidRPr="005F40AC">
        <w:rPr>
          <w:rFonts w:cs="Times New Roman"/>
          <w:lang w:val="en-US"/>
        </w:rPr>
        <w:t>=</w:t>
      </w:r>
      <w:r w:rsidRPr="005F40AC">
        <w:rPr>
          <w:rFonts w:cs="Times New Roman"/>
          <w:lang w:val="en-US"/>
        </w:rPr>
        <w:t xml:space="preserve"> </w:t>
      </w:r>
      <w:r w:rsidR="0005665A" w:rsidRPr="005F40AC">
        <w:rPr>
          <w:rFonts w:cs="Times New Roman"/>
          <w:lang w:val="en-US"/>
        </w:rPr>
        <w:t xml:space="preserve">10.99, </w:t>
      </w:r>
      <w:r w:rsidR="0005665A" w:rsidRPr="005F40AC">
        <w:rPr>
          <w:rFonts w:cs="Times New Roman"/>
          <w:i/>
          <w:iCs/>
          <w:lang w:val="en-US"/>
        </w:rPr>
        <w:t>p</w:t>
      </w:r>
      <w:r w:rsidRPr="005F40AC">
        <w:rPr>
          <w:rFonts w:cs="Times New Roman"/>
          <w:i/>
          <w:iCs/>
          <w:lang w:val="en-US"/>
        </w:rPr>
        <w:t xml:space="preserve"> </w:t>
      </w:r>
      <w:r w:rsidR="0005665A" w:rsidRPr="005F40AC">
        <w:rPr>
          <w:rFonts w:cs="Times New Roman"/>
          <w:lang w:val="en-US"/>
        </w:rPr>
        <w:t>=</w:t>
      </w:r>
      <w:r w:rsidRPr="005F40AC">
        <w:rPr>
          <w:rFonts w:cs="Times New Roman"/>
          <w:lang w:val="en-US"/>
        </w:rPr>
        <w:t xml:space="preserve"> </w:t>
      </w:r>
      <w:r w:rsidR="0005665A" w:rsidRPr="005F40AC">
        <w:rPr>
          <w:rFonts w:cs="Times New Roman"/>
          <w:lang w:val="en-US"/>
        </w:rPr>
        <w:t xml:space="preserve">.002. Concerning the main effect of the session, humidity </w:t>
      </w:r>
      <w:r w:rsidRPr="005F40AC">
        <w:rPr>
          <w:rFonts w:cs="Times New Roman"/>
          <w:lang w:val="en-US"/>
        </w:rPr>
        <w:t>in</w:t>
      </w:r>
      <w:r w:rsidR="0005665A" w:rsidRPr="005F40AC">
        <w:rPr>
          <w:rFonts w:cs="Times New Roman"/>
          <w:lang w:val="en-US"/>
        </w:rPr>
        <w:t xml:space="preserve"> happy session was </w:t>
      </w:r>
      <w:r w:rsidRPr="005F40AC">
        <w:rPr>
          <w:rFonts w:cs="Times New Roman"/>
          <w:lang w:val="en-US"/>
        </w:rPr>
        <w:t xml:space="preserve">significantly </w:t>
      </w:r>
      <w:r w:rsidR="0005665A" w:rsidRPr="005F40AC">
        <w:rPr>
          <w:rFonts w:cs="Times New Roman"/>
          <w:lang w:val="en-US"/>
        </w:rPr>
        <w:t xml:space="preserve">higher </w:t>
      </w:r>
      <w:r w:rsidR="00EB2B5E" w:rsidRPr="005F40AC">
        <w:rPr>
          <w:rFonts w:cs="Times New Roman"/>
          <w:lang w:val="en-US"/>
        </w:rPr>
        <w:t>(</w:t>
      </w:r>
      <w:r w:rsidR="00EB2B5E" w:rsidRPr="005F40AC">
        <w:rPr>
          <w:rFonts w:cs="Times New Roman"/>
          <w:i/>
          <w:iCs/>
          <w:lang w:val="en-US"/>
        </w:rPr>
        <w:t xml:space="preserve">M </w:t>
      </w:r>
      <w:r w:rsidR="00EB2B5E" w:rsidRPr="005F40AC">
        <w:rPr>
          <w:rFonts w:cs="Times New Roman"/>
          <w:lang w:val="en-US"/>
        </w:rPr>
        <w:t xml:space="preserve">= </w:t>
      </w:r>
      <w:r w:rsidR="001F14F1" w:rsidRPr="005F40AC">
        <w:rPr>
          <w:rFonts w:cs="Times New Roman"/>
          <w:lang w:val="en-US"/>
        </w:rPr>
        <w:t>51.4%</w:t>
      </w:r>
      <w:r w:rsidR="00E473FE" w:rsidRPr="005F40AC">
        <w:rPr>
          <w:rFonts w:cs="Times New Roman"/>
          <w:lang w:val="en-US"/>
        </w:rPr>
        <w:t>,</w:t>
      </w:r>
      <w:r w:rsidR="00EB2B5E" w:rsidRPr="005F40AC">
        <w:rPr>
          <w:rFonts w:cs="Times New Roman"/>
          <w:lang w:val="en-US"/>
        </w:rPr>
        <w:t xml:space="preserve"> </w:t>
      </w:r>
      <w:r w:rsidR="00EB2B5E" w:rsidRPr="005F40AC">
        <w:rPr>
          <w:rFonts w:cs="Times New Roman"/>
          <w:i/>
          <w:iCs/>
          <w:lang w:val="en-US"/>
        </w:rPr>
        <w:t>S</w:t>
      </w:r>
      <w:r w:rsidR="001F14F1" w:rsidRPr="005F40AC">
        <w:rPr>
          <w:rFonts w:cs="Times New Roman"/>
          <w:i/>
          <w:iCs/>
          <w:lang w:val="en-US"/>
        </w:rPr>
        <w:t>E</w:t>
      </w:r>
      <w:r w:rsidR="00EB2B5E" w:rsidRPr="005F40AC">
        <w:rPr>
          <w:rFonts w:cs="Times New Roman"/>
          <w:i/>
          <w:iCs/>
          <w:lang w:val="en-US"/>
        </w:rPr>
        <w:t xml:space="preserve"> </w:t>
      </w:r>
      <w:r w:rsidR="00EB2B5E" w:rsidRPr="005F40AC">
        <w:rPr>
          <w:rFonts w:cs="Times New Roman"/>
          <w:lang w:val="en-US"/>
        </w:rPr>
        <w:t xml:space="preserve">= </w:t>
      </w:r>
      <w:r w:rsidR="001F14F1" w:rsidRPr="005F40AC">
        <w:rPr>
          <w:rFonts w:cs="Times New Roman"/>
          <w:lang w:val="en-US"/>
        </w:rPr>
        <w:t>1.3%</w:t>
      </w:r>
      <w:r w:rsidR="00EB2B5E" w:rsidRPr="005F40AC">
        <w:rPr>
          <w:rFonts w:cs="Times New Roman"/>
          <w:lang w:val="en-US"/>
        </w:rPr>
        <w:t xml:space="preserve">) </w:t>
      </w:r>
      <w:r w:rsidRPr="005F40AC">
        <w:rPr>
          <w:rFonts w:cs="Times New Roman"/>
          <w:lang w:val="en-US"/>
        </w:rPr>
        <w:t>than neutral session</w:t>
      </w:r>
      <w:r w:rsidR="0005665A" w:rsidRPr="005F40AC">
        <w:rPr>
          <w:rFonts w:cs="Times New Roman"/>
          <w:lang w:val="en-US"/>
        </w:rPr>
        <w:t xml:space="preserve"> (</w:t>
      </w:r>
      <w:r w:rsidR="00EB2B5E" w:rsidRPr="005F40AC">
        <w:rPr>
          <w:rFonts w:cs="Times New Roman"/>
          <w:i/>
          <w:iCs/>
          <w:lang w:val="en-US"/>
        </w:rPr>
        <w:t xml:space="preserve">M </w:t>
      </w:r>
      <w:r w:rsidR="00EB2B5E" w:rsidRPr="005F40AC">
        <w:rPr>
          <w:rFonts w:cs="Times New Roman"/>
          <w:lang w:val="en-US"/>
        </w:rPr>
        <w:t xml:space="preserve">= </w:t>
      </w:r>
      <w:r w:rsidR="001F14F1" w:rsidRPr="005F40AC">
        <w:rPr>
          <w:rFonts w:cs="Times New Roman"/>
          <w:lang w:val="en-US"/>
        </w:rPr>
        <w:t>50.5%</w:t>
      </w:r>
      <w:r w:rsidR="00E473FE" w:rsidRPr="005F40AC">
        <w:rPr>
          <w:rFonts w:cs="Times New Roman"/>
          <w:lang w:val="en-US"/>
        </w:rPr>
        <w:t>,</w:t>
      </w:r>
      <w:r w:rsidR="00EB2B5E" w:rsidRPr="005F40AC">
        <w:rPr>
          <w:rFonts w:cs="Times New Roman"/>
          <w:lang w:val="en-US"/>
        </w:rPr>
        <w:t xml:space="preserve"> </w:t>
      </w:r>
      <w:r w:rsidR="00EB2B5E" w:rsidRPr="005F40AC">
        <w:rPr>
          <w:rFonts w:cs="Times New Roman"/>
          <w:i/>
          <w:iCs/>
          <w:lang w:val="en-US"/>
        </w:rPr>
        <w:t>S</w:t>
      </w:r>
      <w:r w:rsidR="001F14F1" w:rsidRPr="005F40AC">
        <w:rPr>
          <w:rFonts w:cs="Times New Roman"/>
          <w:i/>
          <w:iCs/>
          <w:lang w:val="en-US"/>
        </w:rPr>
        <w:t>E</w:t>
      </w:r>
      <w:r w:rsidR="00EB2B5E" w:rsidRPr="005F40AC">
        <w:rPr>
          <w:rFonts w:cs="Times New Roman"/>
          <w:i/>
          <w:iCs/>
          <w:lang w:val="en-US"/>
        </w:rPr>
        <w:t xml:space="preserve"> </w:t>
      </w:r>
      <w:r w:rsidR="00EB2B5E" w:rsidRPr="005F40AC">
        <w:rPr>
          <w:rFonts w:cs="Times New Roman"/>
          <w:lang w:val="en-US"/>
        </w:rPr>
        <w:t xml:space="preserve">= </w:t>
      </w:r>
      <w:r w:rsidR="001F14F1" w:rsidRPr="005F40AC">
        <w:rPr>
          <w:rFonts w:cs="Times New Roman"/>
          <w:lang w:val="en-US"/>
        </w:rPr>
        <w:t>1.2%</w:t>
      </w:r>
      <w:r w:rsidR="00E473FE" w:rsidRPr="005F40AC">
        <w:rPr>
          <w:rFonts w:cs="Times New Roman"/>
          <w:lang w:val="en-US"/>
        </w:rPr>
        <w:t>,</w:t>
      </w:r>
      <w:r w:rsidR="00EB2B5E" w:rsidRPr="005F40AC">
        <w:rPr>
          <w:rFonts w:cs="Times New Roman"/>
          <w:lang w:val="en-US"/>
        </w:rPr>
        <w:t xml:space="preserve"> </w:t>
      </w:r>
      <w:r w:rsidR="0005665A" w:rsidRPr="005F40AC">
        <w:rPr>
          <w:rFonts w:cs="Times New Roman"/>
          <w:i/>
          <w:iCs/>
          <w:lang w:val="en-US"/>
        </w:rPr>
        <w:t>p</w:t>
      </w:r>
      <w:r w:rsidRPr="005F40AC">
        <w:rPr>
          <w:rFonts w:cs="Times New Roman"/>
          <w:i/>
          <w:iCs/>
          <w:lang w:val="en-US"/>
        </w:rPr>
        <w:t xml:space="preserve"> </w:t>
      </w:r>
      <w:r w:rsidR="0005665A" w:rsidRPr="005F40AC">
        <w:rPr>
          <w:rFonts w:cs="Times New Roman"/>
          <w:lang w:val="en-US"/>
        </w:rPr>
        <w:t>=</w:t>
      </w:r>
      <w:r w:rsidRPr="005F40AC">
        <w:rPr>
          <w:rFonts w:cs="Times New Roman"/>
          <w:lang w:val="en-US"/>
        </w:rPr>
        <w:t xml:space="preserve"> </w:t>
      </w:r>
      <w:r w:rsidR="0005665A" w:rsidRPr="005F40AC">
        <w:rPr>
          <w:rFonts w:cs="Times New Roman"/>
          <w:lang w:val="en-US"/>
        </w:rPr>
        <w:t xml:space="preserve">.023). For the main effect of time, </w:t>
      </w:r>
      <w:r w:rsidRPr="005F40AC">
        <w:rPr>
          <w:rFonts w:cs="Times New Roman"/>
          <w:lang w:val="en-US"/>
        </w:rPr>
        <w:t>humidity</w:t>
      </w:r>
      <w:r w:rsidR="0005665A" w:rsidRPr="005F40AC">
        <w:rPr>
          <w:rFonts w:cs="Times New Roman"/>
          <w:lang w:val="en-US"/>
        </w:rPr>
        <w:t xml:space="preserve"> </w:t>
      </w:r>
      <w:r w:rsidRPr="005F40AC">
        <w:rPr>
          <w:rFonts w:cs="Times New Roman"/>
          <w:lang w:val="en-US"/>
        </w:rPr>
        <w:t xml:space="preserve">was significantly </w:t>
      </w:r>
      <w:r w:rsidR="0005665A" w:rsidRPr="005F40AC">
        <w:rPr>
          <w:rFonts w:cs="Times New Roman"/>
          <w:lang w:val="en-US"/>
        </w:rPr>
        <w:t xml:space="preserve">higher after </w:t>
      </w:r>
      <w:r w:rsidR="00EB2B5E" w:rsidRPr="005F40AC">
        <w:rPr>
          <w:rFonts w:cs="Times New Roman"/>
          <w:i/>
          <w:iCs/>
          <w:lang w:val="en-US"/>
        </w:rPr>
        <w:t xml:space="preserve">(M </w:t>
      </w:r>
      <w:r w:rsidR="00EB2B5E" w:rsidRPr="005F40AC">
        <w:rPr>
          <w:rFonts w:cs="Times New Roman"/>
          <w:lang w:val="en-US"/>
        </w:rPr>
        <w:t xml:space="preserve">= </w:t>
      </w:r>
      <w:r w:rsidR="001F14F1" w:rsidRPr="005F40AC">
        <w:rPr>
          <w:rFonts w:cs="Times New Roman"/>
          <w:lang w:val="en-US"/>
        </w:rPr>
        <w:t>51.0%</w:t>
      </w:r>
      <w:r w:rsidR="00E473FE" w:rsidRPr="005F40AC">
        <w:rPr>
          <w:rFonts w:cs="Times New Roman"/>
          <w:i/>
          <w:iCs/>
          <w:lang w:val="en-US"/>
        </w:rPr>
        <w:t>,</w:t>
      </w:r>
      <w:r w:rsidR="00EB2B5E" w:rsidRPr="005F40AC">
        <w:rPr>
          <w:rFonts w:cs="Times New Roman"/>
          <w:lang w:val="en-US"/>
        </w:rPr>
        <w:t xml:space="preserve"> </w:t>
      </w:r>
      <w:r w:rsidR="00EB2B5E" w:rsidRPr="005F40AC">
        <w:rPr>
          <w:rFonts w:cs="Times New Roman"/>
          <w:i/>
          <w:iCs/>
          <w:lang w:val="en-US"/>
        </w:rPr>
        <w:t>S</w:t>
      </w:r>
      <w:r w:rsidR="001F14F1" w:rsidRPr="005F40AC">
        <w:rPr>
          <w:rFonts w:cs="Times New Roman"/>
          <w:i/>
          <w:iCs/>
          <w:lang w:val="en-US"/>
        </w:rPr>
        <w:t>E</w:t>
      </w:r>
      <w:r w:rsidR="00EB2B5E" w:rsidRPr="005F40AC">
        <w:rPr>
          <w:rFonts w:cs="Times New Roman"/>
          <w:i/>
          <w:iCs/>
          <w:lang w:val="en-US"/>
        </w:rPr>
        <w:t xml:space="preserve"> </w:t>
      </w:r>
      <w:r w:rsidR="00EB2B5E" w:rsidRPr="005F40AC">
        <w:rPr>
          <w:rFonts w:cs="Times New Roman"/>
          <w:lang w:val="en-US"/>
        </w:rPr>
        <w:t xml:space="preserve">= </w:t>
      </w:r>
      <w:r w:rsidR="001F14F1" w:rsidRPr="005F40AC">
        <w:rPr>
          <w:rFonts w:cs="Times New Roman"/>
          <w:lang w:val="en-US"/>
        </w:rPr>
        <w:t>1.3%</w:t>
      </w:r>
      <w:r w:rsidR="00EB2B5E" w:rsidRPr="005F40AC">
        <w:rPr>
          <w:rFonts w:cs="Times New Roman"/>
          <w:lang w:val="en-US"/>
        </w:rPr>
        <w:t>)</w:t>
      </w:r>
      <w:r w:rsidR="0005665A" w:rsidRPr="005F40AC">
        <w:rPr>
          <w:rFonts w:cs="Times New Roman"/>
          <w:lang w:val="en-US"/>
        </w:rPr>
        <w:t xml:space="preserve"> </w:t>
      </w:r>
      <w:r w:rsidRPr="005F40AC">
        <w:rPr>
          <w:rFonts w:cs="Times New Roman"/>
          <w:lang w:val="en-US"/>
        </w:rPr>
        <w:t>than before collection (</w:t>
      </w:r>
      <w:r w:rsidR="00EB2B5E" w:rsidRPr="005F40AC">
        <w:rPr>
          <w:rFonts w:cs="Times New Roman"/>
          <w:i/>
          <w:iCs/>
          <w:lang w:val="en-US"/>
        </w:rPr>
        <w:t xml:space="preserve">M </w:t>
      </w:r>
      <w:r w:rsidR="00EB2B5E" w:rsidRPr="005F40AC">
        <w:rPr>
          <w:rFonts w:cs="Times New Roman"/>
          <w:lang w:val="en-US"/>
        </w:rPr>
        <w:t xml:space="preserve">= </w:t>
      </w:r>
      <w:r w:rsidR="001F14F1" w:rsidRPr="005F40AC">
        <w:rPr>
          <w:rFonts w:cs="Times New Roman"/>
          <w:lang w:val="en-US"/>
        </w:rPr>
        <w:t>50.7%,</w:t>
      </w:r>
      <w:r w:rsidR="00EB2B5E" w:rsidRPr="005F40AC">
        <w:rPr>
          <w:rFonts w:cs="Times New Roman"/>
          <w:lang w:val="en-US"/>
        </w:rPr>
        <w:t xml:space="preserve"> </w:t>
      </w:r>
      <w:r w:rsidR="00EB2B5E" w:rsidRPr="005F40AC">
        <w:rPr>
          <w:rFonts w:cs="Times New Roman"/>
          <w:i/>
          <w:iCs/>
          <w:lang w:val="en-US"/>
        </w:rPr>
        <w:t>S</w:t>
      </w:r>
      <w:r w:rsidR="001F14F1" w:rsidRPr="005F40AC">
        <w:rPr>
          <w:rFonts w:cs="Times New Roman"/>
          <w:i/>
          <w:iCs/>
          <w:lang w:val="en-US"/>
        </w:rPr>
        <w:t>E</w:t>
      </w:r>
      <w:r w:rsidR="00EB2B5E" w:rsidRPr="005F40AC">
        <w:rPr>
          <w:rFonts w:cs="Times New Roman"/>
          <w:i/>
          <w:iCs/>
          <w:lang w:val="en-US"/>
        </w:rPr>
        <w:t xml:space="preserve"> </w:t>
      </w:r>
      <w:r w:rsidR="00EB2B5E" w:rsidRPr="005F40AC">
        <w:rPr>
          <w:rFonts w:cs="Times New Roman"/>
          <w:lang w:val="en-US"/>
        </w:rPr>
        <w:t xml:space="preserve">= </w:t>
      </w:r>
      <w:r w:rsidR="001F14F1" w:rsidRPr="005F40AC">
        <w:rPr>
          <w:rFonts w:cs="Times New Roman"/>
          <w:lang w:val="en-US"/>
        </w:rPr>
        <w:t>1.3%</w:t>
      </w:r>
      <w:r w:rsidRPr="005F40AC">
        <w:rPr>
          <w:rFonts w:cs="Times New Roman"/>
          <w:lang w:val="en-US"/>
        </w:rPr>
        <w:t>)</w:t>
      </w:r>
      <w:r w:rsidR="0005665A" w:rsidRPr="005F40AC">
        <w:rPr>
          <w:rFonts w:cs="Times New Roman"/>
          <w:lang w:val="en-US"/>
        </w:rPr>
        <w:t>.</w:t>
      </w:r>
    </w:p>
    <w:p w14:paraId="6CFE0FE0" w14:textId="77777777" w:rsidR="00EE7E87" w:rsidRPr="00AC6679" w:rsidRDefault="00EE7E87" w:rsidP="00EE7E87">
      <w:pPr>
        <w:rPr>
          <w:rFonts w:cs="Times New Roman"/>
          <w:b/>
          <w:bCs/>
          <w:i/>
          <w:iCs/>
          <w:szCs w:val="22"/>
          <w:lang w:val="en-GB"/>
        </w:rPr>
      </w:pPr>
    </w:p>
    <w:p w14:paraId="69B3FA29" w14:textId="0F758911" w:rsidR="00EE7E87" w:rsidRPr="00AC6679" w:rsidRDefault="00E610F1" w:rsidP="00EE7E87">
      <w:pPr>
        <w:rPr>
          <w:rFonts w:cs="Times New Roman"/>
          <w:b/>
          <w:bCs/>
          <w:szCs w:val="22"/>
          <w:lang w:val="en-GB"/>
        </w:rPr>
      </w:pPr>
      <w:r w:rsidRPr="00AC6679">
        <w:rPr>
          <w:rFonts w:cs="Times New Roman"/>
          <w:b/>
          <w:bCs/>
          <w:szCs w:val="22"/>
          <w:lang w:val="en-GB"/>
        </w:rPr>
        <w:t>Visual Stimuli for the bCFS and noCFS tasks</w:t>
      </w:r>
    </w:p>
    <w:p w14:paraId="29BDEA47" w14:textId="6DA4F018" w:rsidR="00EE7E87" w:rsidRPr="00AC6679" w:rsidRDefault="00E610F1" w:rsidP="00EE7E87">
      <w:pPr>
        <w:ind w:firstLine="708"/>
        <w:rPr>
          <w:rFonts w:cs="Times New Roman"/>
          <w:szCs w:val="22"/>
          <w:lang w:val="en-GB"/>
        </w:rPr>
      </w:pPr>
      <w:r w:rsidRPr="00AC6679">
        <w:rPr>
          <w:rFonts w:cs="Times New Roman"/>
          <w:szCs w:val="22"/>
          <w:lang w:val="en-GB"/>
        </w:rPr>
        <w:t>A</w:t>
      </w:r>
      <w:r w:rsidR="00EE7E87" w:rsidRPr="00AC6679">
        <w:rPr>
          <w:rFonts w:cs="Times New Roman"/>
          <w:szCs w:val="22"/>
          <w:lang w:val="en-GB"/>
        </w:rPr>
        <w:t xml:space="preserve"> total of 18 male faces depicting fearful, happy, and neutral expressions were retrieved from the Karolinska Directed Emotional Faces (identity-numbers: AM05, AM08, AM10, AM11, AM17, AM28, BM28 – only fearful and neutral expressions were selected for AM28, and only happy expression was selected for BM28) (Lundqvist et al., 1998). Face stimuli were chosen with the following criteria: 1) comparable attractiveness; 2) comparable intensity of the emotion of reference; and 2) matching of important low-level visual features across conditions (e.g., presence of teeth in the fearful and happy conditions). Faces were translated and rotated using the GIMP software </w:t>
      </w:r>
      <w:r w:rsidR="00EE7E87" w:rsidRPr="00AC6679">
        <w:rPr>
          <w:rFonts w:cs="Times New Roman"/>
          <w:szCs w:val="22"/>
          <w:lang w:val="en-GB"/>
        </w:rPr>
        <w:lastRenderedPageBreak/>
        <w:t xml:space="preserve">(http://www.gimp.org) so that the position of the eyes was aligned across all stimuli. To improve suppression, each face was put into grayscale, a grey frame with a central oval-shaped opening was superimposed onto each face, and the oval edge of the superimposed frame was smoothed using a Gaussian filter. The luminance of all stimuli was equalized using the SHINE toolbox (Willenbockel et al., 2010a) in Matlab (http://www.mathworks.com/). A grey background was set to the mean luminance resulting from normalization. We also verified that facial expressions did not differ in terms of power in spatial frequency bands. Low (&lt;1 cycles/degree), medium (1 - 4 cycles/degree), and high (4 - 20 cycles/degree) spatial frequency bands were selected based on the literature (Corradi-Dell’Acqua et al., 2014; Schyns &amp; Oliva, 1999; Vuilleumier et al., 2003). Using in-house made Matlab scripts, partly adapting the sfPlot.m script of the SHINE toolbox (Willenbockel et al., 2010b), power in these spatial frequency bands were extracted for each face image, averaged </w:t>
      </w:r>
      <w:r w:rsidR="00EE7E87" w:rsidRPr="00AC6679">
        <w:rPr>
          <w:rFonts w:cs="Times New Roman"/>
          <w:color w:val="000000" w:themeColor="text1"/>
          <w:szCs w:val="22"/>
          <w:lang w:val="en-GB"/>
        </w:rPr>
        <w:t xml:space="preserve">across all directions, and </w:t>
      </w:r>
      <w:r w:rsidRPr="00AC6679">
        <w:rPr>
          <w:rFonts w:cs="Times New Roman"/>
          <w:color w:val="000000" w:themeColor="text1"/>
          <w:szCs w:val="22"/>
          <w:lang w:val="en-GB"/>
        </w:rPr>
        <w:t>analysed</w:t>
      </w:r>
      <w:r w:rsidR="00EE7E87" w:rsidRPr="00AC6679">
        <w:rPr>
          <w:rFonts w:cs="Times New Roman"/>
          <w:color w:val="000000" w:themeColor="text1"/>
          <w:szCs w:val="22"/>
          <w:lang w:val="en-GB"/>
        </w:rPr>
        <w:t xml:space="preserve"> in a one-way ANOVA with the factor emotion (happy, fearful, neutral). </w:t>
      </w:r>
      <w:r w:rsidR="00ED51CD" w:rsidRPr="00AC6679">
        <w:rPr>
          <w:color w:val="000000" w:themeColor="text1"/>
          <w:szCs w:val="22"/>
          <w:lang w:val="en-US"/>
        </w:rPr>
        <w:t xml:space="preserve">No significant effect of emotion was found in the low, </w:t>
      </w:r>
      <w:r w:rsidR="00ED51CD" w:rsidRPr="00AC6679">
        <w:rPr>
          <w:i/>
          <w:iCs/>
          <w:color w:val="000000" w:themeColor="text1"/>
          <w:szCs w:val="22"/>
          <w:lang w:val="en-US"/>
        </w:rPr>
        <w:t>F</w:t>
      </w:r>
      <w:r w:rsidR="00ED51CD" w:rsidRPr="00AC6679">
        <w:rPr>
          <w:color w:val="000000" w:themeColor="text1"/>
          <w:szCs w:val="22"/>
          <w:lang w:val="en-US"/>
        </w:rPr>
        <w:t xml:space="preserve">(2, 17) = 1.78, </w:t>
      </w:r>
      <w:r w:rsidR="00ED51CD" w:rsidRPr="00AC6679">
        <w:rPr>
          <w:i/>
          <w:iCs/>
          <w:color w:val="000000" w:themeColor="text1"/>
          <w:szCs w:val="22"/>
          <w:lang w:val="en-US"/>
        </w:rPr>
        <w:t>p</w:t>
      </w:r>
      <w:r w:rsidR="00ED51CD" w:rsidRPr="00AC6679">
        <w:rPr>
          <w:color w:val="000000" w:themeColor="text1"/>
          <w:szCs w:val="22"/>
          <w:lang w:val="en-US"/>
        </w:rPr>
        <w:t xml:space="preserve"> = .20,  medium, </w:t>
      </w:r>
      <w:r w:rsidR="00ED51CD" w:rsidRPr="00AC6679">
        <w:rPr>
          <w:i/>
          <w:iCs/>
          <w:color w:val="000000" w:themeColor="text1"/>
          <w:szCs w:val="22"/>
          <w:lang w:val="en-US"/>
        </w:rPr>
        <w:t>F</w:t>
      </w:r>
      <w:r w:rsidR="00ED51CD" w:rsidRPr="00AC6679">
        <w:rPr>
          <w:color w:val="000000" w:themeColor="text1"/>
          <w:szCs w:val="22"/>
          <w:lang w:val="en-US"/>
        </w:rPr>
        <w:t xml:space="preserve">(2, 17) = 3.09, </w:t>
      </w:r>
      <w:r w:rsidR="00ED51CD" w:rsidRPr="00AC6679">
        <w:rPr>
          <w:i/>
          <w:iCs/>
          <w:color w:val="000000" w:themeColor="text1"/>
          <w:szCs w:val="22"/>
          <w:lang w:val="en-US"/>
        </w:rPr>
        <w:t xml:space="preserve">p </w:t>
      </w:r>
      <w:r w:rsidR="00ED51CD" w:rsidRPr="00AC6679">
        <w:rPr>
          <w:color w:val="000000" w:themeColor="text1"/>
          <w:szCs w:val="22"/>
          <w:lang w:val="en-US"/>
        </w:rPr>
        <w:t xml:space="preserve">= .07, and high-frequency bands, </w:t>
      </w:r>
      <w:r w:rsidR="00ED51CD" w:rsidRPr="00AC6679">
        <w:rPr>
          <w:i/>
          <w:iCs/>
          <w:color w:val="000000" w:themeColor="text1"/>
          <w:szCs w:val="22"/>
          <w:lang w:val="en-US"/>
        </w:rPr>
        <w:t>F</w:t>
      </w:r>
      <w:r w:rsidR="00ED51CD" w:rsidRPr="00AC6679">
        <w:rPr>
          <w:color w:val="000000" w:themeColor="text1"/>
          <w:szCs w:val="22"/>
          <w:lang w:val="en-US"/>
        </w:rPr>
        <w:t xml:space="preserve">(2, 17) = 2.81, </w:t>
      </w:r>
      <w:r w:rsidR="00ED51CD" w:rsidRPr="00AC6679">
        <w:rPr>
          <w:i/>
          <w:iCs/>
          <w:color w:val="000000" w:themeColor="text1"/>
          <w:szCs w:val="22"/>
          <w:lang w:val="en-US"/>
        </w:rPr>
        <w:t>p</w:t>
      </w:r>
      <w:r w:rsidR="00ED51CD" w:rsidRPr="00AC6679">
        <w:rPr>
          <w:color w:val="000000" w:themeColor="text1"/>
          <w:szCs w:val="22"/>
          <w:lang w:val="en-US"/>
        </w:rPr>
        <w:t xml:space="preserve"> = .09. Also, using Bonferroni correction, no significant differences between emotional faces in each frequency band were found (</w:t>
      </w:r>
      <w:r w:rsidR="00ED51CD" w:rsidRPr="00AC6679">
        <w:rPr>
          <w:i/>
          <w:iCs/>
          <w:color w:val="000000" w:themeColor="text1"/>
          <w:szCs w:val="22"/>
          <w:lang w:val="en-US"/>
        </w:rPr>
        <w:t xml:space="preserve">ps </w:t>
      </w:r>
      <w:r w:rsidR="00ED51CD" w:rsidRPr="00AC6679">
        <w:rPr>
          <w:color w:val="000000" w:themeColor="text1"/>
          <w:szCs w:val="22"/>
          <w:lang w:val="en-US"/>
        </w:rPr>
        <w:t>&gt; .050).</w:t>
      </w:r>
    </w:p>
    <w:p w14:paraId="75D1664E" w14:textId="77777777" w:rsidR="00EE7E87" w:rsidRPr="00AC6679" w:rsidRDefault="00EE7E87" w:rsidP="00EE7E87">
      <w:pPr>
        <w:rPr>
          <w:rFonts w:cs="Times New Roman"/>
          <w:szCs w:val="22"/>
          <w:lang w:val="en-US"/>
        </w:rPr>
      </w:pPr>
    </w:p>
    <w:p w14:paraId="7D4EA73B" w14:textId="77777777" w:rsidR="00EE7E87" w:rsidRPr="00AC6679" w:rsidRDefault="00EE7E87" w:rsidP="00EE7E87">
      <w:pPr>
        <w:pStyle w:val="Heading2"/>
        <w:rPr>
          <w:lang w:val="en-US"/>
        </w:rPr>
      </w:pPr>
      <w:r w:rsidRPr="00AC6679">
        <w:rPr>
          <w:rFonts w:ascii="Times New Roman" w:hAnsi="Times New Roman" w:cs="Times New Roman"/>
          <w:bCs/>
          <w:color w:val="000000" w:themeColor="text1"/>
          <w:szCs w:val="22"/>
          <w:lang w:val="en-US"/>
        </w:rPr>
        <w:t>Results</w:t>
      </w:r>
      <w:r w:rsidRPr="00AC6679">
        <w:rPr>
          <w:rFonts w:ascii="Times New Roman" w:hAnsi="Times New Roman" w:cs="Times New Roman"/>
          <w:bCs/>
          <w:szCs w:val="22"/>
          <w:lang w:val="en-US"/>
        </w:rPr>
        <w:t xml:space="preserve"> </w:t>
      </w:r>
    </w:p>
    <w:p w14:paraId="4D728E06" w14:textId="77777777" w:rsidR="00EE7E87" w:rsidRPr="00AC6679" w:rsidRDefault="00EE7E87" w:rsidP="00EE7E87">
      <w:pPr>
        <w:pStyle w:val="Heading2"/>
        <w:rPr>
          <w:rFonts w:ascii="Times New Roman" w:hAnsi="Times New Roman" w:cs="Times New Roman"/>
          <w:i/>
          <w:iCs/>
          <w:color w:val="000000" w:themeColor="text1"/>
          <w:szCs w:val="22"/>
          <w:lang w:val="en-US"/>
        </w:rPr>
      </w:pPr>
      <w:r w:rsidRPr="00AC6679">
        <w:rPr>
          <w:rFonts w:ascii="Times New Roman" w:hAnsi="Times New Roman" w:cs="Times New Roman"/>
          <w:i/>
          <w:iCs/>
          <w:color w:val="000000" w:themeColor="text1"/>
          <w:szCs w:val="22"/>
          <w:lang w:val="en-US"/>
        </w:rPr>
        <w:t xml:space="preserve">Sweat Donation </w:t>
      </w:r>
    </w:p>
    <w:p w14:paraId="3EBF654E" w14:textId="1BC3ABAD" w:rsidR="00EE7E87" w:rsidRPr="00AC6679" w:rsidRDefault="00EE7E87" w:rsidP="00EE7E87">
      <w:pPr>
        <w:ind w:firstLine="720"/>
        <w:rPr>
          <w:rStyle w:val="s24"/>
          <w:rFonts w:cs="Times New Roman"/>
          <w:i/>
          <w:color w:val="000000"/>
          <w:szCs w:val="22"/>
          <w:lang w:val="en-US"/>
        </w:rPr>
      </w:pPr>
      <w:r w:rsidRPr="00AC6679">
        <w:rPr>
          <w:rFonts w:cs="Times New Roman"/>
          <w:szCs w:val="22"/>
          <w:lang w:val="en-US"/>
        </w:rPr>
        <w:t xml:space="preserve">Based on the nine emotion intensity ratings, we created two scores: one for positive emotions (averaging ratings of happiness, joy, and amusement) and one for negative emotions (averaging ratings of fear and anxiety). We ran a repeated-measure-ANOVA </w:t>
      </w:r>
      <w:r w:rsidRPr="00AC6679">
        <w:rPr>
          <w:rFonts w:eastAsiaTheme="minorEastAsia" w:cs="Times New Roman"/>
          <w:szCs w:val="22"/>
          <w:lang w:val="en-US"/>
        </w:rPr>
        <w:t>with three within-subject factors (session: fearful, happy, neutral; emotion: positive, negative; time: baseline, film-clip)</w:t>
      </w:r>
      <w:r w:rsidRPr="00AC6679">
        <w:rPr>
          <w:rFonts w:cs="Times New Roman"/>
          <w:szCs w:val="22"/>
          <w:lang w:val="en-US"/>
        </w:rPr>
        <w:t xml:space="preserve">. </w:t>
      </w:r>
      <w:r w:rsidRPr="00AC6679">
        <w:rPr>
          <w:rStyle w:val="s24"/>
          <w:rFonts w:cs="Times New Roman"/>
          <w:color w:val="000000"/>
          <w:szCs w:val="22"/>
          <w:lang w:val="en-US"/>
        </w:rPr>
        <w:t xml:space="preserve">The Mauchly’s test indicated that the assumption of sphericity had been violated for the two-way interaction </w:t>
      </w:r>
      <w:r w:rsidR="00E610F1" w:rsidRPr="00AC6679">
        <w:rPr>
          <w:rStyle w:val="s24"/>
          <w:rFonts w:cs="Times New Roman"/>
          <w:color w:val="000000"/>
          <w:szCs w:val="22"/>
          <w:lang w:val="en-US"/>
        </w:rPr>
        <w:t xml:space="preserve">between </w:t>
      </w:r>
      <w:r w:rsidRPr="00AC6679">
        <w:rPr>
          <w:rStyle w:val="s24"/>
          <w:rFonts w:cs="Times New Roman"/>
          <w:color w:val="000000"/>
          <w:szCs w:val="22"/>
          <w:lang w:val="en-US"/>
        </w:rPr>
        <w:t>emotion and session,</w:t>
      </w:r>
      <w:r w:rsidRPr="00AC6679">
        <w:rPr>
          <w:rStyle w:val="apple-converted-space"/>
          <w:rFonts w:cs="Times New Roman"/>
          <w:color w:val="000000"/>
          <w:szCs w:val="22"/>
          <w:lang w:val="en-US"/>
        </w:rPr>
        <w:t> </w:t>
      </w:r>
      <w:r w:rsidRPr="00AC6679">
        <w:rPr>
          <w:rStyle w:val="s106"/>
          <w:i/>
          <w:iCs/>
          <w:color w:val="000000"/>
          <w:szCs w:val="22"/>
        </w:rPr>
        <w:sym w:font="Symbol" w:char="F077"/>
      </w:r>
      <w:r w:rsidRPr="00AC6679">
        <w:rPr>
          <w:rStyle w:val="s107"/>
          <w:rFonts w:cs="Times New Roman"/>
          <w:i/>
          <w:iCs/>
          <w:color w:val="000000"/>
          <w:szCs w:val="22"/>
          <w:vertAlign w:val="superscript"/>
          <w:lang w:val="en-US"/>
        </w:rPr>
        <w:t>2</w:t>
      </w:r>
      <w:r w:rsidRPr="00AC6679">
        <w:rPr>
          <w:rStyle w:val="s24"/>
          <w:rFonts w:cs="Times New Roman"/>
          <w:color w:val="000000"/>
          <w:szCs w:val="22"/>
          <w:lang w:val="en-US"/>
        </w:rPr>
        <w:t>(2) = 6.96,</w:t>
      </w:r>
      <w:r w:rsidRPr="00AC6679">
        <w:rPr>
          <w:rStyle w:val="apple-converted-space"/>
          <w:rFonts w:cs="Times New Roman"/>
          <w:color w:val="000000"/>
          <w:szCs w:val="22"/>
          <w:lang w:val="en-US"/>
        </w:rPr>
        <w:t> </w:t>
      </w:r>
      <w:r w:rsidRPr="00AC6679">
        <w:rPr>
          <w:rStyle w:val="s33"/>
          <w:rFonts w:cs="Times New Roman"/>
          <w:i/>
          <w:iCs/>
          <w:color w:val="000000"/>
          <w:szCs w:val="22"/>
          <w:lang w:val="en-US"/>
        </w:rPr>
        <w:t xml:space="preserve">p </w:t>
      </w:r>
      <w:r w:rsidRPr="00AC6679">
        <w:rPr>
          <w:rStyle w:val="s24"/>
          <w:rFonts w:cs="Times New Roman"/>
          <w:color w:val="000000"/>
          <w:szCs w:val="22"/>
          <w:lang w:val="en-US"/>
        </w:rPr>
        <w:t>= .031</w:t>
      </w:r>
      <w:r w:rsidR="00E610F1" w:rsidRPr="00AC6679">
        <w:rPr>
          <w:rStyle w:val="s24"/>
          <w:rFonts w:cs="Times New Roman"/>
          <w:color w:val="000000"/>
          <w:szCs w:val="22"/>
          <w:lang w:val="en-US"/>
        </w:rPr>
        <w:t>,</w:t>
      </w:r>
      <w:r w:rsidRPr="00AC6679">
        <w:rPr>
          <w:rStyle w:val="s24"/>
          <w:rFonts w:cs="Times New Roman"/>
          <w:color w:val="000000"/>
          <w:szCs w:val="22"/>
          <w:lang w:val="en-US"/>
        </w:rPr>
        <w:t xml:space="preserve"> and for the three-way interaction, </w:t>
      </w:r>
      <w:r w:rsidRPr="00AC6679">
        <w:rPr>
          <w:rStyle w:val="s106"/>
          <w:i/>
          <w:iCs/>
          <w:color w:val="000000"/>
          <w:szCs w:val="22"/>
        </w:rPr>
        <w:sym w:font="Symbol" w:char="F077"/>
      </w:r>
      <w:r w:rsidRPr="00AC6679">
        <w:rPr>
          <w:rStyle w:val="s107"/>
          <w:rFonts w:cs="Times New Roman"/>
          <w:i/>
          <w:iCs/>
          <w:color w:val="000000"/>
          <w:szCs w:val="22"/>
          <w:vertAlign w:val="superscript"/>
          <w:lang w:val="en-US"/>
        </w:rPr>
        <w:t>2</w:t>
      </w:r>
      <w:r w:rsidRPr="00AC6679">
        <w:rPr>
          <w:rStyle w:val="s24"/>
          <w:rFonts w:cs="Times New Roman"/>
          <w:color w:val="000000"/>
          <w:szCs w:val="22"/>
          <w:lang w:val="en-US"/>
        </w:rPr>
        <w:t>(2) = 7.26,</w:t>
      </w:r>
      <w:r w:rsidRPr="00AC6679">
        <w:rPr>
          <w:rStyle w:val="apple-converted-space"/>
          <w:rFonts w:cs="Times New Roman"/>
          <w:color w:val="000000"/>
          <w:szCs w:val="22"/>
          <w:lang w:val="en-US"/>
        </w:rPr>
        <w:t> </w:t>
      </w:r>
      <w:r w:rsidRPr="00AC6679">
        <w:rPr>
          <w:rStyle w:val="s33"/>
          <w:rFonts w:cs="Times New Roman"/>
          <w:i/>
          <w:iCs/>
          <w:color w:val="000000"/>
          <w:szCs w:val="22"/>
          <w:lang w:val="en-US"/>
        </w:rPr>
        <w:t xml:space="preserve">p </w:t>
      </w:r>
      <w:r w:rsidRPr="00AC6679">
        <w:rPr>
          <w:rStyle w:val="s24"/>
          <w:rFonts w:cs="Times New Roman"/>
          <w:color w:val="000000"/>
          <w:szCs w:val="22"/>
          <w:lang w:val="en-US"/>
        </w:rPr>
        <w:t>= .027</w:t>
      </w:r>
      <w:r w:rsidRPr="00AC6679">
        <w:rPr>
          <w:rFonts w:cs="Times New Roman"/>
          <w:color w:val="000000"/>
          <w:szCs w:val="22"/>
          <w:lang w:val="en-US"/>
        </w:rPr>
        <w:t>.</w:t>
      </w:r>
      <w:r w:rsidRPr="00AC6679">
        <w:rPr>
          <w:rStyle w:val="apple-converted-space"/>
          <w:rFonts w:cs="Times New Roman"/>
          <w:color w:val="000000"/>
          <w:szCs w:val="22"/>
          <w:lang w:val="en-US"/>
        </w:rPr>
        <w:t> </w:t>
      </w:r>
      <w:r w:rsidRPr="00AC6679">
        <w:rPr>
          <w:rStyle w:val="s24"/>
          <w:rFonts w:cs="Times New Roman"/>
          <w:color w:val="000000"/>
          <w:szCs w:val="22"/>
          <w:lang w:val="en-US"/>
        </w:rPr>
        <w:t>Therefore, degrees of freedom were corrected using</w:t>
      </w:r>
      <w:r w:rsidRPr="00AC6679">
        <w:rPr>
          <w:rStyle w:val="apple-converted-space"/>
          <w:rFonts w:cs="Times New Roman"/>
          <w:color w:val="000000"/>
          <w:szCs w:val="22"/>
          <w:lang w:val="en-US"/>
        </w:rPr>
        <w:t> </w:t>
      </w:r>
      <w:r w:rsidRPr="00AC6679">
        <w:rPr>
          <w:rStyle w:val="s24"/>
          <w:rFonts w:cs="Times New Roman"/>
          <w:color w:val="000000"/>
          <w:szCs w:val="22"/>
          <w:lang w:val="en-US"/>
        </w:rPr>
        <w:t>Greenhouse</w:t>
      </w:r>
      <w:r w:rsidRPr="00AC6679">
        <w:rPr>
          <w:rStyle w:val="apple-converted-space"/>
          <w:rFonts w:cs="Times New Roman"/>
          <w:color w:val="000000"/>
          <w:szCs w:val="22"/>
          <w:lang w:val="en-US"/>
        </w:rPr>
        <w:t> </w:t>
      </w:r>
      <w:r w:rsidRPr="00AC6679">
        <w:rPr>
          <w:rStyle w:val="s24"/>
          <w:rFonts w:cs="Times New Roman"/>
          <w:color w:val="000000"/>
          <w:szCs w:val="22"/>
          <w:lang w:val="en-US"/>
        </w:rPr>
        <w:t>estimates of sphericity (</w:t>
      </w:r>
      <w:r w:rsidR="00E610F1" w:rsidRPr="00AC6679">
        <w:rPr>
          <w:i/>
          <w:iCs/>
        </w:rPr>
        <w:t>ε</w:t>
      </w:r>
      <w:r w:rsidR="00E610F1" w:rsidRPr="00AC6679" w:rsidDel="00E610F1">
        <w:rPr>
          <w:rStyle w:val="s106"/>
          <w:color w:val="000000"/>
          <w:szCs w:val="22"/>
          <w:lang w:val="en-US"/>
        </w:rPr>
        <w:t xml:space="preserve"> </w:t>
      </w:r>
      <w:r w:rsidRPr="00AC6679">
        <w:rPr>
          <w:rStyle w:val="s106"/>
          <w:color w:val="000000"/>
          <w:szCs w:val="22"/>
          <w:lang w:val="en-US"/>
        </w:rPr>
        <w:t xml:space="preserve"> </w:t>
      </w:r>
      <w:r w:rsidRPr="00AC6679">
        <w:rPr>
          <w:rStyle w:val="s24"/>
          <w:rFonts w:cs="Times New Roman"/>
          <w:color w:val="000000"/>
          <w:szCs w:val="22"/>
          <w:lang w:val="en-US"/>
        </w:rPr>
        <w:t>= 0.85 and</w:t>
      </w:r>
      <w:r w:rsidRPr="00AC6679">
        <w:rPr>
          <w:rStyle w:val="apple-converted-space"/>
          <w:rFonts w:cs="Times New Roman"/>
          <w:color w:val="000000"/>
          <w:szCs w:val="22"/>
          <w:lang w:val="en-US"/>
        </w:rPr>
        <w:t> </w:t>
      </w:r>
      <w:r w:rsidR="00E610F1" w:rsidRPr="00AC6679">
        <w:rPr>
          <w:i/>
          <w:iCs/>
        </w:rPr>
        <w:t>ε</w:t>
      </w:r>
      <w:r w:rsidRPr="00AC6679">
        <w:rPr>
          <w:rStyle w:val="s106"/>
          <w:color w:val="000000"/>
          <w:szCs w:val="22"/>
          <w:lang w:val="en-US"/>
        </w:rPr>
        <w:t xml:space="preserve"> </w:t>
      </w:r>
      <w:r w:rsidRPr="00AC6679">
        <w:rPr>
          <w:rStyle w:val="s24"/>
          <w:rFonts w:cs="Times New Roman"/>
          <w:color w:val="000000"/>
          <w:szCs w:val="22"/>
          <w:lang w:val="en-US"/>
        </w:rPr>
        <w:t xml:space="preserve">= </w:t>
      </w:r>
      <w:r w:rsidR="006C1045" w:rsidRPr="00AC6679">
        <w:rPr>
          <w:rStyle w:val="s24"/>
          <w:rFonts w:cs="Times New Roman"/>
          <w:color w:val="000000"/>
          <w:szCs w:val="22"/>
          <w:lang w:val="en-US"/>
        </w:rPr>
        <w:t>0</w:t>
      </w:r>
      <w:r w:rsidRPr="00AC6679">
        <w:rPr>
          <w:rStyle w:val="s24"/>
          <w:rFonts w:cs="Times New Roman"/>
          <w:color w:val="000000"/>
          <w:szCs w:val="22"/>
          <w:lang w:val="en-US"/>
        </w:rPr>
        <w:t>.85 for the two-way interaction and the three-way interaction, respectively).</w:t>
      </w:r>
    </w:p>
    <w:p w14:paraId="4F9E351B" w14:textId="76295984" w:rsidR="00EE7E87" w:rsidRPr="00AC6679" w:rsidRDefault="00EE7E87" w:rsidP="00EE7E87">
      <w:pPr>
        <w:ind w:firstLine="720"/>
        <w:rPr>
          <w:rFonts w:cs="Times New Roman"/>
          <w:szCs w:val="22"/>
          <w:lang w:val="en-US"/>
        </w:rPr>
      </w:pPr>
      <w:r w:rsidRPr="00AC6679">
        <w:rPr>
          <w:rFonts w:cs="Times New Roman"/>
          <w:szCs w:val="22"/>
          <w:lang w:val="en-US"/>
        </w:rPr>
        <w:t>All main effects and interactions were significant (</w:t>
      </w:r>
      <w:r w:rsidR="00E610F1" w:rsidRPr="00AC6679">
        <w:rPr>
          <w:rFonts w:cs="Times New Roman"/>
          <w:szCs w:val="22"/>
          <w:lang w:val="en-US"/>
        </w:rPr>
        <w:t xml:space="preserve">all </w:t>
      </w:r>
      <w:r w:rsidRPr="00AC6679">
        <w:rPr>
          <w:rFonts w:cs="Times New Roman"/>
          <w:i/>
          <w:iCs/>
          <w:szCs w:val="22"/>
          <w:lang w:val="en-US"/>
        </w:rPr>
        <w:t xml:space="preserve">p </w:t>
      </w:r>
      <w:r w:rsidRPr="00AC6679">
        <w:rPr>
          <w:rFonts w:cs="Times New Roman"/>
          <w:szCs w:val="22"/>
          <w:lang w:val="en-US"/>
        </w:rPr>
        <w:t xml:space="preserve">&lt; .010). Concerning the three-way interaction, </w:t>
      </w:r>
      <w:r w:rsidRPr="00AC6679">
        <w:rPr>
          <w:rFonts w:cs="Times New Roman"/>
          <w:i/>
          <w:iCs/>
          <w:szCs w:val="22"/>
          <w:lang w:val="en-US"/>
        </w:rPr>
        <w:t>F</w:t>
      </w:r>
      <w:r w:rsidRPr="00AC6679">
        <w:rPr>
          <w:rFonts w:cs="Times New Roman"/>
          <w:szCs w:val="22"/>
          <w:lang w:val="en-US"/>
        </w:rPr>
        <w:t>(1.69, 62.57) = 176.67</w:t>
      </w:r>
      <w:r w:rsidR="00EB2B5E">
        <w:rPr>
          <w:rFonts w:cs="Times New Roman"/>
          <w:szCs w:val="22"/>
          <w:lang w:val="en-US"/>
        </w:rPr>
        <w:t>,</w:t>
      </w:r>
      <w:r w:rsidRPr="00AC6679">
        <w:rPr>
          <w:rFonts w:cs="Times New Roman"/>
          <w:szCs w:val="22"/>
          <w:lang w:val="en-US"/>
        </w:rPr>
        <w:t xml:space="preserve"> </w:t>
      </w:r>
      <w:r w:rsidRPr="00AC6679">
        <w:rPr>
          <w:rFonts w:cs="Times New Roman"/>
          <w:i/>
          <w:iCs/>
          <w:szCs w:val="22"/>
          <w:lang w:val="en-US"/>
        </w:rPr>
        <w:t xml:space="preserve">p </w:t>
      </w:r>
      <w:r w:rsidRPr="00AC6679">
        <w:rPr>
          <w:rFonts w:cs="Times New Roman"/>
          <w:szCs w:val="22"/>
          <w:lang w:val="en-US"/>
        </w:rPr>
        <w:t xml:space="preserve">&lt; .001, post-hoc comparisons showed, as expected, significantly </w:t>
      </w:r>
      <w:r w:rsidRPr="00AC6679">
        <w:rPr>
          <w:rFonts w:cs="Times New Roman"/>
          <w:szCs w:val="22"/>
          <w:lang w:val="en-US"/>
        </w:rPr>
        <w:lastRenderedPageBreak/>
        <w:t>higher negative emotions (</w:t>
      </w:r>
      <w:r w:rsidRPr="00AC6679">
        <w:rPr>
          <w:rFonts w:cs="Times New Roman"/>
          <w:i/>
          <w:iCs/>
          <w:szCs w:val="22"/>
          <w:lang w:val="en-US"/>
        </w:rPr>
        <w:t>p</w:t>
      </w:r>
      <w:r w:rsidRPr="00AC6679">
        <w:rPr>
          <w:rFonts w:cs="Times New Roman"/>
          <w:szCs w:val="22"/>
          <w:lang w:val="en-US"/>
        </w:rPr>
        <w:t xml:space="preserve"> &lt; .001) and lower positive emotions after film-clips than baseline in fearful session (</w:t>
      </w:r>
      <w:r w:rsidRPr="00AC6679">
        <w:rPr>
          <w:rFonts w:cs="Times New Roman"/>
          <w:i/>
          <w:iCs/>
          <w:szCs w:val="22"/>
          <w:lang w:val="en-US"/>
        </w:rPr>
        <w:t>p</w:t>
      </w:r>
      <w:r w:rsidRPr="00AC6679">
        <w:rPr>
          <w:rFonts w:cs="Times New Roman"/>
          <w:szCs w:val="22"/>
          <w:lang w:val="en-US"/>
        </w:rPr>
        <w:t xml:space="preserve"> &lt; .001), and significantly higher positive emotions after film-clips than baseline in happy session ( </w:t>
      </w:r>
      <w:r w:rsidRPr="00AC6679">
        <w:rPr>
          <w:rFonts w:cs="Times New Roman"/>
          <w:i/>
          <w:iCs/>
          <w:szCs w:val="22"/>
          <w:lang w:val="en-US"/>
        </w:rPr>
        <w:t>p</w:t>
      </w:r>
      <w:r w:rsidRPr="00AC6679">
        <w:rPr>
          <w:rFonts w:cs="Times New Roman"/>
          <w:szCs w:val="22"/>
          <w:lang w:val="en-US"/>
        </w:rPr>
        <w:t xml:space="preserve"> &lt; .001). No other significant differences between baseline and film-clips were found (all </w:t>
      </w:r>
      <w:r w:rsidRPr="00AC6679">
        <w:rPr>
          <w:rFonts w:cs="Times New Roman"/>
          <w:i/>
          <w:iCs/>
          <w:szCs w:val="22"/>
          <w:lang w:val="en-US"/>
        </w:rPr>
        <w:t xml:space="preserve">p </w:t>
      </w:r>
      <w:r w:rsidRPr="00AC6679">
        <w:rPr>
          <w:rFonts w:cs="Times New Roman"/>
          <w:szCs w:val="22"/>
          <w:lang w:val="en-US"/>
        </w:rPr>
        <w:t>&gt; .</w:t>
      </w:r>
      <w:r w:rsidR="003B6F84" w:rsidRPr="00AC6679">
        <w:rPr>
          <w:rFonts w:cs="Times New Roman"/>
          <w:szCs w:val="22"/>
          <w:lang w:val="en-US"/>
        </w:rPr>
        <w:t>0</w:t>
      </w:r>
      <w:r w:rsidRPr="00AC6679">
        <w:rPr>
          <w:rFonts w:cs="Times New Roman"/>
          <w:szCs w:val="22"/>
          <w:lang w:val="en-US"/>
        </w:rPr>
        <w:t xml:space="preserve">50) (Figure 2). Concerning baseline, we found that positive and negative emotions did not significantly differ between sessions (all </w:t>
      </w:r>
      <w:r w:rsidRPr="00AC6679">
        <w:rPr>
          <w:rFonts w:cs="Times New Roman"/>
          <w:i/>
          <w:iCs/>
          <w:szCs w:val="22"/>
          <w:lang w:val="en-US"/>
        </w:rPr>
        <w:t xml:space="preserve">p </w:t>
      </w:r>
      <w:r w:rsidRPr="00AC6679">
        <w:rPr>
          <w:rFonts w:cs="Times New Roman"/>
          <w:szCs w:val="22"/>
          <w:lang w:val="en-US"/>
        </w:rPr>
        <w:t xml:space="preserve">&gt; .050). </w:t>
      </w:r>
    </w:p>
    <w:p w14:paraId="03682980" w14:textId="77777777" w:rsidR="00EE7E87" w:rsidRPr="00AC6679" w:rsidRDefault="00EE7E87" w:rsidP="00EE7E87">
      <w:pPr>
        <w:rPr>
          <w:rFonts w:cs="Times New Roman"/>
          <w:szCs w:val="22"/>
          <w:lang w:val="en-US"/>
        </w:rPr>
      </w:pPr>
    </w:p>
    <w:p w14:paraId="59712B0E" w14:textId="5ABF7EC8" w:rsidR="00EE7E87" w:rsidRPr="00AC6679" w:rsidRDefault="00EE7E87" w:rsidP="006C1045">
      <w:pPr>
        <w:pStyle w:val="Heading3"/>
      </w:pPr>
      <w:bookmarkStart w:id="3" w:name="_Toc73886969"/>
      <w:r w:rsidRPr="00AC6679">
        <w:rPr>
          <w:rFonts w:cs="Times New Roman"/>
          <w:i/>
          <w:iCs/>
          <w:color w:val="000000" w:themeColor="text1"/>
          <w:szCs w:val="22"/>
          <w:lang w:val="en-US"/>
        </w:rPr>
        <w:t>bCFS versus noCFS</w:t>
      </w:r>
      <w:bookmarkEnd w:id="3"/>
    </w:p>
    <w:p w14:paraId="658D948C" w14:textId="719C4A6C" w:rsidR="00EE7E87" w:rsidRPr="00AC6679" w:rsidRDefault="00EE7E87" w:rsidP="00EE7E87">
      <w:pPr>
        <w:ind w:firstLine="720"/>
        <w:rPr>
          <w:rFonts w:cs="Times New Roman"/>
          <w:szCs w:val="22"/>
          <w:lang w:val="en-US"/>
        </w:rPr>
      </w:pPr>
      <w:r w:rsidRPr="00AC6679">
        <w:rPr>
          <w:rFonts w:cs="Times New Roman"/>
          <w:szCs w:val="22"/>
          <w:lang w:val="en-US"/>
        </w:rPr>
        <w:t>The winning model included task (bCFS, noCFS) × face (fear</w:t>
      </w:r>
      <w:r w:rsidR="00E610F1" w:rsidRPr="00AC6679">
        <w:rPr>
          <w:rFonts w:cs="Times New Roman"/>
          <w:szCs w:val="22"/>
          <w:lang w:val="en-US"/>
        </w:rPr>
        <w:t>ful</w:t>
      </w:r>
      <w:r w:rsidRPr="00AC6679">
        <w:rPr>
          <w:rFonts w:cs="Times New Roman"/>
          <w:szCs w:val="22"/>
          <w:lang w:val="en-US"/>
        </w:rPr>
        <w:t xml:space="preserve">, happy, neutral) × self-BO (fear, </w:t>
      </w:r>
      <w:r w:rsidR="00E610F1" w:rsidRPr="00AC6679">
        <w:rPr>
          <w:rFonts w:cs="Times New Roman"/>
          <w:szCs w:val="22"/>
          <w:lang w:val="en-US"/>
        </w:rPr>
        <w:t>happiness</w:t>
      </w:r>
      <w:r w:rsidRPr="00AC6679">
        <w:rPr>
          <w:rFonts w:cs="Times New Roman"/>
          <w:szCs w:val="22"/>
          <w:lang w:val="en-US"/>
        </w:rPr>
        <w:t xml:space="preserve">, neutral) as fixed effects; trial number as covariate; and by-subject intercept and slope for face (1 + face|subject), and by-actor intercept (1|actor) as random factors. The remaining fixed effects did not significantly modulate </w:t>
      </w:r>
      <w:r w:rsidR="00130A4F" w:rsidRPr="00AC6679">
        <w:rPr>
          <w:rFonts w:cs="Times New Roman"/>
          <w:szCs w:val="22"/>
          <w:lang w:val="en-US"/>
        </w:rPr>
        <w:t xml:space="preserve">untransformed </w:t>
      </w:r>
      <w:r w:rsidRPr="00AC6679">
        <w:rPr>
          <w:rFonts w:cs="Times New Roman"/>
          <w:szCs w:val="22"/>
          <w:lang w:val="en-US"/>
        </w:rPr>
        <w:t xml:space="preserve">RTs. The winning model showed a marginal R-squared of </w:t>
      </w:r>
      <w:r w:rsidR="00E610F1" w:rsidRPr="00AC6679">
        <w:rPr>
          <w:rFonts w:cs="Times New Roman"/>
          <w:szCs w:val="22"/>
          <w:lang w:val="en-US"/>
        </w:rPr>
        <w:t>0.25</w:t>
      </w:r>
      <w:r w:rsidRPr="00AC6679">
        <w:rPr>
          <w:rFonts w:cs="Times New Roman"/>
          <w:szCs w:val="22"/>
          <w:lang w:val="en-US"/>
        </w:rPr>
        <w:t xml:space="preserve">, a conditional R-squared of </w:t>
      </w:r>
      <w:r w:rsidR="00E610F1" w:rsidRPr="00AC6679">
        <w:rPr>
          <w:rFonts w:cs="Times New Roman"/>
          <w:szCs w:val="22"/>
          <w:lang w:val="en-US"/>
        </w:rPr>
        <w:t>0.42</w:t>
      </w:r>
      <w:r w:rsidRPr="00AC6679">
        <w:rPr>
          <w:rFonts w:cs="Times New Roman"/>
          <w:szCs w:val="22"/>
          <w:lang w:val="en-US"/>
        </w:rPr>
        <w:t>, and an ICC of 0</w:t>
      </w:r>
      <w:r w:rsidR="00E610F1" w:rsidRPr="00AC6679">
        <w:rPr>
          <w:rFonts w:cs="Times New Roman"/>
          <w:szCs w:val="22"/>
          <w:lang w:val="en-US"/>
        </w:rPr>
        <w:t>.22</w:t>
      </w:r>
      <w:r w:rsidRPr="00AC6679">
        <w:rPr>
          <w:rFonts w:cs="Times New Roman"/>
          <w:szCs w:val="22"/>
          <w:lang w:val="en-US"/>
        </w:rPr>
        <w:t>.</w:t>
      </w:r>
    </w:p>
    <w:p w14:paraId="03889E3F" w14:textId="71067E4F" w:rsidR="00EE7E87" w:rsidRPr="00AC6679" w:rsidRDefault="00EE7E87" w:rsidP="004A05EF">
      <w:pPr>
        <w:ind w:firstLine="720"/>
        <w:rPr>
          <w:rFonts w:cs="Times New Roman"/>
          <w:color w:val="000000" w:themeColor="text1"/>
          <w:szCs w:val="22"/>
          <w:lang w:val="en-US"/>
        </w:rPr>
      </w:pPr>
      <w:r w:rsidRPr="00AC6679">
        <w:rPr>
          <w:rFonts w:cs="Times New Roman"/>
          <w:iCs/>
          <w:szCs w:val="22"/>
          <w:lang w:val="en-US"/>
        </w:rPr>
        <w:t xml:space="preserve">Type-III F-tests with Satterthwaite’s method revealed a main effect of task, </w:t>
      </w:r>
      <w:r w:rsidRPr="00AC6679">
        <w:rPr>
          <w:rFonts w:cs="Times New Roman"/>
          <w:i/>
          <w:color w:val="000000" w:themeColor="text1"/>
          <w:szCs w:val="22"/>
          <w:lang w:val="en-US"/>
        </w:rPr>
        <w:t>F</w:t>
      </w:r>
      <w:r w:rsidRPr="00AC6679">
        <w:rPr>
          <w:rFonts w:cs="Times New Roman"/>
          <w:iCs/>
          <w:color w:val="000000" w:themeColor="text1"/>
          <w:szCs w:val="22"/>
          <w:lang w:val="en-US"/>
        </w:rPr>
        <w:t xml:space="preserve">(1, 15797) = </w:t>
      </w:r>
      <w:r w:rsidR="00E610F1" w:rsidRPr="00AC6679">
        <w:rPr>
          <w:rFonts w:cs="Times New Roman"/>
          <w:iCs/>
          <w:color w:val="000000" w:themeColor="text1"/>
          <w:szCs w:val="22"/>
          <w:lang w:val="en-US"/>
        </w:rPr>
        <w:t>6658.38</w:t>
      </w:r>
      <w:r w:rsidRPr="00AC6679">
        <w:rPr>
          <w:rFonts w:cs="Times New Roman"/>
          <w:iCs/>
          <w:color w:val="000000" w:themeColor="text1"/>
          <w:szCs w:val="22"/>
          <w:lang w:val="en-US"/>
        </w:rPr>
        <w:t xml:space="preserve">, </w:t>
      </w:r>
      <w:r w:rsidRPr="00AC6679">
        <w:rPr>
          <w:rFonts w:cs="Times New Roman"/>
          <w:i/>
          <w:color w:val="000000" w:themeColor="text1"/>
          <w:szCs w:val="22"/>
          <w:lang w:val="en-US"/>
        </w:rPr>
        <w:t xml:space="preserve">p </w:t>
      </w:r>
      <w:r w:rsidRPr="00AC6679">
        <w:rPr>
          <w:rFonts w:cs="Times New Roman"/>
          <w:iCs/>
          <w:color w:val="000000" w:themeColor="text1"/>
          <w:szCs w:val="22"/>
          <w:lang w:val="en-US"/>
        </w:rPr>
        <w:t>&lt; .001, with significantly shorter RT in the noCFS</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M</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1.49</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SE</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0.08</w:t>
      </w:r>
      <w:r w:rsidRPr="00AC6679">
        <w:rPr>
          <w:rFonts w:cs="Times New Roman"/>
          <w:color w:val="000000" w:themeColor="text1"/>
          <w:szCs w:val="22"/>
          <w:lang w:val="en-US"/>
        </w:rPr>
        <w:t>) than the bCFS task (</w:t>
      </w:r>
      <w:r w:rsidRPr="00AC6679">
        <w:rPr>
          <w:rFonts w:cs="Times New Roman"/>
          <w:i/>
          <w:iCs/>
          <w:color w:val="000000" w:themeColor="text1"/>
          <w:szCs w:val="22"/>
          <w:lang w:val="en-US"/>
        </w:rPr>
        <w:t>M</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2.31</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SE</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0.08</w:t>
      </w:r>
      <w:r w:rsidRPr="00AC6679">
        <w:rPr>
          <w:rFonts w:cs="Times New Roman"/>
          <w:color w:val="000000" w:themeColor="text1"/>
          <w:szCs w:val="22"/>
          <w:lang w:val="en-US"/>
        </w:rPr>
        <w:t xml:space="preserve">). There was also a main effect of face, </w:t>
      </w:r>
      <w:r w:rsidRPr="00AC6679">
        <w:rPr>
          <w:rFonts w:cs="Times New Roman"/>
          <w:i/>
          <w:color w:val="000000" w:themeColor="text1"/>
          <w:szCs w:val="22"/>
          <w:lang w:val="en-US"/>
        </w:rPr>
        <w:t>F</w:t>
      </w:r>
      <w:r w:rsidRPr="00AC6679">
        <w:rPr>
          <w:rFonts w:cs="Times New Roman"/>
          <w:iCs/>
          <w:color w:val="000000" w:themeColor="text1"/>
          <w:szCs w:val="22"/>
          <w:lang w:val="en-US"/>
        </w:rPr>
        <w:t xml:space="preserve">(2, 38) = </w:t>
      </w:r>
      <w:r w:rsidR="00E610F1" w:rsidRPr="00AC6679">
        <w:rPr>
          <w:rFonts w:cs="Times New Roman"/>
          <w:iCs/>
          <w:color w:val="000000" w:themeColor="text1"/>
          <w:szCs w:val="22"/>
          <w:lang w:val="en-US"/>
        </w:rPr>
        <w:t>26.39</w:t>
      </w:r>
      <w:r w:rsidRPr="00AC6679">
        <w:rPr>
          <w:rFonts w:cs="Times New Roman"/>
          <w:iCs/>
          <w:color w:val="000000" w:themeColor="text1"/>
          <w:szCs w:val="22"/>
          <w:lang w:val="en-US"/>
        </w:rPr>
        <w:t xml:space="preserve">, </w:t>
      </w:r>
      <w:r w:rsidRPr="00AC6679">
        <w:rPr>
          <w:rFonts w:cs="Times New Roman"/>
          <w:i/>
          <w:color w:val="000000" w:themeColor="text1"/>
          <w:szCs w:val="22"/>
          <w:lang w:val="en-US"/>
        </w:rPr>
        <w:t xml:space="preserve">p </w:t>
      </w:r>
      <w:r w:rsidRPr="00AC6679">
        <w:rPr>
          <w:rFonts w:cs="Times New Roman"/>
          <w:iCs/>
          <w:color w:val="000000" w:themeColor="text1"/>
          <w:szCs w:val="22"/>
          <w:lang w:val="en-US"/>
        </w:rPr>
        <w:t xml:space="preserve">&lt; .001. </w:t>
      </w:r>
      <w:r w:rsidRPr="00AC6679">
        <w:rPr>
          <w:rFonts w:cs="Times New Roman"/>
          <w:color w:val="000000" w:themeColor="text1"/>
          <w:szCs w:val="22"/>
          <w:lang w:val="en-US"/>
        </w:rPr>
        <w:t xml:space="preserve">Post-hoc analyses showed (Figure S1) that </w:t>
      </w:r>
      <w:r w:rsidR="00E610F1" w:rsidRPr="00AC6679">
        <w:rPr>
          <w:rFonts w:cs="Times New Roman"/>
          <w:color w:val="000000" w:themeColor="text1"/>
          <w:szCs w:val="22"/>
          <w:lang w:val="en-US"/>
        </w:rPr>
        <w:t>RT</w:t>
      </w:r>
      <w:r w:rsidRPr="00AC6679">
        <w:rPr>
          <w:rFonts w:cs="Times New Roman"/>
          <w:color w:val="000000" w:themeColor="text1"/>
          <w:szCs w:val="22"/>
          <w:lang w:val="en-US"/>
        </w:rPr>
        <w:t xml:space="preserve"> were significantly shorter in happy faces (</w:t>
      </w:r>
      <w:r w:rsidRPr="00AC6679">
        <w:rPr>
          <w:rFonts w:cs="Times New Roman"/>
          <w:i/>
          <w:iCs/>
          <w:color w:val="000000" w:themeColor="text1"/>
          <w:szCs w:val="22"/>
          <w:lang w:val="en-US"/>
        </w:rPr>
        <w:t>M</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1.83</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SE</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0.08</w:t>
      </w:r>
      <w:r w:rsidRPr="00AC6679">
        <w:rPr>
          <w:rFonts w:cs="Times New Roman"/>
          <w:color w:val="000000" w:themeColor="text1"/>
          <w:szCs w:val="22"/>
          <w:lang w:val="en-US"/>
        </w:rPr>
        <w:t>) than fearful (</w:t>
      </w:r>
      <w:r w:rsidRPr="00AC6679">
        <w:rPr>
          <w:rFonts w:cs="Times New Roman"/>
          <w:i/>
          <w:iCs/>
          <w:color w:val="000000" w:themeColor="text1"/>
          <w:szCs w:val="22"/>
          <w:lang w:val="en-US"/>
        </w:rPr>
        <w:t>M</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1.95</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SE</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0.08</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 xml:space="preserve">p </w:t>
      </w:r>
      <w:r w:rsidRPr="00AC6679">
        <w:rPr>
          <w:rFonts w:cs="Times New Roman"/>
          <w:color w:val="000000" w:themeColor="text1"/>
          <w:szCs w:val="22"/>
          <w:lang w:val="en-US"/>
        </w:rPr>
        <w:t>&lt; .001) and neutral faces (</w:t>
      </w:r>
      <w:r w:rsidRPr="00AC6679">
        <w:rPr>
          <w:rFonts w:cs="Times New Roman"/>
          <w:i/>
          <w:iCs/>
          <w:color w:val="000000" w:themeColor="text1"/>
          <w:szCs w:val="22"/>
          <w:lang w:val="en-US"/>
        </w:rPr>
        <w:t>M</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1.93</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SE</w:t>
      </w:r>
      <w:r w:rsidRPr="00AC6679">
        <w:rPr>
          <w:rFonts w:cs="Times New Roman"/>
          <w:color w:val="000000" w:themeColor="text1"/>
          <w:szCs w:val="22"/>
          <w:lang w:val="en-US"/>
        </w:rPr>
        <w:t xml:space="preserve"> = </w:t>
      </w:r>
      <w:r w:rsidR="00130A4F" w:rsidRPr="00AC6679">
        <w:rPr>
          <w:rFonts w:cs="Times New Roman"/>
          <w:color w:val="000000" w:themeColor="text1"/>
          <w:szCs w:val="22"/>
          <w:lang w:val="en-US"/>
        </w:rPr>
        <w:t>0.08</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 xml:space="preserve">p </w:t>
      </w:r>
      <w:r w:rsidRPr="00AC6679">
        <w:rPr>
          <w:rFonts w:cs="Times New Roman"/>
          <w:color w:val="000000" w:themeColor="text1"/>
          <w:szCs w:val="22"/>
          <w:lang w:val="en-US"/>
        </w:rPr>
        <w:t>&lt; .001), with no significant difference between fearful and neutral faces (</w:t>
      </w:r>
      <w:r w:rsidRPr="00AC6679">
        <w:rPr>
          <w:rFonts w:cs="Times New Roman"/>
          <w:i/>
          <w:iCs/>
          <w:color w:val="000000" w:themeColor="text1"/>
          <w:szCs w:val="22"/>
          <w:lang w:val="en-US"/>
        </w:rPr>
        <w:t xml:space="preserve">p </w:t>
      </w:r>
      <w:r w:rsidRPr="00AC6679">
        <w:rPr>
          <w:rFonts w:cs="Times New Roman"/>
          <w:color w:val="000000" w:themeColor="text1"/>
          <w:szCs w:val="22"/>
          <w:lang w:val="en-US"/>
        </w:rPr>
        <w:t>= .</w:t>
      </w:r>
      <w:r w:rsidR="00130A4F" w:rsidRPr="00AC6679">
        <w:rPr>
          <w:rFonts w:cs="Times New Roman"/>
          <w:color w:val="000000" w:themeColor="text1"/>
          <w:szCs w:val="22"/>
          <w:lang w:val="en-US"/>
        </w:rPr>
        <w:t>971</w:t>
      </w:r>
      <w:r w:rsidRPr="00AC6679">
        <w:rPr>
          <w:rFonts w:cs="Times New Roman"/>
          <w:color w:val="000000" w:themeColor="text1"/>
          <w:szCs w:val="22"/>
          <w:lang w:val="en-US"/>
        </w:rPr>
        <w:t xml:space="preserve">). </w:t>
      </w:r>
      <w:r w:rsidR="00130A4F" w:rsidRPr="00AC6679">
        <w:rPr>
          <w:rFonts w:cs="Times New Roman"/>
          <w:color w:val="000000" w:themeColor="text1"/>
          <w:szCs w:val="22"/>
          <w:lang w:val="en-US"/>
        </w:rPr>
        <w:t xml:space="preserve">Although the interaction between task and face was significant, </w:t>
      </w:r>
      <w:r w:rsidR="00130A4F" w:rsidRPr="00AC6679">
        <w:rPr>
          <w:rFonts w:cs="Times New Roman"/>
          <w:i/>
          <w:iCs/>
          <w:color w:val="000000" w:themeColor="text1"/>
          <w:szCs w:val="22"/>
          <w:lang w:val="en-US"/>
        </w:rPr>
        <w:t>F</w:t>
      </w:r>
      <w:r w:rsidR="00130A4F" w:rsidRPr="00AC6679">
        <w:rPr>
          <w:rFonts w:cs="Times New Roman"/>
          <w:color w:val="000000" w:themeColor="text1"/>
          <w:szCs w:val="22"/>
          <w:lang w:val="en-US"/>
        </w:rPr>
        <w:t xml:space="preserve">(2, 15798) = 6.89, </w:t>
      </w:r>
      <w:r w:rsidR="00130A4F" w:rsidRPr="00AC6679">
        <w:rPr>
          <w:rFonts w:cs="Times New Roman"/>
          <w:i/>
          <w:iCs/>
          <w:color w:val="000000" w:themeColor="text1"/>
          <w:szCs w:val="22"/>
          <w:lang w:val="en-US"/>
        </w:rPr>
        <w:t xml:space="preserve">p </w:t>
      </w:r>
      <w:r w:rsidR="00130A4F" w:rsidRPr="00AC6679">
        <w:rPr>
          <w:rFonts w:cs="Times New Roman"/>
          <w:color w:val="000000" w:themeColor="text1"/>
          <w:szCs w:val="22"/>
          <w:lang w:val="en-US"/>
        </w:rPr>
        <w:t xml:space="preserve">= .001, post-hoc analyses showed that, for both the bCFS and the noCFS tasks, happy faces (bCFS: </w:t>
      </w:r>
      <w:r w:rsidR="00130A4F" w:rsidRPr="00AC6679">
        <w:rPr>
          <w:rFonts w:cs="Times New Roman"/>
          <w:i/>
          <w:iCs/>
          <w:color w:val="000000" w:themeColor="text1"/>
          <w:szCs w:val="22"/>
          <w:lang w:val="en-US"/>
        </w:rPr>
        <w:t xml:space="preserve">M </w:t>
      </w:r>
      <w:r w:rsidR="00130A4F" w:rsidRPr="00AC6679">
        <w:rPr>
          <w:rFonts w:cs="Times New Roman"/>
          <w:color w:val="000000" w:themeColor="text1"/>
          <w:szCs w:val="22"/>
          <w:lang w:val="en-US"/>
        </w:rPr>
        <w:t xml:space="preserve">= 2.21, </w:t>
      </w:r>
      <w:r w:rsidR="00130A4F" w:rsidRPr="00AC6679">
        <w:rPr>
          <w:rFonts w:cs="Times New Roman"/>
          <w:i/>
          <w:iCs/>
          <w:color w:val="000000" w:themeColor="text1"/>
          <w:szCs w:val="22"/>
          <w:lang w:val="en-US"/>
        </w:rPr>
        <w:t xml:space="preserve">SE </w:t>
      </w:r>
      <w:r w:rsidR="00130A4F" w:rsidRPr="00AC6679">
        <w:rPr>
          <w:rFonts w:cs="Times New Roman"/>
          <w:color w:val="000000" w:themeColor="text1"/>
          <w:szCs w:val="22"/>
          <w:lang w:val="en-US"/>
        </w:rPr>
        <w:t xml:space="preserve">= 0.08; noCFS: </w:t>
      </w:r>
      <w:r w:rsidR="00130A4F" w:rsidRPr="00AC6679">
        <w:rPr>
          <w:rFonts w:cs="Times New Roman"/>
          <w:i/>
          <w:iCs/>
          <w:color w:val="000000" w:themeColor="text1"/>
          <w:szCs w:val="22"/>
          <w:lang w:val="en-US"/>
        </w:rPr>
        <w:t xml:space="preserve">M </w:t>
      </w:r>
      <w:r w:rsidR="00130A4F" w:rsidRPr="00AC6679">
        <w:rPr>
          <w:rFonts w:cs="Times New Roman"/>
          <w:color w:val="000000" w:themeColor="text1"/>
          <w:szCs w:val="22"/>
          <w:lang w:val="en-US"/>
        </w:rPr>
        <w:t xml:space="preserve">= 1.44, </w:t>
      </w:r>
      <w:r w:rsidR="00130A4F" w:rsidRPr="00AC6679">
        <w:rPr>
          <w:rFonts w:cs="Times New Roman"/>
          <w:i/>
          <w:iCs/>
          <w:color w:val="000000" w:themeColor="text1"/>
          <w:szCs w:val="22"/>
          <w:lang w:val="en-US"/>
        </w:rPr>
        <w:t xml:space="preserve">SE </w:t>
      </w:r>
      <w:r w:rsidR="00130A4F" w:rsidRPr="00AC6679">
        <w:rPr>
          <w:rFonts w:cs="Times New Roman"/>
          <w:color w:val="000000" w:themeColor="text1"/>
          <w:szCs w:val="22"/>
          <w:lang w:val="en-US"/>
        </w:rPr>
        <w:t xml:space="preserve">= 0.08) broke visual suppression significantly faster than fearful (bCFS: </w:t>
      </w:r>
      <w:r w:rsidR="00130A4F" w:rsidRPr="00AC6679">
        <w:rPr>
          <w:rFonts w:cs="Times New Roman"/>
          <w:i/>
          <w:iCs/>
          <w:color w:val="000000" w:themeColor="text1"/>
          <w:szCs w:val="22"/>
          <w:lang w:val="en-US"/>
        </w:rPr>
        <w:t xml:space="preserve">M </w:t>
      </w:r>
      <w:r w:rsidR="00130A4F" w:rsidRPr="00AC6679">
        <w:rPr>
          <w:rFonts w:cs="Times New Roman"/>
          <w:color w:val="000000" w:themeColor="text1"/>
          <w:szCs w:val="22"/>
          <w:lang w:val="en-US"/>
        </w:rPr>
        <w:t xml:space="preserve">= 2.37, </w:t>
      </w:r>
      <w:r w:rsidR="00130A4F" w:rsidRPr="00AC6679">
        <w:rPr>
          <w:rFonts w:cs="Times New Roman"/>
          <w:i/>
          <w:iCs/>
          <w:color w:val="000000" w:themeColor="text1"/>
          <w:szCs w:val="22"/>
          <w:lang w:val="en-US"/>
        </w:rPr>
        <w:t xml:space="preserve">SE </w:t>
      </w:r>
      <w:r w:rsidR="00130A4F" w:rsidRPr="00AC6679">
        <w:rPr>
          <w:rFonts w:cs="Times New Roman"/>
          <w:color w:val="000000" w:themeColor="text1"/>
          <w:szCs w:val="22"/>
          <w:lang w:val="en-US"/>
        </w:rPr>
        <w:t xml:space="preserve">= 0.08, </w:t>
      </w:r>
      <w:r w:rsidR="00130A4F" w:rsidRPr="00AC6679">
        <w:rPr>
          <w:rFonts w:cs="Times New Roman"/>
          <w:i/>
          <w:iCs/>
          <w:color w:val="000000" w:themeColor="text1"/>
          <w:szCs w:val="22"/>
          <w:lang w:val="en-US"/>
        </w:rPr>
        <w:t xml:space="preserve">p </w:t>
      </w:r>
      <w:r w:rsidR="00130A4F" w:rsidRPr="00AC6679">
        <w:rPr>
          <w:rFonts w:cs="Times New Roman"/>
          <w:color w:val="000000" w:themeColor="text1"/>
          <w:szCs w:val="22"/>
          <w:lang w:val="en-US"/>
        </w:rPr>
        <w:t xml:space="preserve">&lt; .001; noCFS: </w:t>
      </w:r>
      <w:r w:rsidR="00130A4F" w:rsidRPr="00AC6679">
        <w:rPr>
          <w:rFonts w:cs="Times New Roman"/>
          <w:i/>
          <w:iCs/>
          <w:color w:val="000000" w:themeColor="text1"/>
          <w:szCs w:val="22"/>
          <w:lang w:val="en-US"/>
        </w:rPr>
        <w:t xml:space="preserve">M </w:t>
      </w:r>
      <w:r w:rsidR="00130A4F" w:rsidRPr="00AC6679">
        <w:rPr>
          <w:rFonts w:cs="Times New Roman"/>
          <w:color w:val="000000" w:themeColor="text1"/>
          <w:szCs w:val="22"/>
          <w:lang w:val="en-US"/>
        </w:rPr>
        <w:t xml:space="preserve">= 1.53, </w:t>
      </w:r>
      <w:r w:rsidR="00130A4F" w:rsidRPr="00AC6679">
        <w:rPr>
          <w:rFonts w:cs="Times New Roman"/>
          <w:i/>
          <w:iCs/>
          <w:color w:val="000000" w:themeColor="text1"/>
          <w:szCs w:val="22"/>
          <w:lang w:val="en-US"/>
        </w:rPr>
        <w:t xml:space="preserve">SE </w:t>
      </w:r>
      <w:r w:rsidR="00130A4F" w:rsidRPr="00AC6679">
        <w:rPr>
          <w:rFonts w:cs="Times New Roman"/>
          <w:color w:val="000000" w:themeColor="text1"/>
          <w:szCs w:val="22"/>
          <w:lang w:val="en-US"/>
        </w:rPr>
        <w:t xml:space="preserve">= 0.08, </w:t>
      </w:r>
      <w:r w:rsidR="00130A4F" w:rsidRPr="00AC6679">
        <w:rPr>
          <w:rFonts w:cs="Times New Roman"/>
          <w:i/>
          <w:iCs/>
          <w:color w:val="000000" w:themeColor="text1"/>
          <w:szCs w:val="22"/>
          <w:lang w:val="en-US"/>
        </w:rPr>
        <w:t xml:space="preserve">p </w:t>
      </w:r>
      <w:r w:rsidR="00130A4F" w:rsidRPr="00AC6679">
        <w:rPr>
          <w:rFonts w:cs="Times New Roman"/>
          <w:color w:val="000000" w:themeColor="text1"/>
          <w:szCs w:val="22"/>
          <w:lang w:val="en-US"/>
        </w:rPr>
        <w:t xml:space="preserve">= .002) and neutral faces (bCFS: </w:t>
      </w:r>
      <w:r w:rsidR="00130A4F" w:rsidRPr="00AC6679">
        <w:rPr>
          <w:rFonts w:cs="Times New Roman"/>
          <w:i/>
          <w:iCs/>
          <w:color w:val="000000" w:themeColor="text1"/>
          <w:szCs w:val="22"/>
          <w:lang w:val="en-US"/>
        </w:rPr>
        <w:t xml:space="preserve">M </w:t>
      </w:r>
      <w:r w:rsidR="00130A4F" w:rsidRPr="00AC6679">
        <w:rPr>
          <w:rFonts w:cs="Times New Roman"/>
          <w:color w:val="000000" w:themeColor="text1"/>
          <w:szCs w:val="22"/>
          <w:lang w:val="en-US"/>
        </w:rPr>
        <w:t xml:space="preserve">= 2.36, </w:t>
      </w:r>
      <w:r w:rsidR="00130A4F" w:rsidRPr="00AC6679">
        <w:rPr>
          <w:rFonts w:cs="Times New Roman"/>
          <w:i/>
          <w:iCs/>
          <w:color w:val="000000" w:themeColor="text1"/>
          <w:szCs w:val="22"/>
          <w:lang w:val="en-US"/>
        </w:rPr>
        <w:t xml:space="preserve">SE </w:t>
      </w:r>
      <w:r w:rsidR="00130A4F" w:rsidRPr="00AC6679">
        <w:rPr>
          <w:rFonts w:cs="Times New Roman"/>
          <w:color w:val="000000" w:themeColor="text1"/>
          <w:szCs w:val="22"/>
          <w:lang w:val="en-US"/>
        </w:rPr>
        <w:t xml:space="preserve">= 0.08, </w:t>
      </w:r>
      <w:r w:rsidR="00130A4F" w:rsidRPr="00AC6679">
        <w:rPr>
          <w:rFonts w:cs="Times New Roman"/>
          <w:i/>
          <w:iCs/>
          <w:color w:val="000000" w:themeColor="text1"/>
          <w:szCs w:val="22"/>
          <w:lang w:val="en-US"/>
        </w:rPr>
        <w:t xml:space="preserve">p </w:t>
      </w:r>
      <w:r w:rsidR="00130A4F" w:rsidRPr="00AC6679">
        <w:rPr>
          <w:rFonts w:cs="Times New Roman"/>
          <w:color w:val="000000" w:themeColor="text1"/>
          <w:szCs w:val="22"/>
          <w:lang w:val="en-US"/>
        </w:rPr>
        <w:t xml:space="preserve">&lt; .001; noCFS: </w:t>
      </w:r>
      <w:r w:rsidR="00130A4F" w:rsidRPr="00AC6679">
        <w:rPr>
          <w:rFonts w:cs="Times New Roman"/>
          <w:i/>
          <w:iCs/>
          <w:color w:val="000000" w:themeColor="text1"/>
          <w:szCs w:val="22"/>
          <w:lang w:val="en-US"/>
        </w:rPr>
        <w:t xml:space="preserve">M </w:t>
      </w:r>
      <w:r w:rsidR="00130A4F" w:rsidRPr="00AC6679">
        <w:rPr>
          <w:rFonts w:cs="Times New Roman"/>
          <w:color w:val="000000" w:themeColor="text1"/>
          <w:szCs w:val="22"/>
          <w:lang w:val="en-US"/>
        </w:rPr>
        <w:t xml:space="preserve">= 1.51, </w:t>
      </w:r>
      <w:r w:rsidR="00130A4F" w:rsidRPr="00AC6679">
        <w:rPr>
          <w:rFonts w:cs="Times New Roman"/>
          <w:i/>
          <w:iCs/>
          <w:color w:val="000000" w:themeColor="text1"/>
          <w:szCs w:val="22"/>
          <w:lang w:val="en-US"/>
        </w:rPr>
        <w:t xml:space="preserve">SE </w:t>
      </w:r>
      <w:r w:rsidR="00130A4F" w:rsidRPr="00AC6679">
        <w:rPr>
          <w:rFonts w:cs="Times New Roman"/>
          <w:color w:val="000000" w:themeColor="text1"/>
          <w:szCs w:val="22"/>
          <w:lang w:val="en-US"/>
        </w:rPr>
        <w:t xml:space="preserve">= 0.08, </w:t>
      </w:r>
      <w:r w:rsidR="00130A4F" w:rsidRPr="00AC6679">
        <w:rPr>
          <w:rFonts w:cs="Times New Roman"/>
          <w:i/>
          <w:iCs/>
          <w:color w:val="000000" w:themeColor="text1"/>
          <w:szCs w:val="22"/>
          <w:lang w:val="en-US"/>
        </w:rPr>
        <w:t xml:space="preserve">p </w:t>
      </w:r>
      <w:r w:rsidR="00130A4F" w:rsidRPr="00AC6679">
        <w:rPr>
          <w:rFonts w:cs="Times New Roman"/>
          <w:color w:val="000000" w:themeColor="text1"/>
          <w:szCs w:val="22"/>
          <w:lang w:val="en-US"/>
        </w:rPr>
        <w:t>=</w:t>
      </w:r>
      <w:r w:rsidR="004A05EF" w:rsidRPr="00AC6679">
        <w:rPr>
          <w:rFonts w:cs="Times New Roman"/>
          <w:color w:val="000000" w:themeColor="text1"/>
          <w:szCs w:val="22"/>
          <w:lang w:val="en-US"/>
        </w:rPr>
        <w:t xml:space="preserve"> .014), with no significant difference between fearful and neutral faces (both </w:t>
      </w:r>
      <w:r w:rsidR="004A05EF" w:rsidRPr="00AC6679">
        <w:rPr>
          <w:rFonts w:cs="Times New Roman"/>
          <w:i/>
          <w:iCs/>
          <w:color w:val="000000" w:themeColor="text1"/>
          <w:szCs w:val="22"/>
          <w:lang w:val="en-US"/>
        </w:rPr>
        <w:t xml:space="preserve">p </w:t>
      </w:r>
      <w:r w:rsidR="004A05EF" w:rsidRPr="00AC6679">
        <w:rPr>
          <w:rFonts w:cs="Times New Roman"/>
          <w:color w:val="000000" w:themeColor="text1"/>
          <w:szCs w:val="22"/>
          <w:lang w:val="en-US"/>
        </w:rPr>
        <w:t xml:space="preserve">= 1.000). </w:t>
      </w:r>
      <w:r w:rsidR="00130A4F" w:rsidRPr="00AC6679">
        <w:rPr>
          <w:rFonts w:cs="Times New Roman"/>
          <w:color w:val="000000" w:themeColor="text1"/>
          <w:szCs w:val="22"/>
          <w:lang w:val="en-US"/>
        </w:rPr>
        <w:t xml:space="preserve">Moreover, for all facial expressions, RTs were significantly shorter in the noCFS than the CFS task (all </w:t>
      </w:r>
      <w:r w:rsidR="00130A4F" w:rsidRPr="00AC6679">
        <w:rPr>
          <w:rFonts w:cs="Times New Roman"/>
          <w:i/>
          <w:iCs/>
          <w:color w:val="000000" w:themeColor="text1"/>
          <w:szCs w:val="22"/>
          <w:lang w:val="en-US"/>
        </w:rPr>
        <w:lastRenderedPageBreak/>
        <w:t xml:space="preserve">p </w:t>
      </w:r>
      <w:r w:rsidR="00130A4F" w:rsidRPr="00AC6679">
        <w:rPr>
          <w:rFonts w:cs="Times New Roman"/>
          <w:color w:val="000000" w:themeColor="text1"/>
          <w:szCs w:val="22"/>
          <w:lang w:val="en-US"/>
        </w:rPr>
        <w:t>&lt; .050).</w:t>
      </w:r>
      <w:r w:rsidR="00130A4F" w:rsidRPr="00AC6679">
        <w:rPr>
          <w:rStyle w:val="FootnoteReference"/>
          <w:rFonts w:cs="Times New Roman"/>
          <w:color w:val="000000" w:themeColor="text1"/>
          <w:szCs w:val="22"/>
          <w:lang w:val="en-US"/>
        </w:rPr>
        <w:footnoteReference w:id="1"/>
      </w:r>
      <w:r w:rsidR="00130A4F" w:rsidRPr="00AC6679">
        <w:rPr>
          <w:rFonts w:cs="Times New Roman"/>
          <w:color w:val="000000" w:themeColor="text1"/>
          <w:szCs w:val="22"/>
          <w:lang w:val="en-US"/>
        </w:rPr>
        <w:t xml:space="preserve"> </w:t>
      </w:r>
      <w:r w:rsidRPr="00AC6679">
        <w:rPr>
          <w:rFonts w:cs="Times New Roman"/>
          <w:color w:val="000000" w:themeColor="text1"/>
          <w:szCs w:val="22"/>
          <w:lang w:val="en-US"/>
        </w:rPr>
        <w:t xml:space="preserve">Lastly, there was a main effect of trial number, </w:t>
      </w:r>
      <w:r w:rsidRPr="00AC6679">
        <w:rPr>
          <w:rFonts w:cs="Times New Roman"/>
          <w:i/>
          <w:iCs/>
          <w:color w:val="000000" w:themeColor="text1"/>
          <w:szCs w:val="22"/>
          <w:lang w:val="en-US"/>
        </w:rPr>
        <w:t>F</w:t>
      </w:r>
      <w:r w:rsidRPr="00AC6679">
        <w:rPr>
          <w:rFonts w:cs="Times New Roman"/>
          <w:color w:val="000000" w:themeColor="text1"/>
          <w:szCs w:val="22"/>
          <w:lang w:val="en-US"/>
        </w:rPr>
        <w:t xml:space="preserve">(1, </w:t>
      </w:r>
      <w:r w:rsidR="00130A4F" w:rsidRPr="00AC6679">
        <w:rPr>
          <w:rFonts w:cs="Times New Roman"/>
          <w:color w:val="000000" w:themeColor="text1"/>
          <w:szCs w:val="22"/>
          <w:lang w:val="en-US"/>
        </w:rPr>
        <w:t>15870</w:t>
      </w:r>
      <w:r w:rsidRPr="00AC6679">
        <w:rPr>
          <w:rFonts w:cs="Times New Roman"/>
          <w:color w:val="000000" w:themeColor="text1"/>
          <w:szCs w:val="22"/>
          <w:lang w:val="en-US"/>
        </w:rPr>
        <w:t>) =</w:t>
      </w:r>
      <w:r w:rsidR="00130A4F" w:rsidRPr="00AC6679">
        <w:rPr>
          <w:rFonts w:cs="Times New Roman"/>
          <w:color w:val="000000" w:themeColor="text1"/>
          <w:szCs w:val="22"/>
          <w:lang w:val="en-US"/>
        </w:rPr>
        <w:t>174.76</w:t>
      </w:r>
      <w:r w:rsidRPr="00AC6679">
        <w:rPr>
          <w:rFonts w:cs="Times New Roman"/>
          <w:color w:val="000000" w:themeColor="text1"/>
          <w:szCs w:val="22"/>
          <w:lang w:val="en-US"/>
        </w:rPr>
        <w:t xml:space="preserve">, </w:t>
      </w:r>
      <w:r w:rsidRPr="00AC6679">
        <w:rPr>
          <w:rFonts w:cs="Times New Roman"/>
          <w:i/>
          <w:iCs/>
          <w:color w:val="000000" w:themeColor="text1"/>
          <w:szCs w:val="22"/>
          <w:lang w:val="en-US"/>
        </w:rPr>
        <w:t xml:space="preserve">p </w:t>
      </w:r>
      <w:r w:rsidRPr="00AC6679">
        <w:rPr>
          <w:rFonts w:cs="Times New Roman"/>
          <w:color w:val="000000" w:themeColor="text1"/>
          <w:szCs w:val="22"/>
          <w:lang w:val="en-US"/>
        </w:rPr>
        <w:t>&lt; .001, with faster  RTs as tasks progressed. No other significant effects or interactions were found</w:t>
      </w:r>
      <w:r w:rsidRPr="00AC6679">
        <w:rPr>
          <w:rFonts w:cs="Times New Roman"/>
          <w:iCs/>
          <w:color w:val="000000" w:themeColor="text1"/>
          <w:szCs w:val="22"/>
          <w:lang w:val="en-US"/>
        </w:rPr>
        <w:t xml:space="preserve"> (</w:t>
      </w:r>
      <w:r w:rsidRPr="00AC6679">
        <w:rPr>
          <w:rFonts w:cs="Times New Roman"/>
          <w:i/>
          <w:color w:val="000000" w:themeColor="text1"/>
          <w:szCs w:val="22"/>
          <w:lang w:val="en-US"/>
        </w:rPr>
        <w:t>p &gt; .</w:t>
      </w:r>
      <w:r w:rsidRPr="00AC6679">
        <w:rPr>
          <w:rFonts w:cs="Times New Roman"/>
          <w:iCs/>
          <w:color w:val="000000" w:themeColor="text1"/>
          <w:szCs w:val="22"/>
          <w:lang w:val="en-US"/>
        </w:rPr>
        <w:t>05</w:t>
      </w:r>
      <w:r w:rsidR="003B6F84" w:rsidRPr="00AC6679">
        <w:rPr>
          <w:rFonts w:cs="Times New Roman"/>
          <w:iCs/>
          <w:color w:val="000000" w:themeColor="text1"/>
          <w:szCs w:val="22"/>
          <w:lang w:val="en-US"/>
        </w:rPr>
        <w:t>0</w:t>
      </w:r>
      <w:r w:rsidRPr="00AC6679">
        <w:rPr>
          <w:rFonts w:cs="Times New Roman"/>
          <w:iCs/>
          <w:color w:val="000000" w:themeColor="text1"/>
          <w:szCs w:val="22"/>
          <w:lang w:val="en-US"/>
        </w:rPr>
        <w:t>).</w:t>
      </w:r>
    </w:p>
    <w:p w14:paraId="2B2B9321" w14:textId="77777777" w:rsidR="00EE7E87" w:rsidRPr="00AC6679" w:rsidRDefault="00EE7E87" w:rsidP="00EE7E87">
      <w:pPr>
        <w:rPr>
          <w:rFonts w:cs="Times New Roman"/>
          <w:iCs/>
          <w:color w:val="000000" w:themeColor="text1"/>
          <w:szCs w:val="22"/>
          <w:lang w:val="en-US"/>
        </w:rPr>
      </w:pPr>
    </w:p>
    <w:p w14:paraId="41B83453" w14:textId="26815DCF" w:rsidR="00EE7E87" w:rsidRPr="00AC6679" w:rsidRDefault="003B3DB2" w:rsidP="003B3DB2">
      <w:pPr>
        <w:jc w:val="center"/>
        <w:rPr>
          <w:rFonts w:cs="Times New Roman"/>
          <w:iCs/>
          <w:color w:val="000000" w:themeColor="text1"/>
          <w:szCs w:val="22"/>
          <w:lang w:val="en-GB"/>
        </w:rPr>
      </w:pPr>
      <w:r w:rsidRPr="00AC6679">
        <w:rPr>
          <w:rFonts w:cs="Times New Roman"/>
          <w:iCs/>
          <w:noProof/>
          <w:color w:val="000000" w:themeColor="text1"/>
          <w:szCs w:val="22"/>
          <w:lang w:val="en-GB"/>
        </w:rPr>
        <w:drawing>
          <wp:inline distT="0" distB="0" distL="0" distR="0" wp14:anchorId="4BF88665" wp14:editId="03E26C34">
            <wp:extent cx="5189366" cy="3495032"/>
            <wp:effectExtent l="0" t="0" r="0" b="0"/>
            <wp:docPr id="45049486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94864" name="Picture 4" descr="Chart, box and whisk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1720" cy="3496617"/>
                    </a:xfrm>
                    <a:prstGeom prst="rect">
                      <a:avLst/>
                    </a:prstGeom>
                  </pic:spPr>
                </pic:pic>
              </a:graphicData>
            </a:graphic>
          </wp:inline>
        </w:drawing>
      </w:r>
    </w:p>
    <w:p w14:paraId="52BC3E1A" w14:textId="5DCB84CB" w:rsidR="00EE7E87" w:rsidRPr="00AC6679" w:rsidRDefault="00EE7E87" w:rsidP="00EE7E87">
      <w:pPr>
        <w:rPr>
          <w:rFonts w:cs="Times New Roman"/>
          <w:iCs/>
          <w:szCs w:val="22"/>
        </w:rPr>
      </w:pPr>
      <w:r w:rsidRPr="00AC6679">
        <w:rPr>
          <w:rFonts w:cs="Times New Roman"/>
          <w:b/>
          <w:bCs/>
          <w:iCs/>
          <w:szCs w:val="22"/>
          <w:lang w:val="en-US"/>
        </w:rPr>
        <w:t>Figure S1.</w:t>
      </w:r>
      <w:r w:rsidRPr="00AC6679">
        <w:rPr>
          <w:rFonts w:cs="Times New Roman"/>
          <w:iCs/>
          <w:szCs w:val="22"/>
          <w:lang w:val="en-US"/>
        </w:rPr>
        <w:t xml:space="preserve"> </w:t>
      </w:r>
      <w:r w:rsidR="00C30535" w:rsidRPr="00AC6679">
        <w:rPr>
          <w:rFonts w:cs="Times New Roman"/>
          <w:iCs/>
          <w:szCs w:val="22"/>
          <w:lang w:val="en-US"/>
        </w:rPr>
        <w:t xml:space="preserve">Boxplot </w:t>
      </w:r>
      <w:r w:rsidR="00AB6F40" w:rsidRPr="00AC6679">
        <w:rPr>
          <w:rFonts w:cs="Times New Roman"/>
          <w:iCs/>
          <w:szCs w:val="22"/>
          <w:lang w:val="en-US"/>
        </w:rPr>
        <w:t xml:space="preserve">with jittered datapoints </w:t>
      </w:r>
      <w:r w:rsidR="00C30535" w:rsidRPr="00AC6679">
        <w:rPr>
          <w:rFonts w:cs="Times New Roman"/>
          <w:iCs/>
          <w:szCs w:val="22"/>
          <w:lang w:val="en-US"/>
        </w:rPr>
        <w:t xml:space="preserve">for </w:t>
      </w:r>
      <w:r w:rsidRPr="00AC6679">
        <w:rPr>
          <w:rFonts w:cs="Times New Roman"/>
          <w:iCs/>
          <w:szCs w:val="22"/>
          <w:lang w:val="en-US"/>
        </w:rPr>
        <w:t>RT (</w:t>
      </w:r>
      <w:r w:rsidR="004A05EF" w:rsidRPr="00AC6679">
        <w:rPr>
          <w:rFonts w:cs="Times New Roman"/>
          <w:iCs/>
          <w:szCs w:val="22"/>
          <w:lang w:val="en-US"/>
        </w:rPr>
        <w:t>untransformed</w:t>
      </w:r>
      <w:r w:rsidRPr="00AC6679">
        <w:rPr>
          <w:rFonts w:cs="Times New Roman"/>
          <w:iCs/>
          <w:szCs w:val="22"/>
          <w:lang w:val="en-US"/>
        </w:rPr>
        <w:t xml:space="preserve">) to detect the location of a face stimulus, as a function of task (bCFS, noCFS) and facial expression (fearful, happy, neutral). To facilitate visualization, significance levels were calculated from individual models for each face. </w:t>
      </w:r>
      <w:r w:rsidRPr="00AC6679">
        <w:rPr>
          <w:rFonts w:cs="Times New Roman"/>
          <w:iCs/>
          <w:szCs w:val="22"/>
        </w:rPr>
        <w:t xml:space="preserve">*** </w:t>
      </w:r>
      <w:r w:rsidRPr="00AC6679">
        <w:rPr>
          <w:rFonts w:cs="Times New Roman"/>
          <w:i/>
          <w:szCs w:val="22"/>
        </w:rPr>
        <w:t xml:space="preserve">p </w:t>
      </w:r>
      <w:r w:rsidRPr="00AC6679">
        <w:rPr>
          <w:rFonts w:cs="Times New Roman"/>
          <w:iCs/>
          <w:szCs w:val="22"/>
        </w:rPr>
        <w:t>&lt; .001</w:t>
      </w:r>
      <w:r w:rsidR="00956052" w:rsidRPr="00AC6679">
        <w:rPr>
          <w:rFonts w:cs="Times New Roman"/>
          <w:iCs/>
          <w:szCs w:val="22"/>
        </w:rPr>
        <w:t xml:space="preserve">, ** </w:t>
      </w:r>
      <w:r w:rsidR="00956052" w:rsidRPr="00AC6679">
        <w:rPr>
          <w:rFonts w:cs="Times New Roman"/>
          <w:i/>
          <w:szCs w:val="22"/>
        </w:rPr>
        <w:t xml:space="preserve">p </w:t>
      </w:r>
      <w:r w:rsidR="00956052" w:rsidRPr="00AC6679">
        <w:rPr>
          <w:rFonts w:cs="Times New Roman"/>
          <w:iCs/>
          <w:szCs w:val="22"/>
        </w:rPr>
        <w:t xml:space="preserve">&lt; .01, * </w:t>
      </w:r>
      <w:r w:rsidR="00956052" w:rsidRPr="00AC6679">
        <w:rPr>
          <w:rFonts w:cs="Times New Roman"/>
          <w:i/>
          <w:szCs w:val="22"/>
        </w:rPr>
        <w:t xml:space="preserve">p </w:t>
      </w:r>
      <w:r w:rsidR="00956052" w:rsidRPr="00AC6679">
        <w:rPr>
          <w:rFonts w:cs="Times New Roman"/>
          <w:iCs/>
          <w:szCs w:val="22"/>
        </w:rPr>
        <w:t>&lt; .05</w:t>
      </w:r>
      <w:r w:rsidR="003B6F84" w:rsidRPr="00AC6679">
        <w:rPr>
          <w:rFonts w:cs="Times New Roman"/>
          <w:iCs/>
          <w:szCs w:val="22"/>
        </w:rPr>
        <w:t>0</w:t>
      </w:r>
      <w:r w:rsidRPr="00AC6679">
        <w:rPr>
          <w:rFonts w:cs="Times New Roman"/>
          <w:iCs/>
          <w:szCs w:val="22"/>
        </w:rPr>
        <w:t>.</w:t>
      </w:r>
    </w:p>
    <w:p w14:paraId="1AA73F25" w14:textId="77777777" w:rsidR="00EE7E87" w:rsidRPr="00AC6679" w:rsidRDefault="00EE7E87" w:rsidP="00EE7E87">
      <w:pPr>
        <w:rPr>
          <w:rFonts w:cs="Times New Roman"/>
          <w:iCs/>
          <w:szCs w:val="22"/>
        </w:rPr>
      </w:pPr>
    </w:p>
    <w:p w14:paraId="6D32216C" w14:textId="77777777" w:rsidR="00E5042E" w:rsidRPr="00E5042E" w:rsidRDefault="00E5042E" w:rsidP="00E5042E">
      <w:pPr>
        <w:rPr>
          <w:rFonts w:cs="Times New Roman"/>
          <w:b/>
          <w:bCs/>
        </w:rPr>
      </w:pPr>
      <w:r w:rsidRPr="00E5042E">
        <w:rPr>
          <w:rFonts w:cs="Times New Roman"/>
          <w:b/>
          <w:bCs/>
        </w:rPr>
        <w:t xml:space="preserve">References </w:t>
      </w:r>
    </w:p>
    <w:p w14:paraId="3739247F" w14:textId="77777777" w:rsidR="00E5042E" w:rsidRPr="003B0D38" w:rsidRDefault="00E5042E" w:rsidP="00E5042E">
      <w:pPr>
        <w:ind w:left="567" w:hanging="567"/>
        <w:rPr>
          <w:rFonts w:cs="Times New Roman"/>
        </w:rPr>
      </w:pPr>
      <w:r w:rsidRPr="003B0D38">
        <w:rPr>
          <w:rFonts w:cs="Times New Roman"/>
        </w:rPr>
        <w:t>Arriaga, P., &amp; Almeida, G. (2010). Fábrica de emoções: A eficácia da exposição a excertos de filmes na indução de emoções. Laboratório de Psicologia, 8(1), 63–80. https://doi.org/10.14417/lp.649</w:t>
      </w:r>
    </w:p>
    <w:p w14:paraId="2639E425" w14:textId="77777777" w:rsidR="00E5042E" w:rsidRPr="003B0D38" w:rsidRDefault="00E5042E" w:rsidP="00E5042E">
      <w:pPr>
        <w:ind w:left="567" w:hanging="567"/>
        <w:rPr>
          <w:rFonts w:cs="Times New Roman"/>
        </w:rPr>
      </w:pPr>
      <w:r w:rsidRPr="003B0D38">
        <w:rPr>
          <w:rFonts w:cs="Times New Roman"/>
        </w:rPr>
        <w:t>Azevedo, M., Silva, C., &amp; Dias, M. O. (1991). “Perfil de Estados de Humor”: Adaptação à População Portuguesa. PsiquiatriaClínica, (93), 12–187.</w:t>
      </w:r>
    </w:p>
    <w:p w14:paraId="15F22846" w14:textId="77777777" w:rsidR="00E5042E" w:rsidRPr="00E5042E" w:rsidRDefault="00E5042E" w:rsidP="00E5042E">
      <w:pPr>
        <w:ind w:left="567" w:hanging="567"/>
        <w:rPr>
          <w:rFonts w:cs="Times New Roman"/>
          <w:lang w:val="en-US"/>
        </w:rPr>
      </w:pPr>
      <w:r w:rsidRPr="003B0D38">
        <w:rPr>
          <w:rFonts w:cs="Times New Roman"/>
        </w:rPr>
        <w:lastRenderedPageBreak/>
        <w:t xml:space="preserve">Bagby, R. M., Parker, J. D. A., &amp; Taylor, G. J. (1994). </w:t>
      </w:r>
      <w:r w:rsidRPr="00E5042E">
        <w:rPr>
          <w:rFonts w:cs="Times New Roman"/>
          <w:lang w:val="en-US"/>
        </w:rPr>
        <w:t>The twenty-item Toronto Alexithymia scale-I. Item selection and cross-validation of the factor structure. Journal of Psychosomatic Research, 38(1), 23–32. https://doi.org/10.1016/0022-3999(94)90005-1</w:t>
      </w:r>
    </w:p>
    <w:p w14:paraId="05FFCE30" w14:textId="77777777" w:rsidR="00E5042E" w:rsidRPr="00E5042E" w:rsidRDefault="00E5042E" w:rsidP="00E5042E">
      <w:pPr>
        <w:ind w:left="567" w:hanging="567"/>
        <w:rPr>
          <w:rFonts w:cs="Times New Roman"/>
          <w:lang w:val="en-US"/>
        </w:rPr>
      </w:pPr>
      <w:r w:rsidRPr="00E5042E">
        <w:rPr>
          <w:rFonts w:cs="Times New Roman"/>
          <w:lang w:val="en-US"/>
        </w:rPr>
        <w:t>Corradi-Dell’acqua, C., Schwartz, S., Meaux, E., Hubert, B., Vuilleumier, P., &amp; Deruelle, C. (2014). Neural responses to emotional expression information in high- and low-spatial frequency in autism: evidence for a cortical dysfunction. Frontiers in Human Neuroscience, 8, 189. http://doi.org/10.3389/fnhum.2014.00189</w:t>
      </w:r>
    </w:p>
    <w:p w14:paraId="4195C93A" w14:textId="77777777" w:rsidR="00E5042E" w:rsidRPr="00E5042E" w:rsidRDefault="00E5042E" w:rsidP="00E5042E">
      <w:pPr>
        <w:ind w:left="567" w:hanging="567"/>
        <w:rPr>
          <w:rFonts w:cs="Times New Roman"/>
          <w:lang w:val="en-US"/>
        </w:rPr>
      </w:pPr>
      <w:r w:rsidRPr="00E5042E">
        <w:rPr>
          <w:rFonts w:cs="Times New Roman"/>
          <w:lang w:val="en-US"/>
        </w:rPr>
        <w:t>Frazier, T., Strauss, M., &amp; Steinhauer, S. (2004). Respiratory sinus arrhythmia as an index of emotional response in young adults. Psychophysiology, 41, 75–83. https://doi.org/10.1046/j.1469-8986.2003.00131.x</w:t>
      </w:r>
    </w:p>
    <w:p w14:paraId="2C8211B8" w14:textId="44928F5B" w:rsidR="00E5042E" w:rsidRPr="00E5042E" w:rsidRDefault="00E5042E" w:rsidP="00E5042E">
      <w:pPr>
        <w:ind w:left="567" w:hanging="567"/>
        <w:rPr>
          <w:rFonts w:cs="Times New Roman"/>
          <w:lang w:val="en-US"/>
        </w:rPr>
      </w:pPr>
      <w:r w:rsidRPr="00E5042E">
        <w:rPr>
          <w:rFonts w:cs="Times New Roman"/>
          <w:lang w:val="en-US"/>
        </w:rPr>
        <w:t>Gilman, T. L., Shaheen, R., Nylocks, K. M., Halachoff, D., Chapman, J., Flynn, J. J., … Coifman, K. G. (2017). A film set for the elicitation of emotion in research: A comprehensive catalog derived from four decades of investigation. Behavior Research Methods, 1–22. https://doi.org/10.3758/s13428-016-0842-x</w:t>
      </w:r>
    </w:p>
    <w:p w14:paraId="14EE88E7" w14:textId="77777777" w:rsidR="00E5042E" w:rsidRPr="00E5042E" w:rsidRDefault="00E5042E" w:rsidP="00E5042E">
      <w:pPr>
        <w:ind w:left="567" w:hanging="567"/>
        <w:rPr>
          <w:rFonts w:cs="Times New Roman"/>
          <w:lang w:val="en-US"/>
        </w:rPr>
      </w:pPr>
      <w:r w:rsidRPr="00E5042E">
        <w:rPr>
          <w:rFonts w:cs="Times New Roman"/>
          <w:lang w:val="en-US"/>
        </w:rPr>
        <w:t>Goerlich, K. S. (2018). The multifaceted nature of alexithymia - A neuroscientific perspective. Frontiers in Psychology, 9(AUG), 1614. https://doi.org/10.3389/FPSYG.2018.01614/BIBTEX</w:t>
      </w:r>
    </w:p>
    <w:p w14:paraId="1E06BD38" w14:textId="77777777" w:rsidR="00E5042E" w:rsidRPr="00E5042E" w:rsidRDefault="00E5042E" w:rsidP="00E5042E">
      <w:pPr>
        <w:ind w:left="567" w:hanging="567"/>
        <w:rPr>
          <w:rFonts w:cs="Times New Roman"/>
          <w:lang w:val="en-US"/>
        </w:rPr>
      </w:pPr>
      <w:r w:rsidRPr="00E5042E">
        <w:rPr>
          <w:rFonts w:cs="Times New Roman"/>
          <w:lang w:val="en-US"/>
        </w:rPr>
        <w:t>Gross, J. J., &amp; Levenson, R. W. (1995). Emotion elicitation using films. Cognition &amp; Emotion, 9(1), 87–108. https://doi.org/10.1080/02699939508408966</w:t>
      </w:r>
    </w:p>
    <w:p w14:paraId="0395C2C6" w14:textId="77777777" w:rsidR="00E5042E" w:rsidRPr="00E5042E" w:rsidRDefault="00E5042E" w:rsidP="00E5042E">
      <w:pPr>
        <w:ind w:left="567" w:hanging="567"/>
        <w:rPr>
          <w:rFonts w:cs="Times New Roman"/>
          <w:lang w:val="en-US"/>
        </w:rPr>
      </w:pPr>
      <w:r w:rsidRPr="00E5042E">
        <w:rPr>
          <w:rFonts w:cs="Times New Roman"/>
          <w:lang w:val="en-US"/>
        </w:rPr>
        <w:t>Lenochova, P., Roberts, S. C., &amp; Havlicek, J. (2008). Methods of Human Body Odor Sampling: The Effect of Freezing. Chemical Senses, 34(2), 127–138. https://doi.org/10.1093/chemse/bjn067</w:t>
      </w:r>
    </w:p>
    <w:p w14:paraId="235DC69A" w14:textId="77777777" w:rsidR="00E5042E" w:rsidRPr="00E5042E" w:rsidRDefault="00E5042E" w:rsidP="00E5042E">
      <w:pPr>
        <w:rPr>
          <w:rFonts w:cs="Times New Roman"/>
          <w:lang w:val="en-US"/>
        </w:rPr>
      </w:pPr>
      <w:r w:rsidRPr="00E5042E">
        <w:rPr>
          <w:rFonts w:cs="Times New Roman"/>
          <w:lang w:val="en-US"/>
        </w:rPr>
        <w:t>McNair, D., Lorr, M., &amp; Droppleman, L. (1971). Edits manual for the profile of mood states.</w:t>
      </w:r>
    </w:p>
    <w:p w14:paraId="5F98BCEA" w14:textId="77777777" w:rsidR="00E5042E" w:rsidRPr="00E5042E" w:rsidRDefault="00E5042E" w:rsidP="00E5042E">
      <w:pPr>
        <w:ind w:left="567" w:hanging="567"/>
        <w:rPr>
          <w:rFonts w:cs="Times New Roman"/>
          <w:lang w:val="en-US"/>
        </w:rPr>
      </w:pPr>
      <w:r w:rsidRPr="00E5042E">
        <w:rPr>
          <w:rFonts w:cs="Times New Roman"/>
          <w:lang w:val="en-US"/>
        </w:rPr>
        <w:t>Rottenberg, J., Ray, R. D., &amp; Gross, J. J. (2007). Emotion Elicitation Using Films. In A. Coan &amp; J. J. B. Allen (Eds.), Handbook of emotion elicitation and assessment (pp. 9–28). Oxford: Oxford University Press.</w:t>
      </w:r>
    </w:p>
    <w:p w14:paraId="019434FA" w14:textId="77777777" w:rsidR="00E5042E" w:rsidRPr="00FD7F48" w:rsidRDefault="00E5042E" w:rsidP="00E5042E">
      <w:pPr>
        <w:ind w:left="567" w:hanging="567"/>
        <w:rPr>
          <w:rFonts w:cs="Times New Roman"/>
          <w:lang w:val="en-US"/>
        </w:rPr>
      </w:pPr>
      <w:r w:rsidRPr="00E5042E">
        <w:rPr>
          <w:rFonts w:cs="Times New Roman"/>
          <w:lang w:val="en-US"/>
        </w:rPr>
        <w:t xml:space="preserve">Schaefer, A., Nils, F., Sanchez, X., &amp; Philippot, P. (2010). Assessing the effectiveness of a large database of emotion-eliciting films: A new tool for emotion researchers. </w:t>
      </w:r>
      <w:r w:rsidRPr="00FD7F48">
        <w:rPr>
          <w:rFonts w:cs="Times New Roman"/>
          <w:lang w:val="en-US"/>
        </w:rPr>
        <w:t>Cognition and Emotion, 24(7), 1153–1172. https://doi.org/10.1080/02699930903274322</w:t>
      </w:r>
    </w:p>
    <w:p w14:paraId="2DC117BD" w14:textId="77777777" w:rsidR="00E5042E" w:rsidRPr="00E5042E" w:rsidRDefault="00E5042E" w:rsidP="00E5042E">
      <w:pPr>
        <w:ind w:left="567" w:hanging="567"/>
        <w:rPr>
          <w:rFonts w:cs="Times New Roman"/>
          <w:lang w:val="en-US"/>
        </w:rPr>
      </w:pPr>
      <w:r w:rsidRPr="00FD7F48">
        <w:rPr>
          <w:rFonts w:cs="Times New Roman"/>
          <w:lang w:val="en-US"/>
        </w:rPr>
        <w:lastRenderedPageBreak/>
        <w:t xml:space="preserve">Schyns, P. G., &amp; Oliva, A. (1999). </w:t>
      </w:r>
      <w:r w:rsidRPr="00E5042E">
        <w:rPr>
          <w:rFonts w:cs="Times New Roman"/>
          <w:lang w:val="en-US"/>
        </w:rPr>
        <w:t>Dr. Angry and Mr. Smile: when categorization flexibly modifies the perception of faces in rapid visual presentations. Cognition, 69(3), 243–265. https://doi.org/10.1016/S0010-0277(98)00069-9</w:t>
      </w:r>
    </w:p>
    <w:p w14:paraId="63B87AFC" w14:textId="77777777" w:rsidR="00E5042E" w:rsidRPr="00E5042E" w:rsidRDefault="00E5042E" w:rsidP="00E5042E">
      <w:pPr>
        <w:ind w:left="567" w:hanging="567"/>
        <w:rPr>
          <w:rFonts w:cs="Times New Roman"/>
          <w:lang w:val="en-US"/>
        </w:rPr>
      </w:pPr>
      <w:r w:rsidRPr="00E5042E">
        <w:rPr>
          <w:rFonts w:cs="Times New Roman"/>
          <w:lang w:val="en-US"/>
        </w:rPr>
        <w:t xml:space="preserve">Silva, D. R., &amp; Spielberger, C. D. (2007). </w:t>
      </w:r>
      <w:r w:rsidRPr="003B0D38">
        <w:rPr>
          <w:rFonts w:cs="Times New Roman"/>
        </w:rPr>
        <w:t xml:space="preserve">Manual do inventário de estado-traço de ansiedade (STAI). </w:t>
      </w:r>
      <w:r w:rsidRPr="00E5042E">
        <w:rPr>
          <w:rFonts w:cs="Times New Roman"/>
          <w:lang w:val="en-US"/>
        </w:rPr>
        <w:t>Manual of the State-Trait Anxiety Inventory]. Published by Mind Garden, Inc.</w:t>
      </w:r>
    </w:p>
    <w:p w14:paraId="37530C46" w14:textId="77777777" w:rsidR="00E5042E" w:rsidRPr="003B0D38" w:rsidRDefault="00E5042E" w:rsidP="00E5042E">
      <w:pPr>
        <w:ind w:left="567" w:hanging="567"/>
        <w:rPr>
          <w:rFonts w:cs="Times New Roman"/>
        </w:rPr>
      </w:pPr>
      <w:r w:rsidRPr="00E5042E">
        <w:rPr>
          <w:rFonts w:cs="Times New Roman"/>
          <w:lang w:val="en-US"/>
        </w:rPr>
        <w:t xml:space="preserve">Verissimo, R. (2001). The Portuguese version of the 20-item Toronto Alexithymia Scale--I. Linguistic adaptation, semantic validation, and reliability study. </w:t>
      </w:r>
      <w:r w:rsidRPr="003B0D38">
        <w:rPr>
          <w:rFonts w:cs="Times New Roman"/>
        </w:rPr>
        <w:t xml:space="preserve">Acta Medica Portuguesa, 14(5–6), 529–536. </w:t>
      </w:r>
    </w:p>
    <w:p w14:paraId="080A98D3" w14:textId="77777777" w:rsidR="00E5042E" w:rsidRPr="00E5042E" w:rsidRDefault="00E5042E" w:rsidP="00E5042E">
      <w:pPr>
        <w:ind w:left="567" w:hanging="567"/>
        <w:rPr>
          <w:rFonts w:cs="Times New Roman"/>
          <w:lang w:val="en-US"/>
        </w:rPr>
      </w:pPr>
      <w:r w:rsidRPr="003B0D38">
        <w:rPr>
          <w:rFonts w:cs="Times New Roman"/>
        </w:rPr>
        <w:t xml:space="preserve">Vuilleumier, P., Armony, J. L., Driver, J., &amp; Dolan, R. J. (2003). </w:t>
      </w:r>
      <w:r w:rsidRPr="00E5042E">
        <w:rPr>
          <w:rFonts w:cs="Times New Roman"/>
          <w:lang w:val="en-US"/>
        </w:rPr>
        <w:t>Distinct spatial frequency sensitivities for processing faces and emotional expressions. Nature Neuroscience, 6(6), 624–31. https://doi.org/10.1038/nn1057</w:t>
      </w:r>
    </w:p>
    <w:p w14:paraId="19957D65" w14:textId="77777777" w:rsidR="00E5042E" w:rsidRPr="00E5042E" w:rsidRDefault="00E5042E" w:rsidP="00E5042E">
      <w:pPr>
        <w:ind w:left="567" w:hanging="567"/>
        <w:rPr>
          <w:rFonts w:cs="Times New Roman"/>
          <w:lang w:val="en-US"/>
        </w:rPr>
      </w:pPr>
      <w:r w:rsidRPr="00E5042E">
        <w:rPr>
          <w:rFonts w:cs="Times New Roman"/>
          <w:lang w:val="en-US"/>
        </w:rPr>
        <w:t>Willenbockel, V., Sadr, J., Fiset, D., Horne, G. O., Gosselin, F., &amp; Tanaka, J. W. (2010). Controlling low-level image properties: the SHINE toolbox. Behavior Research Methods, 42(3), 671–684. http://doi.org/10.3758/BRM.42.3.671</w:t>
      </w:r>
    </w:p>
    <w:p w14:paraId="16F83BA6" w14:textId="77777777" w:rsidR="00E5042E" w:rsidRPr="00E5042E" w:rsidRDefault="00E5042E" w:rsidP="00E5042E">
      <w:pPr>
        <w:rPr>
          <w:rFonts w:cs="Times New Roman"/>
          <w:lang w:val="en-US"/>
        </w:rPr>
      </w:pPr>
    </w:p>
    <w:p w14:paraId="4C150C5F" w14:textId="77777777" w:rsidR="00E5042E" w:rsidRPr="00E5042E" w:rsidRDefault="00E5042E" w:rsidP="00E5042E">
      <w:pPr>
        <w:rPr>
          <w:rFonts w:cs="Times New Roman"/>
          <w:lang w:val="en-US"/>
        </w:rPr>
      </w:pPr>
    </w:p>
    <w:p w14:paraId="5E8873C6" w14:textId="77777777" w:rsidR="00E5042E" w:rsidRPr="00E5042E" w:rsidRDefault="00E5042E" w:rsidP="00E5042E">
      <w:pPr>
        <w:rPr>
          <w:rFonts w:cs="Times New Roman"/>
          <w:lang w:val="en-US"/>
        </w:rPr>
      </w:pPr>
    </w:p>
    <w:p w14:paraId="17F917BC" w14:textId="09A15BFA" w:rsidR="00EE7E87" w:rsidRPr="00631638" w:rsidRDefault="00EE7E87" w:rsidP="00EE7E87">
      <w:pPr>
        <w:rPr>
          <w:rFonts w:cs="Times New Roman"/>
          <w:szCs w:val="22"/>
          <w:lang w:val="en-US"/>
        </w:rPr>
      </w:pPr>
    </w:p>
    <w:p w14:paraId="4A103C6C" w14:textId="77777777" w:rsidR="00EE7E87" w:rsidRPr="00631638" w:rsidRDefault="00EE7E87" w:rsidP="00EE7E87">
      <w:pPr>
        <w:ind w:firstLine="240"/>
        <w:rPr>
          <w:rFonts w:cs="Times New Roman"/>
          <w:lang w:val="en-US"/>
        </w:rPr>
      </w:pPr>
    </w:p>
    <w:p w14:paraId="63CEBAD6" w14:textId="77777777" w:rsidR="00EE7E87" w:rsidRPr="00631638" w:rsidRDefault="00EE7E87">
      <w:pPr>
        <w:rPr>
          <w:lang w:val="en-US"/>
        </w:rPr>
      </w:pPr>
    </w:p>
    <w:sectPr w:rsidR="00EE7E87" w:rsidRPr="00631638" w:rsidSect="002930C1">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6E34" w14:textId="77777777" w:rsidR="00162A96" w:rsidRDefault="00162A96">
      <w:pPr>
        <w:spacing w:line="240" w:lineRule="auto"/>
      </w:pPr>
      <w:r>
        <w:separator/>
      </w:r>
    </w:p>
  </w:endnote>
  <w:endnote w:type="continuationSeparator" w:id="0">
    <w:p w14:paraId="6D09F50E" w14:textId="77777777" w:rsidR="00162A96" w:rsidRDefault="0016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49693"/>
      <w:docPartObj>
        <w:docPartGallery w:val="Page Numbers (Bottom of Page)"/>
        <w:docPartUnique/>
      </w:docPartObj>
    </w:sdtPr>
    <w:sdtEndPr>
      <w:rPr>
        <w:noProof/>
      </w:rPr>
    </w:sdtEndPr>
    <w:sdtContent>
      <w:p w14:paraId="392FF04B" w14:textId="77777777" w:rsidR="00A038BC" w:rsidRDefault="003B3D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238FF" w14:textId="77777777" w:rsidR="00A038BC" w:rsidRDefault="00A0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3D4E" w14:textId="77777777" w:rsidR="00162A96" w:rsidRDefault="00162A96">
      <w:pPr>
        <w:spacing w:line="240" w:lineRule="auto"/>
      </w:pPr>
      <w:r>
        <w:separator/>
      </w:r>
    </w:p>
  </w:footnote>
  <w:footnote w:type="continuationSeparator" w:id="0">
    <w:p w14:paraId="71E16DB5" w14:textId="77777777" w:rsidR="00162A96" w:rsidRDefault="00162A96">
      <w:pPr>
        <w:spacing w:line="240" w:lineRule="auto"/>
      </w:pPr>
      <w:r>
        <w:continuationSeparator/>
      </w:r>
    </w:p>
  </w:footnote>
  <w:footnote w:id="1">
    <w:p w14:paraId="130010F9" w14:textId="003857E4" w:rsidR="00130A4F" w:rsidRPr="003B3DB2" w:rsidRDefault="00130A4F">
      <w:pPr>
        <w:pStyle w:val="FootnoteText"/>
        <w:rPr>
          <w:lang w:val="en-GB"/>
        </w:rPr>
      </w:pPr>
      <w:r w:rsidRPr="00AC6679">
        <w:rPr>
          <w:rStyle w:val="FootnoteReference"/>
        </w:rPr>
        <w:footnoteRef/>
      </w:r>
      <w:r w:rsidR="00687642" w:rsidRPr="00AC6679">
        <w:rPr>
          <w:lang w:val="en-GB"/>
        </w:rPr>
        <w:t xml:space="preserve">Similar analysis using </w:t>
      </w:r>
      <w:r w:rsidRPr="00AC6679">
        <w:rPr>
          <w:lang w:val="en-GB"/>
        </w:rPr>
        <w:t>log-transformed RTs instead for untransformed RT as dependent variable</w:t>
      </w:r>
      <w:r w:rsidR="00687642" w:rsidRPr="00AC6679">
        <w:rPr>
          <w:lang w:val="en-GB"/>
        </w:rPr>
        <w:t xml:space="preserve"> showed a </w:t>
      </w:r>
      <w:r w:rsidR="00874B89" w:rsidRPr="00AC6679">
        <w:rPr>
          <w:lang w:val="en-GB"/>
        </w:rPr>
        <w:t xml:space="preserve">non-significant interaction between task and face, </w:t>
      </w:r>
      <w:r w:rsidRPr="00AC6679">
        <w:rPr>
          <w:i/>
          <w:iCs/>
          <w:lang w:val="en-GB"/>
        </w:rPr>
        <w:t>F</w:t>
      </w:r>
      <w:r w:rsidRPr="00AC6679">
        <w:rPr>
          <w:lang w:val="en-GB"/>
        </w:rPr>
        <w:t xml:space="preserve">(2, 15799) = 0.80, </w:t>
      </w:r>
      <w:r w:rsidRPr="00AC6679">
        <w:rPr>
          <w:i/>
          <w:iCs/>
          <w:lang w:val="en-GB"/>
        </w:rPr>
        <w:t xml:space="preserve">p </w:t>
      </w:r>
      <w:r w:rsidRPr="00AC6679">
        <w:rPr>
          <w:lang w:val="en-GB"/>
        </w:rPr>
        <w:t>= .447. All other main effects remained the same.</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F600" w14:textId="77777777" w:rsidR="00A038BC" w:rsidRPr="00B04155" w:rsidRDefault="003B3DB2" w:rsidP="004B5123">
    <w:pPr>
      <w:pStyle w:val="Header"/>
      <w:jc w:val="left"/>
      <w:rPr>
        <w:lang w:val="en-GB"/>
      </w:rPr>
    </w:pPr>
    <w:r>
      <w:rPr>
        <w:lang w:val="en-GB"/>
      </w:rPr>
      <w:t>ROCHA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7"/>
    <w:rsid w:val="000150AD"/>
    <w:rsid w:val="0005665A"/>
    <w:rsid w:val="000B4FE3"/>
    <w:rsid w:val="00130A4F"/>
    <w:rsid w:val="00147E7F"/>
    <w:rsid w:val="00162A96"/>
    <w:rsid w:val="00181094"/>
    <w:rsid w:val="001C0F90"/>
    <w:rsid w:val="001E4FF0"/>
    <w:rsid w:val="001F14F1"/>
    <w:rsid w:val="002630F6"/>
    <w:rsid w:val="00266604"/>
    <w:rsid w:val="002A1CDA"/>
    <w:rsid w:val="00317C3B"/>
    <w:rsid w:val="003A4CC8"/>
    <w:rsid w:val="003B3DB2"/>
    <w:rsid w:val="003B6F84"/>
    <w:rsid w:val="003D420C"/>
    <w:rsid w:val="003E0AC9"/>
    <w:rsid w:val="00416B25"/>
    <w:rsid w:val="00447372"/>
    <w:rsid w:val="004A05EF"/>
    <w:rsid w:val="00524911"/>
    <w:rsid w:val="00537AB7"/>
    <w:rsid w:val="00583267"/>
    <w:rsid w:val="005B3872"/>
    <w:rsid w:val="005F3869"/>
    <w:rsid w:val="005F40AC"/>
    <w:rsid w:val="00631638"/>
    <w:rsid w:val="006561F7"/>
    <w:rsid w:val="00673A96"/>
    <w:rsid w:val="00687642"/>
    <w:rsid w:val="006C1045"/>
    <w:rsid w:val="006E7166"/>
    <w:rsid w:val="007005AA"/>
    <w:rsid w:val="00736768"/>
    <w:rsid w:val="00770CA5"/>
    <w:rsid w:val="00782DD8"/>
    <w:rsid w:val="007925ED"/>
    <w:rsid w:val="007C01F0"/>
    <w:rsid w:val="00874B89"/>
    <w:rsid w:val="008A7F90"/>
    <w:rsid w:val="00912E0C"/>
    <w:rsid w:val="00931A64"/>
    <w:rsid w:val="00956052"/>
    <w:rsid w:val="009D0A81"/>
    <w:rsid w:val="00A038BC"/>
    <w:rsid w:val="00A27A55"/>
    <w:rsid w:val="00A905E7"/>
    <w:rsid w:val="00AB6F40"/>
    <w:rsid w:val="00AC6679"/>
    <w:rsid w:val="00B065C7"/>
    <w:rsid w:val="00BB0E46"/>
    <w:rsid w:val="00C30535"/>
    <w:rsid w:val="00C5496D"/>
    <w:rsid w:val="00CB4DD9"/>
    <w:rsid w:val="00D9273F"/>
    <w:rsid w:val="00E473FE"/>
    <w:rsid w:val="00E5042E"/>
    <w:rsid w:val="00E610F1"/>
    <w:rsid w:val="00E9137D"/>
    <w:rsid w:val="00EB2B5E"/>
    <w:rsid w:val="00ED51CD"/>
    <w:rsid w:val="00EE7E87"/>
    <w:rsid w:val="00F14BF1"/>
    <w:rsid w:val="00F511D5"/>
    <w:rsid w:val="00FC19F8"/>
    <w:rsid w:val="00FD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FCB1"/>
  <w15:chartTrackingRefBased/>
  <w15:docId w15:val="{0A94BD4E-68C3-D946-89E2-B978DBE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87"/>
    <w:pPr>
      <w:spacing w:line="480" w:lineRule="auto"/>
      <w:contextualSpacing/>
      <w:jc w:val="both"/>
    </w:pPr>
    <w:rPr>
      <w:rFonts w:ascii="Times New Roman" w:hAnsi="Times New Roman"/>
      <w:sz w:val="22"/>
      <w:lang w:val="pt-PT"/>
    </w:rPr>
  </w:style>
  <w:style w:type="paragraph" w:styleId="Heading1">
    <w:name w:val="heading 1"/>
    <w:basedOn w:val="Normal"/>
    <w:next w:val="Normal"/>
    <w:link w:val="Heading1Char"/>
    <w:uiPriority w:val="9"/>
    <w:qFormat/>
    <w:rsid w:val="00EE7E87"/>
    <w:pPr>
      <w:keepNext/>
      <w:keepLines/>
      <w:outlineLvl w:val="0"/>
    </w:pPr>
    <w:rPr>
      <w:rFonts w:eastAsiaTheme="majorEastAsia" w:cstheme="majorBidi"/>
      <w:b/>
      <w:szCs w:val="32"/>
      <w:lang w:val="en-GB"/>
    </w:rPr>
  </w:style>
  <w:style w:type="paragraph" w:styleId="Heading2">
    <w:name w:val="heading 2"/>
    <w:basedOn w:val="Normal"/>
    <w:next w:val="Normal"/>
    <w:link w:val="Heading2Char"/>
    <w:uiPriority w:val="9"/>
    <w:unhideWhenUsed/>
    <w:qFormat/>
    <w:rsid w:val="00EE7E87"/>
    <w:pPr>
      <w:keepNext/>
      <w:keepLines/>
      <w:outlineLvl w:val="1"/>
    </w:pPr>
    <w:rPr>
      <w:rFonts w:ascii="Times" w:eastAsiaTheme="majorEastAsia" w:hAnsi="Times" w:cstheme="majorBidi"/>
      <w:b/>
      <w:szCs w:val="26"/>
      <w:lang w:val="en-GB"/>
    </w:rPr>
  </w:style>
  <w:style w:type="paragraph" w:styleId="Heading3">
    <w:name w:val="heading 3"/>
    <w:basedOn w:val="Normal"/>
    <w:next w:val="Normal"/>
    <w:link w:val="Heading3Char"/>
    <w:uiPriority w:val="9"/>
    <w:unhideWhenUsed/>
    <w:qFormat/>
    <w:rsid w:val="00EE7E87"/>
    <w:pPr>
      <w:keepNext/>
      <w:keepLines/>
      <w:outlineLvl w:val="2"/>
    </w:pPr>
    <w:rPr>
      <w:rFonts w:eastAsiaTheme="majorEastAsia" w:cstheme="majorBid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E87"/>
    <w:rPr>
      <w:rFonts w:ascii="Times New Roman" w:eastAsiaTheme="majorEastAsia" w:hAnsi="Times New Roman" w:cstheme="majorBidi"/>
      <w:b/>
      <w:sz w:val="22"/>
      <w:szCs w:val="32"/>
      <w:lang w:val="en-GB"/>
    </w:rPr>
  </w:style>
  <w:style w:type="character" w:customStyle="1" w:styleId="Heading2Char">
    <w:name w:val="Heading 2 Char"/>
    <w:basedOn w:val="DefaultParagraphFont"/>
    <w:link w:val="Heading2"/>
    <w:uiPriority w:val="9"/>
    <w:rsid w:val="00EE7E87"/>
    <w:rPr>
      <w:rFonts w:ascii="Times" w:eastAsiaTheme="majorEastAsia" w:hAnsi="Times" w:cstheme="majorBidi"/>
      <w:b/>
      <w:sz w:val="22"/>
      <w:szCs w:val="26"/>
      <w:lang w:val="en-GB"/>
    </w:rPr>
  </w:style>
  <w:style w:type="character" w:customStyle="1" w:styleId="Heading3Char">
    <w:name w:val="Heading 3 Char"/>
    <w:basedOn w:val="DefaultParagraphFont"/>
    <w:link w:val="Heading3"/>
    <w:uiPriority w:val="9"/>
    <w:rsid w:val="00EE7E87"/>
    <w:rPr>
      <w:rFonts w:ascii="Times New Roman" w:eastAsiaTheme="majorEastAsia" w:hAnsi="Times New Roman" w:cstheme="majorBidi"/>
      <w:b/>
      <w:sz w:val="22"/>
      <w:lang w:val="en-GB"/>
    </w:rPr>
  </w:style>
  <w:style w:type="character" w:styleId="Hyperlink">
    <w:name w:val="Hyperlink"/>
    <w:basedOn w:val="DefaultParagraphFont"/>
    <w:uiPriority w:val="99"/>
    <w:unhideWhenUsed/>
    <w:rsid w:val="00EE7E87"/>
    <w:rPr>
      <w:color w:val="0563C1" w:themeColor="hyperlink"/>
      <w:u w:val="single"/>
    </w:rPr>
  </w:style>
  <w:style w:type="paragraph" w:styleId="Header">
    <w:name w:val="header"/>
    <w:basedOn w:val="Normal"/>
    <w:link w:val="HeaderChar"/>
    <w:uiPriority w:val="99"/>
    <w:unhideWhenUsed/>
    <w:rsid w:val="00EE7E87"/>
    <w:pPr>
      <w:tabs>
        <w:tab w:val="center" w:pos="4252"/>
        <w:tab w:val="right" w:pos="8504"/>
      </w:tabs>
      <w:spacing w:line="240" w:lineRule="auto"/>
    </w:pPr>
  </w:style>
  <w:style w:type="character" w:customStyle="1" w:styleId="HeaderChar">
    <w:name w:val="Header Char"/>
    <w:basedOn w:val="DefaultParagraphFont"/>
    <w:link w:val="Header"/>
    <w:uiPriority w:val="99"/>
    <w:rsid w:val="00EE7E87"/>
    <w:rPr>
      <w:rFonts w:ascii="Times New Roman" w:hAnsi="Times New Roman"/>
      <w:sz w:val="22"/>
      <w:lang w:val="pt-PT"/>
    </w:rPr>
  </w:style>
  <w:style w:type="paragraph" w:styleId="Footer">
    <w:name w:val="footer"/>
    <w:basedOn w:val="Normal"/>
    <w:link w:val="FooterChar"/>
    <w:uiPriority w:val="99"/>
    <w:unhideWhenUsed/>
    <w:rsid w:val="00EE7E87"/>
    <w:pPr>
      <w:tabs>
        <w:tab w:val="center" w:pos="4252"/>
        <w:tab w:val="right" w:pos="8504"/>
      </w:tabs>
      <w:spacing w:line="240" w:lineRule="auto"/>
    </w:pPr>
  </w:style>
  <w:style w:type="character" w:customStyle="1" w:styleId="FooterChar">
    <w:name w:val="Footer Char"/>
    <w:basedOn w:val="DefaultParagraphFont"/>
    <w:link w:val="Footer"/>
    <w:uiPriority w:val="99"/>
    <w:rsid w:val="00EE7E87"/>
    <w:rPr>
      <w:rFonts w:ascii="Times New Roman" w:hAnsi="Times New Roman"/>
      <w:sz w:val="22"/>
      <w:lang w:val="pt-PT"/>
    </w:rPr>
  </w:style>
  <w:style w:type="character" w:styleId="PageNumber">
    <w:name w:val="page number"/>
    <w:rsid w:val="00EE7E87"/>
    <w:rPr>
      <w:lang w:val="en-US"/>
    </w:rPr>
  </w:style>
  <w:style w:type="character" w:customStyle="1" w:styleId="s24">
    <w:name w:val="s24"/>
    <w:basedOn w:val="DefaultParagraphFont"/>
    <w:rsid w:val="00EE7E87"/>
  </w:style>
  <w:style w:type="character" w:customStyle="1" w:styleId="apple-converted-space">
    <w:name w:val="apple-converted-space"/>
    <w:basedOn w:val="DefaultParagraphFont"/>
    <w:rsid w:val="00EE7E87"/>
  </w:style>
  <w:style w:type="character" w:customStyle="1" w:styleId="s106">
    <w:name w:val="s106"/>
    <w:basedOn w:val="DefaultParagraphFont"/>
    <w:rsid w:val="00EE7E87"/>
  </w:style>
  <w:style w:type="character" w:customStyle="1" w:styleId="s107">
    <w:name w:val="s107"/>
    <w:basedOn w:val="DefaultParagraphFont"/>
    <w:rsid w:val="00EE7E87"/>
  </w:style>
  <w:style w:type="character" w:customStyle="1" w:styleId="s33">
    <w:name w:val="s33"/>
    <w:basedOn w:val="DefaultParagraphFont"/>
    <w:rsid w:val="00EE7E87"/>
  </w:style>
  <w:style w:type="paragraph" w:styleId="Revision">
    <w:name w:val="Revision"/>
    <w:hidden/>
    <w:uiPriority w:val="99"/>
    <w:semiHidden/>
    <w:rsid w:val="00E610F1"/>
    <w:rPr>
      <w:rFonts w:ascii="Times New Roman" w:hAnsi="Times New Roman"/>
      <w:sz w:val="22"/>
      <w:lang w:val="pt-PT"/>
    </w:rPr>
  </w:style>
  <w:style w:type="character" w:styleId="CommentReference">
    <w:name w:val="annotation reference"/>
    <w:basedOn w:val="DefaultParagraphFont"/>
    <w:uiPriority w:val="99"/>
    <w:semiHidden/>
    <w:unhideWhenUsed/>
    <w:rsid w:val="00E610F1"/>
    <w:rPr>
      <w:sz w:val="16"/>
      <w:szCs w:val="16"/>
    </w:rPr>
  </w:style>
  <w:style w:type="paragraph" w:styleId="CommentText">
    <w:name w:val="annotation text"/>
    <w:basedOn w:val="Normal"/>
    <w:link w:val="CommentTextChar"/>
    <w:uiPriority w:val="99"/>
    <w:unhideWhenUsed/>
    <w:rsid w:val="00E610F1"/>
    <w:pPr>
      <w:spacing w:line="240" w:lineRule="auto"/>
    </w:pPr>
    <w:rPr>
      <w:sz w:val="20"/>
      <w:szCs w:val="20"/>
    </w:rPr>
  </w:style>
  <w:style w:type="character" w:customStyle="1" w:styleId="CommentTextChar">
    <w:name w:val="Comment Text Char"/>
    <w:basedOn w:val="DefaultParagraphFont"/>
    <w:link w:val="CommentText"/>
    <w:uiPriority w:val="99"/>
    <w:rsid w:val="00E610F1"/>
    <w:rPr>
      <w:rFonts w:ascii="Times New Roman" w:hAnsi="Times New Roman"/>
      <w:sz w:val="20"/>
      <w:szCs w:val="20"/>
      <w:lang w:val="pt-PT"/>
    </w:rPr>
  </w:style>
  <w:style w:type="paragraph" w:styleId="CommentSubject">
    <w:name w:val="annotation subject"/>
    <w:basedOn w:val="CommentText"/>
    <w:next w:val="CommentText"/>
    <w:link w:val="CommentSubjectChar"/>
    <w:uiPriority w:val="99"/>
    <w:semiHidden/>
    <w:unhideWhenUsed/>
    <w:rsid w:val="00E610F1"/>
    <w:rPr>
      <w:b/>
      <w:bCs/>
    </w:rPr>
  </w:style>
  <w:style w:type="character" w:customStyle="1" w:styleId="CommentSubjectChar">
    <w:name w:val="Comment Subject Char"/>
    <w:basedOn w:val="CommentTextChar"/>
    <w:link w:val="CommentSubject"/>
    <w:uiPriority w:val="99"/>
    <w:semiHidden/>
    <w:rsid w:val="00E610F1"/>
    <w:rPr>
      <w:rFonts w:ascii="Times New Roman" w:hAnsi="Times New Roman"/>
      <w:b/>
      <w:bCs/>
      <w:sz w:val="20"/>
      <w:szCs w:val="20"/>
      <w:lang w:val="pt-PT"/>
    </w:rPr>
  </w:style>
  <w:style w:type="paragraph" w:styleId="FootnoteText">
    <w:name w:val="footnote text"/>
    <w:basedOn w:val="Normal"/>
    <w:link w:val="FootnoteTextChar"/>
    <w:uiPriority w:val="99"/>
    <w:semiHidden/>
    <w:unhideWhenUsed/>
    <w:rsid w:val="00130A4F"/>
    <w:pPr>
      <w:spacing w:line="240" w:lineRule="auto"/>
    </w:pPr>
    <w:rPr>
      <w:sz w:val="20"/>
      <w:szCs w:val="20"/>
    </w:rPr>
  </w:style>
  <w:style w:type="character" w:customStyle="1" w:styleId="FootnoteTextChar">
    <w:name w:val="Footnote Text Char"/>
    <w:basedOn w:val="DefaultParagraphFont"/>
    <w:link w:val="FootnoteText"/>
    <w:uiPriority w:val="99"/>
    <w:semiHidden/>
    <w:rsid w:val="00130A4F"/>
    <w:rPr>
      <w:rFonts w:ascii="Times New Roman" w:hAnsi="Times New Roman"/>
      <w:sz w:val="20"/>
      <w:szCs w:val="20"/>
      <w:lang w:val="pt-PT"/>
    </w:rPr>
  </w:style>
  <w:style w:type="character" w:styleId="FootnoteReference">
    <w:name w:val="footnote reference"/>
    <w:basedOn w:val="DefaultParagraphFont"/>
    <w:uiPriority w:val="99"/>
    <w:semiHidden/>
    <w:unhideWhenUsed/>
    <w:rsid w:val="00130A4F"/>
    <w:rPr>
      <w:vertAlign w:val="superscript"/>
    </w:rPr>
  </w:style>
  <w:style w:type="character" w:styleId="FollowedHyperlink">
    <w:name w:val="FollowedHyperlink"/>
    <w:basedOn w:val="DefaultParagraphFont"/>
    <w:uiPriority w:val="99"/>
    <w:semiHidden/>
    <w:unhideWhenUsed/>
    <w:rsid w:val="00A905E7"/>
    <w:rPr>
      <w:color w:val="954F72" w:themeColor="followedHyperlink"/>
      <w:u w:val="single"/>
    </w:rPr>
  </w:style>
  <w:style w:type="paragraph" w:styleId="Bibliography">
    <w:name w:val="Bibliography"/>
    <w:basedOn w:val="Normal"/>
    <w:next w:val="Normal"/>
    <w:uiPriority w:val="37"/>
    <w:unhideWhenUsed/>
    <w:rsid w:val="00A905E7"/>
  </w:style>
  <w:style w:type="character" w:customStyle="1" w:styleId="anchor-text">
    <w:name w:val="anchor-text"/>
    <w:basedOn w:val="DefaultParagraphFont"/>
    <w:rsid w:val="0063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s://sites.uclouvain.be/ipsp/FilmStim/film.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E1FE-8F3A-4D6F-A843-E9FEDCF7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6937</Words>
  <Characters>39546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Rocha</dc:creator>
  <cp:keywords/>
  <dc:description/>
  <cp:lastModifiedBy>Marta Rocha</cp:lastModifiedBy>
  <cp:revision>3</cp:revision>
  <cp:lastPrinted>2023-07-28T16:10:00Z</cp:lastPrinted>
  <dcterms:created xsi:type="dcterms:W3CDTF">2023-08-16T16:07:00Z</dcterms:created>
  <dcterms:modified xsi:type="dcterms:W3CDTF">2023-08-16T16:07:00Z</dcterms:modified>
</cp:coreProperties>
</file>